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9A38" w14:textId="43D3F53B"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F36E03">
        <w:rPr>
          <w:rFonts w:ascii="Times New Roman" w:hAnsi="Times New Roman" w:cs="Times New Roman"/>
          <w:b/>
          <w:bCs/>
          <w:sz w:val="24"/>
          <w:szCs w:val="24"/>
        </w:rPr>
        <w:t>5</w:t>
      </w:r>
      <w:r>
        <w:rPr>
          <w:rFonts w:ascii="Times New Roman" w:hAnsi="Times New Roman" w:cs="Times New Roman"/>
          <w:b/>
          <w:bCs/>
          <w:sz w:val="24"/>
          <w:szCs w:val="24"/>
        </w:rPr>
        <w:t>.</w:t>
      </w:r>
      <w:r w:rsidR="00F36E03">
        <w:rPr>
          <w:rFonts w:ascii="Times New Roman" w:hAnsi="Times New Roman" w:cs="Times New Roman"/>
          <w:b/>
          <w:bCs/>
          <w:sz w:val="24"/>
          <w:szCs w:val="24"/>
        </w:rPr>
        <w:t> </w:t>
      </w:r>
      <w:r w:rsidR="00EF43AA">
        <w:rPr>
          <w:rFonts w:ascii="Times New Roman" w:hAnsi="Times New Roman" w:cs="Times New Roman"/>
          <w:b/>
          <w:bCs/>
          <w:sz w:val="24"/>
          <w:szCs w:val="24"/>
        </w:rPr>
        <w:t xml:space="preserve">GADA </w:t>
      </w:r>
      <w:r w:rsidR="00F36E03">
        <w:rPr>
          <w:rFonts w:ascii="Times New Roman" w:hAnsi="Times New Roman" w:cs="Times New Roman"/>
          <w:b/>
          <w:bCs/>
          <w:sz w:val="24"/>
          <w:szCs w:val="24"/>
        </w:rPr>
        <w:t>27</w:t>
      </w:r>
      <w:r w:rsidR="00C6752E">
        <w:rPr>
          <w:rFonts w:ascii="Times New Roman" w:hAnsi="Times New Roman" w:cs="Times New Roman"/>
          <w:b/>
          <w:bCs/>
          <w:sz w:val="24"/>
          <w:szCs w:val="24"/>
        </w:rPr>
        <w:t>.</w:t>
      </w:r>
      <w:r w:rsidR="00681C27">
        <w:rPr>
          <w:rFonts w:ascii="Times New Roman" w:hAnsi="Times New Roman" w:cs="Times New Roman"/>
          <w:b/>
          <w:bCs/>
          <w:sz w:val="24"/>
          <w:szCs w:val="24"/>
        </w:rPr>
        <w:t> </w:t>
      </w:r>
      <w:r w:rsidR="00F36E03">
        <w:rPr>
          <w:rFonts w:ascii="Times New Roman" w:hAnsi="Times New Roman" w:cs="Times New Roman"/>
          <w:b/>
          <w:bCs/>
          <w:sz w:val="24"/>
          <w:szCs w:val="24"/>
        </w:rPr>
        <w:t>FEBRUĀRA</w:t>
      </w:r>
    </w:p>
    <w:p w14:paraId="332106D3" w14:textId="3DBFA75E"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681C27">
        <w:rPr>
          <w:rFonts w:ascii="Times New Roman" w:hAnsi="Times New Roman" w:cs="Times New Roman"/>
          <w:b/>
          <w:bCs/>
          <w:sz w:val="24"/>
          <w:szCs w:val="24"/>
        </w:rPr>
        <w:t>R</w:t>
      </w:r>
      <w:r w:rsidR="00C672D3">
        <w:rPr>
          <w:rFonts w:ascii="Times New Roman" w:hAnsi="Times New Roman" w:cs="Times New Roman"/>
          <w:b/>
          <w:bCs/>
          <w:sz w:val="24"/>
          <w:szCs w:val="24"/>
        </w:rPr>
        <w:t>.</w:t>
      </w:r>
      <w:r w:rsidR="00720F93">
        <w:rPr>
          <w:rFonts w:ascii="Times New Roman" w:hAnsi="Times New Roman" w:cs="Times New Roman"/>
          <w:b/>
          <w:bCs/>
          <w:sz w:val="24"/>
          <w:szCs w:val="24"/>
        </w:rPr>
        <w:t>_______</w:t>
      </w:r>
    </w:p>
    <w:p w14:paraId="150F9423" w14:textId="78EAF907"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0A2A9F" w:rsidRPr="000A2A9F">
        <w:rPr>
          <w:rFonts w:ascii="Times New Roman" w:hAnsi="Times New Roman" w:cs="Times New Roman"/>
          <w:b/>
          <w:sz w:val="24"/>
          <w:szCs w:val="24"/>
        </w:rPr>
        <w:t>JELGAVAS VALSTSPILSĒTAS PAŠVALDĪBAS LĪDZDALĪBAS BUDŽETA NOLIKUMS</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0A2A9F">
        <w:trPr>
          <w:trHeight w:val="921"/>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05171042" w:rsidR="00CD4A10" w:rsidRDefault="00CD4A10" w:rsidP="00DA409A">
            <w:pPr>
              <w:rPr>
                <w:rFonts w:ascii="Times New Roman" w:eastAsia="Times New Roman" w:hAnsi="Times New Roman" w:cs="Times New Roman"/>
                <w:sz w:val="24"/>
                <w:szCs w:val="24"/>
                <w:lang w:eastAsia="lv-LV"/>
              </w:rPr>
            </w:pPr>
          </w:p>
          <w:p w14:paraId="641E8DE9" w14:textId="77777777" w:rsidR="00CD4A10" w:rsidRPr="00CD4A10" w:rsidRDefault="00CD4A10" w:rsidP="00CD4A10">
            <w:pPr>
              <w:rPr>
                <w:rFonts w:ascii="Times New Roman" w:eastAsia="Times New Roman" w:hAnsi="Times New Roman" w:cs="Times New Roman"/>
                <w:sz w:val="24"/>
                <w:szCs w:val="24"/>
                <w:lang w:eastAsia="lv-LV"/>
              </w:rPr>
            </w:pPr>
          </w:p>
          <w:p w14:paraId="735EC4E9" w14:textId="77777777" w:rsidR="00CD4A10" w:rsidRPr="00CD4A10" w:rsidRDefault="00CD4A10" w:rsidP="00CD4A10">
            <w:pPr>
              <w:rPr>
                <w:rFonts w:ascii="Times New Roman" w:eastAsia="Times New Roman" w:hAnsi="Times New Roman" w:cs="Times New Roman"/>
                <w:sz w:val="24"/>
                <w:szCs w:val="24"/>
                <w:lang w:eastAsia="lv-LV"/>
              </w:rPr>
            </w:pPr>
          </w:p>
          <w:p w14:paraId="5D28D937" w14:textId="77777777" w:rsidR="00CD4A10" w:rsidRPr="00CD4A10" w:rsidRDefault="00CD4A10" w:rsidP="00CD4A10">
            <w:pPr>
              <w:rPr>
                <w:rFonts w:ascii="Times New Roman" w:eastAsia="Times New Roman" w:hAnsi="Times New Roman" w:cs="Times New Roman"/>
                <w:sz w:val="24"/>
                <w:szCs w:val="24"/>
                <w:lang w:eastAsia="lv-LV"/>
              </w:rPr>
            </w:pPr>
          </w:p>
          <w:p w14:paraId="48A39928" w14:textId="77777777" w:rsidR="00CD4A10" w:rsidRPr="00CD4A10" w:rsidRDefault="00CD4A10" w:rsidP="00CD4A10">
            <w:pPr>
              <w:rPr>
                <w:rFonts w:ascii="Times New Roman" w:eastAsia="Times New Roman" w:hAnsi="Times New Roman" w:cs="Times New Roman"/>
                <w:sz w:val="24"/>
                <w:szCs w:val="24"/>
                <w:lang w:eastAsia="lv-LV"/>
              </w:rPr>
            </w:pPr>
          </w:p>
          <w:p w14:paraId="367406C8" w14:textId="77777777" w:rsidR="00CD4A10" w:rsidRPr="00CD4A10" w:rsidRDefault="00CD4A10" w:rsidP="00CD4A10">
            <w:pPr>
              <w:rPr>
                <w:rFonts w:ascii="Times New Roman" w:eastAsia="Times New Roman" w:hAnsi="Times New Roman" w:cs="Times New Roman"/>
                <w:sz w:val="24"/>
                <w:szCs w:val="24"/>
                <w:lang w:eastAsia="lv-LV"/>
              </w:rPr>
            </w:pPr>
          </w:p>
          <w:p w14:paraId="34674797" w14:textId="77777777" w:rsidR="00CD4A10" w:rsidRPr="00CD4A10" w:rsidRDefault="00CD4A10" w:rsidP="00CD4A10">
            <w:pPr>
              <w:rPr>
                <w:rFonts w:ascii="Times New Roman" w:eastAsia="Times New Roman" w:hAnsi="Times New Roman" w:cs="Times New Roman"/>
                <w:sz w:val="24"/>
                <w:szCs w:val="24"/>
                <w:lang w:eastAsia="lv-LV"/>
              </w:rPr>
            </w:pPr>
          </w:p>
          <w:p w14:paraId="18BF8E4E" w14:textId="77777777" w:rsidR="00CD4A10" w:rsidRPr="00CD4A10" w:rsidRDefault="00CD4A10" w:rsidP="00CD4A10">
            <w:pPr>
              <w:rPr>
                <w:rFonts w:ascii="Times New Roman" w:eastAsia="Times New Roman" w:hAnsi="Times New Roman" w:cs="Times New Roman"/>
                <w:sz w:val="24"/>
                <w:szCs w:val="24"/>
                <w:lang w:eastAsia="lv-LV"/>
              </w:rPr>
            </w:pPr>
          </w:p>
          <w:p w14:paraId="5EB9E970" w14:textId="77777777" w:rsidR="00CD4A10" w:rsidRPr="00CD4A10" w:rsidRDefault="00CD4A10" w:rsidP="00CD4A10">
            <w:pPr>
              <w:rPr>
                <w:rFonts w:ascii="Times New Roman" w:eastAsia="Times New Roman" w:hAnsi="Times New Roman" w:cs="Times New Roman"/>
                <w:sz w:val="24"/>
                <w:szCs w:val="24"/>
                <w:lang w:eastAsia="lv-LV"/>
              </w:rPr>
            </w:pPr>
          </w:p>
          <w:p w14:paraId="56DBEA73" w14:textId="77777777" w:rsidR="00CD4A10" w:rsidRPr="00CD4A10" w:rsidRDefault="00CD4A10" w:rsidP="00CD4A10">
            <w:pPr>
              <w:rPr>
                <w:rFonts w:ascii="Times New Roman" w:eastAsia="Times New Roman" w:hAnsi="Times New Roman" w:cs="Times New Roman"/>
                <w:sz w:val="24"/>
                <w:szCs w:val="24"/>
                <w:lang w:eastAsia="lv-LV"/>
              </w:rPr>
            </w:pPr>
          </w:p>
          <w:p w14:paraId="12DBC035" w14:textId="77777777" w:rsidR="00CD4A10" w:rsidRPr="00CD4A10" w:rsidRDefault="00CD4A10" w:rsidP="00CD4A10">
            <w:pPr>
              <w:rPr>
                <w:rFonts w:ascii="Times New Roman" w:eastAsia="Times New Roman" w:hAnsi="Times New Roman" w:cs="Times New Roman"/>
                <w:sz w:val="24"/>
                <w:szCs w:val="24"/>
                <w:lang w:eastAsia="lv-LV"/>
              </w:rPr>
            </w:pPr>
          </w:p>
          <w:p w14:paraId="502FCA3D" w14:textId="77777777" w:rsidR="00CD4A10" w:rsidRPr="00CD4A10" w:rsidRDefault="00CD4A10" w:rsidP="00CD4A10">
            <w:pPr>
              <w:rPr>
                <w:rFonts w:ascii="Times New Roman" w:eastAsia="Times New Roman" w:hAnsi="Times New Roman" w:cs="Times New Roman"/>
                <w:sz w:val="24"/>
                <w:szCs w:val="24"/>
                <w:lang w:eastAsia="lv-LV"/>
              </w:rPr>
            </w:pPr>
          </w:p>
          <w:p w14:paraId="60D757B7" w14:textId="546E6A7D" w:rsidR="00CD4A10" w:rsidRDefault="00CD4A10" w:rsidP="00CD4A10">
            <w:pPr>
              <w:rPr>
                <w:rFonts w:ascii="Times New Roman" w:eastAsia="Times New Roman" w:hAnsi="Times New Roman" w:cs="Times New Roman"/>
                <w:sz w:val="24"/>
                <w:szCs w:val="24"/>
                <w:lang w:eastAsia="lv-LV"/>
              </w:rPr>
            </w:pPr>
          </w:p>
          <w:p w14:paraId="2AF81F91" w14:textId="77777777" w:rsidR="00EB0D70" w:rsidRPr="00CD4A10" w:rsidRDefault="00EB0D70" w:rsidP="00CD4A10">
            <w:pPr>
              <w:jc w:val="cente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1D5A883" w14:textId="44839E22" w:rsid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eastAsia="Times New Roman" w:hAnsi="Times New Roman" w:cs="Times New Roman"/>
                <w:sz w:val="24"/>
                <w:szCs w:val="24"/>
                <w:lang w:eastAsia="lv-LV"/>
              </w:rPr>
              <w:t xml:space="preserve">Pašvaldību likuma 59. pants nosaka jaunu sabiedrības iesaistes </w:t>
            </w:r>
            <w:r w:rsidR="0095326C">
              <w:rPr>
                <w:rFonts w:ascii="Times New Roman" w:eastAsia="Times New Roman" w:hAnsi="Times New Roman" w:cs="Times New Roman"/>
                <w:sz w:val="24"/>
                <w:szCs w:val="24"/>
                <w:lang w:eastAsia="lv-LV"/>
              </w:rPr>
              <w:t xml:space="preserve">veidu </w:t>
            </w:r>
            <w:r w:rsidRPr="00606C2E">
              <w:rPr>
                <w:rFonts w:ascii="Times New Roman" w:eastAsia="Times New Roman" w:hAnsi="Times New Roman" w:cs="Times New Roman"/>
                <w:sz w:val="24"/>
                <w:szCs w:val="24"/>
                <w:lang w:eastAsia="lv-LV"/>
              </w:rPr>
              <w:t>pašvaldības darbā – līdzdalības budžeta ieviešanu. Tā mērķis ir veicināt pašvaldības administratīvās teritorijas iedzīvotāju iesaisti teritorijas attīstības jautājumu izlemšanā, ievērojot Pašvaldību likuma prasības un to, ka par līdzdalības budžeta izlietojumu lemj pašvaldības administratīvās teritorijas iedzīvotāji. Līdzdalības budžeta īstenošanas tiesiskais regulējums noteikts Pašvaldību likuma 59., 60., 61. un 62. pantā.</w:t>
            </w:r>
          </w:p>
          <w:p w14:paraId="494EDA2D" w14:textId="77777777" w:rsidR="00606C2E" w:rsidRDefault="00606C2E" w:rsidP="00606C2E">
            <w:pPr>
              <w:spacing w:after="0" w:line="240" w:lineRule="auto"/>
              <w:jc w:val="both"/>
              <w:rPr>
                <w:rFonts w:ascii="Times New Roman" w:eastAsia="Times New Roman" w:hAnsi="Times New Roman" w:cs="Times New Roman"/>
                <w:sz w:val="24"/>
                <w:szCs w:val="24"/>
                <w:lang w:eastAsia="lv-LV"/>
              </w:rPr>
            </w:pPr>
          </w:p>
          <w:p w14:paraId="28D6356C" w14:textId="7CAE6468" w:rsid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eastAsia="Times New Roman" w:hAnsi="Times New Roman" w:cs="Times New Roman"/>
                <w:sz w:val="24"/>
                <w:szCs w:val="24"/>
                <w:lang w:eastAsia="lv-LV"/>
              </w:rPr>
              <w:t>Pašvaldību likuma pārejas noteikumu 7. punkts pašvaldībām uzliek par pienākumu no 2025. gada gadskārtējā budžetā paredzēt finansējumu līdzdalības budžetam.</w:t>
            </w:r>
          </w:p>
          <w:p w14:paraId="74D90131" w14:textId="77777777" w:rsidR="00606C2E" w:rsidRDefault="00606C2E" w:rsidP="00606C2E">
            <w:pPr>
              <w:spacing w:after="0" w:line="240" w:lineRule="auto"/>
              <w:jc w:val="both"/>
              <w:rPr>
                <w:rFonts w:ascii="Times New Roman" w:eastAsia="Times New Roman" w:hAnsi="Times New Roman" w:cs="Times New Roman"/>
                <w:sz w:val="24"/>
                <w:szCs w:val="24"/>
                <w:lang w:eastAsia="lv-LV"/>
              </w:rPr>
            </w:pPr>
          </w:p>
          <w:p w14:paraId="5C904E8A" w14:textId="0F1DDD44" w:rsidR="00606C2E" w:rsidRP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hAnsi="Times New Roman" w:cs="Times New Roman"/>
                <w:color w:val="000000" w:themeColor="text1"/>
                <w:sz w:val="24"/>
                <w:szCs w:val="24"/>
              </w:rPr>
              <w:t xml:space="preserve">Saskaņā ar </w:t>
            </w:r>
            <w:hyperlink r:id="rId8" w:tgtFrame="_blank" w:history="1">
              <w:r w:rsidRPr="00606C2E">
                <w:rPr>
                  <w:rStyle w:val="Hipersaite"/>
                  <w:rFonts w:ascii="Times New Roman" w:hAnsi="Times New Roman" w:cs="Times New Roman"/>
                  <w:color w:val="000000" w:themeColor="text1"/>
                  <w:sz w:val="24"/>
                  <w:szCs w:val="24"/>
                  <w:u w:val="none"/>
                </w:rPr>
                <w:t>Pašvaldību likum</w:t>
              </w:r>
            </w:hyperlink>
            <w:r w:rsidRPr="00606C2E">
              <w:rPr>
                <w:rFonts w:ascii="Times New Roman" w:hAnsi="Times New Roman" w:cs="Times New Roman"/>
                <w:color w:val="000000" w:themeColor="text1"/>
                <w:sz w:val="24"/>
                <w:szCs w:val="24"/>
              </w:rPr>
              <w:t xml:space="preserve">a </w:t>
            </w:r>
            <w:hyperlink r:id="rId9" w:anchor="p61" w:tgtFrame="_blank" w:history="1">
              <w:r w:rsidRPr="00606C2E">
                <w:rPr>
                  <w:rStyle w:val="Hipersaite"/>
                  <w:rFonts w:ascii="Times New Roman" w:hAnsi="Times New Roman" w:cs="Times New Roman"/>
                  <w:color w:val="000000" w:themeColor="text1"/>
                  <w:sz w:val="24"/>
                  <w:szCs w:val="24"/>
                  <w:u w:val="none"/>
                </w:rPr>
                <w:t>61. pantu</w:t>
              </w:r>
            </w:hyperlink>
            <w:r w:rsidRPr="00606C2E">
              <w:rPr>
                <w:rFonts w:ascii="Times New Roman" w:hAnsi="Times New Roman" w:cs="Times New Roman"/>
                <w:color w:val="000000" w:themeColor="text1"/>
                <w:sz w:val="24"/>
                <w:szCs w:val="24"/>
              </w:rPr>
              <w:t>, dome izdod līdzdalības budžeta nolikumu – saistošos noteikumus, kuros nosaka līdzdalības budžeta izlietošanas kārtību, tostarp: 1) pašvaldības institūciju, kas nodrošina projektu atlasi un uzrauga līdzdalības budžeta izlietošanu; 2) projekta pieteikuma paraugu; 3) projektu iesniegšanas termiņu, kas nav īsāks par 30 dienām; 4) projektu atlases kritērijus; 5) balsošanas veidu (klātienē, elektroniski) un kārtību; 6) balsošanas termiņu, kas nav īsāks par 14 dienām; 7)balsu skaitīšanu un īstenojamo projektu noteikšanu.</w:t>
            </w:r>
          </w:p>
          <w:p w14:paraId="11EFF442" w14:textId="77777777" w:rsidR="00606C2E" w:rsidRDefault="00606C2E" w:rsidP="00B8208B">
            <w:pPr>
              <w:spacing w:after="0" w:line="240" w:lineRule="auto"/>
              <w:jc w:val="both"/>
              <w:rPr>
                <w:rFonts w:ascii="Times New Roman" w:hAnsi="Times New Roman" w:cs="Times New Roman"/>
                <w:sz w:val="24"/>
                <w:szCs w:val="24"/>
              </w:rPr>
            </w:pPr>
          </w:p>
          <w:p w14:paraId="2DFE0C56" w14:textId="5F3BEE73" w:rsidR="00B8208B" w:rsidRPr="00B8208B" w:rsidRDefault="00B8208B" w:rsidP="00B8208B">
            <w:pPr>
              <w:spacing w:after="0" w:line="240" w:lineRule="auto"/>
              <w:jc w:val="both"/>
              <w:rPr>
                <w:rFonts w:ascii="Times New Roman" w:hAnsi="Times New Roman" w:cs="Times New Roman"/>
                <w:sz w:val="24"/>
                <w:szCs w:val="24"/>
              </w:rPr>
            </w:pPr>
            <w:r w:rsidRPr="00B8208B">
              <w:rPr>
                <w:rFonts w:ascii="Times New Roman" w:hAnsi="Times New Roman" w:cs="Times New Roman"/>
                <w:sz w:val="24"/>
                <w:szCs w:val="24"/>
              </w:rPr>
              <w:t xml:space="preserve">Saistošie noteikumi </w:t>
            </w:r>
            <w:r w:rsidR="00366588">
              <w:rPr>
                <w:rFonts w:ascii="Times New Roman" w:hAnsi="Times New Roman" w:cs="Times New Roman"/>
                <w:sz w:val="24"/>
                <w:szCs w:val="24"/>
              </w:rPr>
              <w:t xml:space="preserve">“Jelgavas </w:t>
            </w:r>
            <w:proofErr w:type="spellStart"/>
            <w:r w:rsidR="00366588">
              <w:rPr>
                <w:rFonts w:ascii="Times New Roman" w:hAnsi="Times New Roman" w:cs="Times New Roman"/>
                <w:sz w:val="24"/>
                <w:szCs w:val="24"/>
              </w:rPr>
              <w:t>valstspilsētas</w:t>
            </w:r>
            <w:proofErr w:type="spellEnd"/>
            <w:r w:rsidR="00366588">
              <w:rPr>
                <w:rFonts w:ascii="Times New Roman" w:hAnsi="Times New Roman" w:cs="Times New Roman"/>
                <w:sz w:val="24"/>
                <w:szCs w:val="24"/>
              </w:rPr>
              <w:t xml:space="preserve"> pašvaldības līdzdalības budžeta nolikums” (turpmāk – Saistošie noteikumi) </w:t>
            </w:r>
            <w:r w:rsidRPr="00B8208B">
              <w:rPr>
                <w:rFonts w:ascii="Times New Roman" w:hAnsi="Times New Roman" w:cs="Times New Roman"/>
                <w:sz w:val="24"/>
                <w:szCs w:val="24"/>
              </w:rPr>
              <w:t xml:space="preserve">nosaka kārtību, kādā tiek organizēts Jelgavas </w:t>
            </w:r>
            <w:proofErr w:type="spellStart"/>
            <w:r w:rsidRPr="00B8208B">
              <w:rPr>
                <w:rFonts w:ascii="Times New Roman" w:hAnsi="Times New Roman" w:cs="Times New Roman"/>
                <w:sz w:val="24"/>
                <w:szCs w:val="24"/>
              </w:rPr>
              <w:t>valstspilsētas</w:t>
            </w:r>
            <w:proofErr w:type="spellEnd"/>
            <w:r w:rsidRPr="00B8208B">
              <w:rPr>
                <w:rFonts w:ascii="Times New Roman" w:hAnsi="Times New Roman" w:cs="Times New Roman"/>
                <w:sz w:val="24"/>
                <w:szCs w:val="24"/>
              </w:rPr>
              <w:t xml:space="preserve"> pašvaldības (turpmāk –</w:t>
            </w:r>
            <w:r w:rsidR="00366588">
              <w:rPr>
                <w:rFonts w:ascii="Times New Roman" w:hAnsi="Times New Roman" w:cs="Times New Roman"/>
                <w:sz w:val="24"/>
                <w:szCs w:val="24"/>
              </w:rPr>
              <w:t xml:space="preserve"> p</w:t>
            </w:r>
            <w:r w:rsidRPr="00B8208B">
              <w:rPr>
                <w:rFonts w:ascii="Times New Roman" w:hAnsi="Times New Roman" w:cs="Times New Roman"/>
                <w:sz w:val="24"/>
                <w:szCs w:val="24"/>
              </w:rPr>
              <w:t xml:space="preserve">ašvaldība) </w:t>
            </w:r>
            <w:bookmarkStart w:id="1" w:name="_Hlk180650315"/>
            <w:r w:rsidRPr="00B8208B">
              <w:rPr>
                <w:rFonts w:ascii="Times New Roman" w:hAnsi="Times New Roman" w:cs="Times New Roman"/>
                <w:sz w:val="24"/>
                <w:szCs w:val="24"/>
              </w:rPr>
              <w:t>līdzdalības budžeta projektu (turpmāk – projekts) atlases konkurs</w:t>
            </w:r>
            <w:bookmarkEnd w:id="1"/>
            <w:r w:rsidRPr="00B8208B">
              <w:rPr>
                <w:rFonts w:ascii="Times New Roman" w:hAnsi="Times New Roman" w:cs="Times New Roman"/>
                <w:sz w:val="24"/>
                <w:szCs w:val="24"/>
              </w:rPr>
              <w:t xml:space="preserve">s (turpmāk – konkurss), </w:t>
            </w:r>
            <w:r w:rsidR="00366588">
              <w:rPr>
                <w:rFonts w:ascii="Times New Roman" w:hAnsi="Times New Roman" w:cs="Times New Roman"/>
                <w:sz w:val="24"/>
                <w:szCs w:val="24"/>
              </w:rPr>
              <w:t>piešķirts p</w:t>
            </w:r>
            <w:r w:rsidRPr="00B8208B">
              <w:rPr>
                <w:rFonts w:ascii="Times New Roman" w:hAnsi="Times New Roman" w:cs="Times New Roman"/>
                <w:sz w:val="24"/>
                <w:szCs w:val="24"/>
              </w:rPr>
              <w:t>ašvaldības finansējums projektu īstenošanai un organizēta projektu īstenošana.</w:t>
            </w:r>
          </w:p>
          <w:p w14:paraId="1C1D6024" w14:textId="77777777" w:rsidR="00B8208B" w:rsidRDefault="00B8208B" w:rsidP="00E2718B">
            <w:pPr>
              <w:widowControl w:val="0"/>
              <w:spacing w:after="0" w:line="240" w:lineRule="auto"/>
              <w:ind w:right="102"/>
              <w:jc w:val="both"/>
              <w:textAlignment w:val="baseline"/>
              <w:rPr>
                <w:rFonts w:ascii="Times New Roman" w:hAnsi="Times New Roman" w:cs="Times New Roman"/>
                <w:sz w:val="24"/>
                <w:szCs w:val="24"/>
              </w:rPr>
            </w:pPr>
          </w:p>
          <w:p w14:paraId="3D6769ED" w14:textId="18AA74C5" w:rsidR="00B8208B" w:rsidRDefault="00606C2E" w:rsidP="00E2718B">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Saistošo noteikumu</w:t>
            </w:r>
            <w:r w:rsidR="00B677B0">
              <w:rPr>
                <w:rFonts w:ascii="Times New Roman" w:hAnsi="Times New Roman" w:cs="Times New Roman"/>
                <w:sz w:val="24"/>
                <w:szCs w:val="24"/>
              </w:rPr>
              <w:t xml:space="preserve"> mērķi</w:t>
            </w:r>
            <w:r w:rsidR="00E2718B">
              <w:rPr>
                <w:rFonts w:ascii="Times New Roman" w:hAnsi="Times New Roman" w:cs="Times New Roman"/>
                <w:sz w:val="24"/>
                <w:szCs w:val="24"/>
              </w:rPr>
              <w:t xml:space="preserve"> </w:t>
            </w:r>
            <w:r w:rsidR="009B40EB" w:rsidRPr="009B40EB">
              <w:rPr>
                <w:rFonts w:ascii="Times New Roman" w:hAnsi="Times New Roman" w:cs="Times New Roman"/>
                <w:sz w:val="24"/>
                <w:szCs w:val="24"/>
              </w:rPr>
              <w:t>ir</w:t>
            </w:r>
            <w:r w:rsidR="00B8208B">
              <w:rPr>
                <w:rFonts w:ascii="Times New Roman" w:hAnsi="Times New Roman" w:cs="Times New Roman"/>
                <w:sz w:val="24"/>
                <w:szCs w:val="24"/>
              </w:rPr>
              <w:t>:</w:t>
            </w:r>
          </w:p>
          <w:p w14:paraId="23CAEBA0" w14:textId="24FCD32A" w:rsidR="00B8208B" w:rsidRDefault="009B40EB" w:rsidP="004746D2">
            <w:pPr>
              <w:pStyle w:val="Sarakstarindkopa"/>
              <w:widowControl w:val="0"/>
              <w:numPr>
                <w:ilvl w:val="0"/>
                <w:numId w:val="26"/>
              </w:numPr>
              <w:spacing w:after="0" w:line="240" w:lineRule="auto"/>
              <w:ind w:right="102"/>
              <w:jc w:val="both"/>
              <w:textAlignment w:val="baseline"/>
              <w:rPr>
                <w:rFonts w:ascii="Times New Roman" w:hAnsi="Times New Roman" w:cs="Times New Roman"/>
                <w:sz w:val="24"/>
                <w:szCs w:val="24"/>
              </w:rPr>
            </w:pPr>
            <w:r w:rsidRPr="00B8208B">
              <w:rPr>
                <w:rFonts w:ascii="Times New Roman" w:hAnsi="Times New Roman" w:cs="Times New Roman"/>
                <w:sz w:val="24"/>
                <w:szCs w:val="24"/>
              </w:rPr>
              <w:t xml:space="preserve">veicināt pašvaldības  administratīvās teritorijas iedzīvotāju iesaisti </w:t>
            </w:r>
            <w:r w:rsidR="00DF3382" w:rsidRPr="00B8208B">
              <w:rPr>
                <w:rFonts w:ascii="Times New Roman" w:hAnsi="Times New Roman" w:cs="Times New Roman"/>
                <w:sz w:val="24"/>
                <w:szCs w:val="24"/>
              </w:rPr>
              <w:t xml:space="preserve">un līdzdalību lēmumu pieņemšanā </w:t>
            </w:r>
            <w:r w:rsidRPr="00B8208B">
              <w:rPr>
                <w:rFonts w:ascii="Times New Roman" w:hAnsi="Times New Roman" w:cs="Times New Roman"/>
                <w:sz w:val="24"/>
                <w:szCs w:val="24"/>
              </w:rPr>
              <w:t>par nepieciešamajiem pilsētvides uzlabojumiem un citām sabiedrībai aktuālām</w:t>
            </w:r>
            <w:r w:rsidR="00E2718B" w:rsidRPr="00B8208B">
              <w:rPr>
                <w:rFonts w:ascii="Times New Roman" w:hAnsi="Times New Roman" w:cs="Times New Roman"/>
                <w:sz w:val="24"/>
                <w:szCs w:val="24"/>
              </w:rPr>
              <w:t xml:space="preserve"> iniciatīvām, attīstot kvalitatīvu dzīves vidi Jelgavas </w:t>
            </w:r>
            <w:proofErr w:type="spellStart"/>
            <w:r w:rsidR="00E2718B" w:rsidRPr="00B8208B">
              <w:rPr>
                <w:rFonts w:ascii="Times New Roman" w:hAnsi="Times New Roman" w:cs="Times New Roman"/>
                <w:sz w:val="24"/>
                <w:szCs w:val="24"/>
              </w:rPr>
              <w:t>valstspilsētā</w:t>
            </w:r>
            <w:proofErr w:type="spellEnd"/>
            <w:r w:rsidR="00B8208B">
              <w:rPr>
                <w:rFonts w:ascii="Times New Roman" w:hAnsi="Times New Roman" w:cs="Times New Roman"/>
                <w:sz w:val="24"/>
                <w:szCs w:val="24"/>
              </w:rPr>
              <w:t>;</w:t>
            </w:r>
          </w:p>
          <w:p w14:paraId="457FA99F" w14:textId="3952C432" w:rsidR="00E2718B" w:rsidRDefault="00B8208B" w:rsidP="004746D2">
            <w:pPr>
              <w:pStyle w:val="Sarakstarindkopa"/>
              <w:widowControl w:val="0"/>
              <w:numPr>
                <w:ilvl w:val="0"/>
                <w:numId w:val="26"/>
              </w:numPr>
              <w:spacing w:after="0" w:line="240" w:lineRule="auto"/>
              <w:ind w:right="102"/>
              <w:jc w:val="both"/>
              <w:textAlignment w:val="baseline"/>
              <w:rPr>
                <w:rFonts w:ascii="Times New Roman" w:hAnsi="Times New Roman" w:cs="Times New Roman"/>
                <w:sz w:val="24"/>
                <w:szCs w:val="24"/>
              </w:rPr>
            </w:pPr>
            <w:r w:rsidRPr="00B8208B">
              <w:rPr>
                <w:rFonts w:ascii="Times New Roman" w:hAnsi="Times New Roman" w:cs="Times New Roman"/>
                <w:noProof/>
                <w:sz w:val="24"/>
                <w:szCs w:val="24"/>
              </w:rPr>
              <w:t>aktivizēt jaunu, radošu sabiedrības sadarbības formu attīstību Jelgavas valstspilsētā, sekmējot sabiedrības saliedēšanos;</w:t>
            </w:r>
            <w:r w:rsidR="00E2718B" w:rsidRPr="00B8208B">
              <w:rPr>
                <w:rFonts w:ascii="Times New Roman" w:hAnsi="Times New Roman" w:cs="Times New Roman"/>
                <w:sz w:val="24"/>
                <w:szCs w:val="24"/>
              </w:rPr>
              <w:t xml:space="preserve"> </w:t>
            </w:r>
          </w:p>
          <w:p w14:paraId="21A68F27" w14:textId="34C41F7F" w:rsidR="00B8208B" w:rsidRDefault="00F36E03" w:rsidP="004746D2">
            <w:pPr>
              <w:pStyle w:val="Sarakstarindkopa"/>
              <w:widowControl w:val="0"/>
              <w:numPr>
                <w:ilvl w:val="0"/>
                <w:numId w:val="26"/>
              </w:numPr>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noProof/>
                <w:sz w:val="24"/>
                <w:szCs w:val="24"/>
              </w:rPr>
              <w:t>p</w:t>
            </w:r>
            <w:r w:rsidR="00B8208B" w:rsidRPr="00B8208B">
              <w:rPr>
                <w:rFonts w:ascii="Times New Roman" w:hAnsi="Times New Roman" w:cs="Times New Roman"/>
                <w:noProof/>
                <w:sz w:val="24"/>
                <w:szCs w:val="24"/>
              </w:rPr>
              <w:t>ašvaldībai iegūt atgriezenisko saiti par nepieciešamajiem pilsētvide</w:t>
            </w:r>
            <w:r w:rsidR="00846C85">
              <w:rPr>
                <w:rFonts w:ascii="Times New Roman" w:hAnsi="Times New Roman" w:cs="Times New Roman"/>
                <w:noProof/>
                <w:sz w:val="24"/>
                <w:szCs w:val="24"/>
              </w:rPr>
              <w:t>s uzlabojumiem, kas ir svarīgi p</w:t>
            </w:r>
            <w:r w:rsidR="00B8208B" w:rsidRPr="00B8208B">
              <w:rPr>
                <w:rFonts w:ascii="Times New Roman" w:hAnsi="Times New Roman" w:cs="Times New Roman"/>
                <w:noProof/>
                <w:sz w:val="24"/>
                <w:szCs w:val="24"/>
              </w:rPr>
              <w:t>ašvaldības iedzīvotājiem kvalitatīvas dzīves vides attīstībai Jelgavas valstspilsētā.</w:t>
            </w:r>
          </w:p>
          <w:p w14:paraId="3A0AE422" w14:textId="399F8AF6" w:rsidR="00366588" w:rsidRPr="009B40EB" w:rsidRDefault="00846C85" w:rsidP="001A4752">
            <w:pPr>
              <w:widowControl w:val="0"/>
              <w:spacing w:after="0" w:line="240" w:lineRule="auto"/>
              <w:ind w:right="102"/>
              <w:jc w:val="both"/>
              <w:textAlignment w:val="baseline"/>
            </w:pPr>
            <w:r>
              <w:rPr>
                <w:rFonts w:ascii="Times New Roman" w:hAnsi="Times New Roman" w:cs="Times New Roman"/>
                <w:sz w:val="24"/>
                <w:szCs w:val="24"/>
              </w:rPr>
              <w:lastRenderedPageBreak/>
              <w:t>P</w:t>
            </w:r>
            <w:r w:rsidR="00F51F6A" w:rsidRPr="00F51F6A">
              <w:rPr>
                <w:rFonts w:ascii="Times New Roman" w:hAnsi="Times New Roman" w:cs="Times New Roman"/>
                <w:sz w:val="24"/>
                <w:szCs w:val="24"/>
              </w:rPr>
              <w:t xml:space="preserve">rojektu konkurss sniegs iespēju iedzīvotājiem noteikt, kā pašvaldības attīstībai tiek izmantota daļa </w:t>
            </w:r>
            <w:r w:rsidR="00606C2E">
              <w:rPr>
                <w:rFonts w:ascii="Times New Roman" w:hAnsi="Times New Roman" w:cs="Times New Roman"/>
                <w:sz w:val="24"/>
                <w:szCs w:val="24"/>
              </w:rPr>
              <w:t xml:space="preserve">no pašvaldības budžeta līdzekļiem, </w:t>
            </w:r>
            <w:r w:rsidR="00606C2E" w:rsidRPr="00606C2E">
              <w:rPr>
                <w:rFonts w:ascii="Times New Roman" w:hAnsi="Times New Roman" w:cs="Times New Roman"/>
                <w:sz w:val="24"/>
                <w:szCs w:val="24"/>
              </w:rPr>
              <w:t>sekmēs efektīvu, atklātu un atbildīgu pašvaldības darbu un šī darba atbilstību administratīvās teritorijas iedzīvotāju interesēm</w:t>
            </w:r>
            <w:r w:rsidR="001A4752">
              <w:rPr>
                <w:rFonts w:ascii="Times New Roman" w:hAnsi="Times New Roman" w:cs="Times New Roman"/>
                <w:sz w:val="24"/>
                <w:szCs w:val="24"/>
              </w:rPr>
              <w:t xml:space="preserve">. </w:t>
            </w:r>
          </w:p>
        </w:tc>
      </w:tr>
      <w:tr w:rsidR="00EB0D70" w:rsidRPr="00EB0D70" w14:paraId="479FBC4B"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ABE21E2"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7C8BA60" w14:textId="77777777" w:rsidR="00F51F6A" w:rsidRDefault="00F51F6A" w:rsidP="00846C85">
            <w:pPr>
              <w:spacing w:after="0" w:line="240" w:lineRule="auto"/>
              <w:jc w:val="both"/>
              <w:rPr>
                <w:rFonts w:ascii="Times New Roman" w:eastAsia="Times New Roman" w:hAnsi="Times New Roman" w:cs="Times New Roman"/>
                <w:sz w:val="24"/>
                <w:szCs w:val="24"/>
                <w:lang w:eastAsia="lv-LV"/>
              </w:rPr>
            </w:pPr>
            <w:r w:rsidRPr="00F51F6A">
              <w:rPr>
                <w:rFonts w:ascii="Times New Roman" w:eastAsia="Times New Roman" w:hAnsi="Times New Roman" w:cs="Times New Roman"/>
                <w:sz w:val="24"/>
                <w:szCs w:val="24"/>
                <w:lang w:eastAsia="lv-LV"/>
              </w:rPr>
              <w:t>Atbilstoši Pašvaldību likuma 59. panta otrajai daļai, pašvaldība gadskārtējā pašvaldības budžetā paredz finansējumu sabiedrības līdzdalības budžetam vismaz 0,5 procentu apmērā no pašvaldības vidējiem viena gada iedzīvotāju ienākuma nodokļa un nekustamā īpašuma nodokļa faktiskajiem ieņēmumiem, kas tiek aprēķināti par pēdējiem trim gadiem.</w:t>
            </w:r>
          </w:p>
          <w:p w14:paraId="3133B243" w14:textId="590F375F" w:rsidR="00F51F6A" w:rsidRDefault="00846C85" w:rsidP="00846C8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ar to </w:t>
            </w:r>
            <w:r w:rsidR="00F51F6A" w:rsidRPr="00F51F6A">
              <w:rPr>
                <w:rFonts w:ascii="Times New Roman" w:eastAsia="Times New Roman" w:hAnsi="Times New Roman" w:cs="Times New Roman"/>
                <w:sz w:val="24"/>
                <w:szCs w:val="24"/>
                <w:lang w:eastAsia="lv-LV"/>
              </w:rPr>
              <w:t xml:space="preserve">projektu </w:t>
            </w:r>
            <w:r w:rsidR="00F51F6A">
              <w:rPr>
                <w:rFonts w:ascii="Times New Roman" w:eastAsia="Times New Roman" w:hAnsi="Times New Roman" w:cs="Times New Roman"/>
                <w:sz w:val="24"/>
                <w:szCs w:val="24"/>
                <w:lang w:eastAsia="lv-LV"/>
              </w:rPr>
              <w:t>īstenošanai</w:t>
            </w:r>
            <w:r w:rsidR="00F51F6A" w:rsidRPr="00F51F6A">
              <w:rPr>
                <w:rFonts w:ascii="Times New Roman" w:eastAsia="Times New Roman" w:hAnsi="Times New Roman" w:cs="Times New Roman"/>
                <w:sz w:val="24"/>
                <w:szCs w:val="24"/>
                <w:lang w:eastAsia="lv-LV"/>
              </w:rPr>
              <w:t xml:space="preserve"> kopējais </w:t>
            </w:r>
            <w:r w:rsidR="00F51F6A">
              <w:rPr>
                <w:rFonts w:ascii="Times New Roman" w:eastAsia="Times New Roman" w:hAnsi="Times New Roman" w:cs="Times New Roman"/>
                <w:sz w:val="24"/>
                <w:szCs w:val="24"/>
                <w:lang w:eastAsia="lv-LV"/>
              </w:rPr>
              <w:t>piešķiramo līdzekļu apjoms</w:t>
            </w:r>
            <w:r w:rsidR="00F51F6A" w:rsidRPr="00F51F6A">
              <w:rPr>
                <w:rFonts w:ascii="Times New Roman" w:eastAsia="Times New Roman" w:hAnsi="Times New Roman" w:cs="Times New Roman"/>
                <w:sz w:val="24"/>
                <w:szCs w:val="24"/>
                <w:lang w:eastAsia="lv-LV"/>
              </w:rPr>
              <w:t xml:space="preserve"> tiks noteikts gadskārtējā pašvaldības budžetā. </w:t>
            </w:r>
          </w:p>
          <w:p w14:paraId="2807A05C" w14:textId="69CA7B06" w:rsidR="00F70887" w:rsidRPr="00F70887" w:rsidRDefault="00F51F6A" w:rsidP="00CD4A1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F51F6A">
              <w:rPr>
                <w:rFonts w:ascii="Times New Roman" w:eastAsia="Times New Roman" w:hAnsi="Times New Roman" w:cs="Times New Roman"/>
                <w:sz w:val="24"/>
                <w:szCs w:val="24"/>
                <w:lang w:eastAsia="lv-LV"/>
              </w:rPr>
              <w:t xml:space="preserve">ašvaldības 2025. gada budžetā projektu </w:t>
            </w:r>
            <w:r>
              <w:rPr>
                <w:rFonts w:ascii="Times New Roman" w:eastAsia="Times New Roman" w:hAnsi="Times New Roman" w:cs="Times New Roman"/>
                <w:sz w:val="24"/>
                <w:szCs w:val="24"/>
                <w:lang w:eastAsia="lv-LV"/>
              </w:rPr>
              <w:t>īstenošanai</w:t>
            </w:r>
            <w:r w:rsidRPr="00F51F6A">
              <w:rPr>
                <w:rFonts w:ascii="Times New Roman" w:eastAsia="Times New Roman" w:hAnsi="Times New Roman" w:cs="Times New Roman"/>
                <w:sz w:val="24"/>
                <w:szCs w:val="24"/>
                <w:lang w:eastAsia="lv-LV"/>
              </w:rPr>
              <w:t xml:space="preserve"> plānots finansējums 25</w:t>
            </w:r>
            <w:r>
              <w:rPr>
                <w:rFonts w:ascii="Times New Roman" w:eastAsia="Times New Roman" w:hAnsi="Times New Roman" w:cs="Times New Roman"/>
                <w:sz w:val="24"/>
                <w:szCs w:val="24"/>
                <w:lang w:eastAsia="lv-LV"/>
              </w:rPr>
              <w:t>2</w:t>
            </w:r>
            <w:r w:rsidRPr="00F51F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108</w:t>
            </w:r>
            <w:r w:rsidRPr="00F51F6A">
              <w:rPr>
                <w:rFonts w:ascii="Times New Roman" w:eastAsia="Times New Roman" w:hAnsi="Times New Roman" w:cs="Times New Roman"/>
                <w:sz w:val="24"/>
                <w:szCs w:val="24"/>
                <w:lang w:eastAsia="lv-LV"/>
              </w:rPr>
              <w:t> </w:t>
            </w:r>
            <w:proofErr w:type="spellStart"/>
            <w:r w:rsidRPr="00F51F6A">
              <w:rPr>
                <w:rFonts w:ascii="Times New Roman" w:eastAsia="Times New Roman" w:hAnsi="Times New Roman" w:cs="Times New Roman"/>
                <w:i/>
                <w:iCs/>
                <w:sz w:val="24"/>
                <w:szCs w:val="24"/>
                <w:lang w:eastAsia="lv-LV"/>
              </w:rPr>
              <w:t>euro</w:t>
            </w:r>
            <w:proofErr w:type="spellEnd"/>
            <w:r w:rsidRPr="00F51F6A">
              <w:rPr>
                <w:rFonts w:ascii="Times New Roman" w:eastAsia="Times New Roman" w:hAnsi="Times New Roman" w:cs="Times New Roman"/>
                <w:sz w:val="24"/>
                <w:szCs w:val="24"/>
                <w:lang w:eastAsia="lv-LV"/>
              </w:rPr>
              <w:t> apmērā.</w:t>
            </w:r>
          </w:p>
        </w:tc>
      </w:tr>
      <w:tr w:rsidR="00EB0D70" w:rsidRPr="00EB0D70" w14:paraId="79C442D2"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FABEC93" w14:textId="7B314253" w:rsidR="008E0064" w:rsidRDefault="00E27B39" w:rsidP="008E0064">
            <w:pPr>
              <w:spacing w:line="240" w:lineRule="auto"/>
              <w:jc w:val="both"/>
              <w:rPr>
                <w:rFonts w:ascii="Times New Roman" w:eastAsia="Times New Roman" w:hAnsi="Times New Roman" w:cs="Times New Roman"/>
                <w:sz w:val="24"/>
                <w:szCs w:val="24"/>
                <w:lang w:eastAsia="lv-LV"/>
              </w:rPr>
            </w:pPr>
            <w:r w:rsidRPr="00C110AA">
              <w:rPr>
                <w:rFonts w:ascii="Times New Roman" w:eastAsia="Times New Roman" w:hAnsi="Times New Roman" w:cs="Times New Roman"/>
                <w:bCs/>
                <w:sz w:val="24"/>
                <w:szCs w:val="24"/>
                <w:u w:val="single"/>
                <w:lang w:eastAsia="lv-LV"/>
              </w:rPr>
              <w:t>Sociālā ietekme</w:t>
            </w:r>
            <w:r>
              <w:rPr>
                <w:rFonts w:ascii="Times New Roman" w:eastAsia="Times New Roman" w:hAnsi="Times New Roman" w:cs="Times New Roman"/>
                <w:bCs/>
                <w:sz w:val="24"/>
                <w:szCs w:val="24"/>
                <w:lang w:eastAsia="lv-LV"/>
              </w:rPr>
              <w:t xml:space="preserve"> - </w:t>
            </w:r>
            <w:r w:rsidR="00F51F6A" w:rsidRPr="00F51F6A">
              <w:rPr>
                <w:rFonts w:ascii="Times New Roman" w:eastAsia="Times New Roman" w:hAnsi="Times New Roman" w:cs="Times New Roman"/>
                <w:sz w:val="24"/>
                <w:szCs w:val="24"/>
                <w:lang w:eastAsia="lv-LV"/>
              </w:rPr>
              <w:t xml:space="preserve">tiks veicināta </w:t>
            </w:r>
            <w:r w:rsidR="008E0064">
              <w:rPr>
                <w:rFonts w:ascii="Times New Roman" w:eastAsia="Times New Roman" w:hAnsi="Times New Roman" w:cs="Times New Roman"/>
                <w:sz w:val="24"/>
                <w:szCs w:val="24"/>
                <w:lang w:eastAsia="lv-LV"/>
              </w:rPr>
              <w:t>iedzīvotāju</w:t>
            </w:r>
            <w:r w:rsidR="00F51F6A" w:rsidRPr="00F51F6A">
              <w:rPr>
                <w:rFonts w:ascii="Times New Roman" w:eastAsia="Times New Roman" w:hAnsi="Times New Roman" w:cs="Times New Roman"/>
                <w:sz w:val="24"/>
                <w:szCs w:val="24"/>
                <w:lang w:eastAsia="lv-LV"/>
              </w:rPr>
              <w:t xml:space="preserve"> iesaiste pašvaldības darbā, </w:t>
            </w:r>
            <w:r w:rsidR="008E0064">
              <w:rPr>
                <w:rFonts w:ascii="Times New Roman" w:eastAsia="Times New Roman" w:hAnsi="Times New Roman" w:cs="Times New Roman"/>
                <w:sz w:val="24"/>
                <w:szCs w:val="24"/>
                <w:lang w:eastAsia="lv-LV"/>
              </w:rPr>
              <w:t>iedzīvotājiem</w:t>
            </w:r>
            <w:r w:rsidR="00F51F6A" w:rsidRPr="00F51F6A">
              <w:rPr>
                <w:rFonts w:ascii="Times New Roman" w:eastAsia="Times New Roman" w:hAnsi="Times New Roman" w:cs="Times New Roman"/>
                <w:sz w:val="24"/>
                <w:szCs w:val="24"/>
                <w:lang w:eastAsia="lv-LV"/>
              </w:rPr>
              <w:t xml:space="preserve"> nepieciešamo iniciatīvu īstenošanai tiks rīkots projektu konkurss, kura norisi reglamentēs </w:t>
            </w:r>
            <w:r w:rsidR="008E0064">
              <w:rPr>
                <w:rFonts w:ascii="Times New Roman" w:eastAsia="Times New Roman" w:hAnsi="Times New Roman" w:cs="Times New Roman"/>
                <w:sz w:val="24"/>
                <w:szCs w:val="24"/>
                <w:lang w:eastAsia="lv-LV"/>
              </w:rPr>
              <w:t>Saistošie noteikumi</w:t>
            </w:r>
            <w:r w:rsidR="00F51F6A" w:rsidRPr="00F51F6A">
              <w:rPr>
                <w:rFonts w:ascii="Times New Roman" w:eastAsia="Times New Roman" w:hAnsi="Times New Roman" w:cs="Times New Roman"/>
                <w:sz w:val="24"/>
                <w:szCs w:val="24"/>
                <w:lang w:eastAsia="lv-LV"/>
              </w:rPr>
              <w:t xml:space="preserve">. Lai veicinātu iedzīvotāju iesaisti pašvaldības darbā un līdzdalību </w:t>
            </w:r>
            <w:r w:rsidR="008E0064">
              <w:rPr>
                <w:rFonts w:ascii="Times New Roman" w:eastAsia="Times New Roman" w:hAnsi="Times New Roman" w:cs="Times New Roman"/>
                <w:sz w:val="24"/>
                <w:szCs w:val="24"/>
                <w:lang w:eastAsia="lv-LV"/>
              </w:rPr>
              <w:t>lēmumu pieņemšanā par nepieciešamajiem pilsētvides uzlabojumiem un citām iedzīvotājiem aktuālām iniciatīvām</w:t>
            </w:r>
            <w:r w:rsidR="00F51F6A" w:rsidRPr="00F51F6A">
              <w:rPr>
                <w:rFonts w:ascii="Times New Roman" w:eastAsia="Times New Roman" w:hAnsi="Times New Roman" w:cs="Times New Roman"/>
                <w:sz w:val="24"/>
                <w:szCs w:val="24"/>
                <w:lang w:eastAsia="lv-LV"/>
              </w:rPr>
              <w:t xml:space="preserve">, </w:t>
            </w:r>
            <w:r w:rsidR="008E0064">
              <w:rPr>
                <w:rFonts w:ascii="Times New Roman" w:eastAsia="Times New Roman" w:hAnsi="Times New Roman" w:cs="Times New Roman"/>
                <w:sz w:val="24"/>
                <w:szCs w:val="24"/>
                <w:lang w:eastAsia="lv-LV"/>
              </w:rPr>
              <w:t>iedzīvotāju</w:t>
            </w:r>
            <w:r w:rsidR="00F51F6A" w:rsidRPr="00F51F6A">
              <w:rPr>
                <w:rFonts w:ascii="Times New Roman" w:eastAsia="Times New Roman" w:hAnsi="Times New Roman" w:cs="Times New Roman"/>
                <w:sz w:val="24"/>
                <w:szCs w:val="24"/>
                <w:lang w:eastAsia="lv-LV"/>
              </w:rPr>
              <w:t xml:space="preserve"> balsojuma rezultātā visaugstāko novērtējumu ieguvušie projekti</w:t>
            </w:r>
            <w:r w:rsidR="00077AA3">
              <w:rPr>
                <w:rFonts w:ascii="Times New Roman" w:eastAsia="Times New Roman" w:hAnsi="Times New Roman" w:cs="Times New Roman"/>
                <w:sz w:val="24"/>
                <w:szCs w:val="24"/>
                <w:lang w:eastAsia="lv-LV"/>
              </w:rPr>
              <w:t>, kas iekļausies šim mērķim apstiprinātā budžeta ietvaros,</w:t>
            </w:r>
            <w:r w:rsidR="00F51F6A" w:rsidRPr="00F51F6A">
              <w:rPr>
                <w:rFonts w:ascii="Times New Roman" w:eastAsia="Times New Roman" w:hAnsi="Times New Roman" w:cs="Times New Roman"/>
                <w:sz w:val="24"/>
                <w:szCs w:val="24"/>
                <w:lang w:eastAsia="lv-LV"/>
              </w:rPr>
              <w:t xml:space="preserve"> tiks īstenoti par pašvaldības budžeta līdzekļiem. </w:t>
            </w:r>
          </w:p>
          <w:p w14:paraId="62433329" w14:textId="37B42B8D" w:rsidR="00F51F6A" w:rsidRPr="00F51F6A" w:rsidRDefault="00F51F6A" w:rsidP="00C110AA">
            <w:pPr>
              <w:spacing w:line="240" w:lineRule="auto"/>
              <w:jc w:val="both"/>
              <w:rPr>
                <w:rFonts w:ascii="Times New Roman" w:eastAsia="Times New Roman" w:hAnsi="Times New Roman" w:cs="Times New Roman"/>
                <w:sz w:val="24"/>
                <w:szCs w:val="24"/>
                <w:lang w:eastAsia="lv-LV"/>
              </w:rPr>
            </w:pPr>
            <w:r w:rsidRPr="00F51F6A">
              <w:rPr>
                <w:rFonts w:ascii="Times New Roman" w:eastAsia="Times New Roman" w:hAnsi="Times New Roman" w:cs="Times New Roman"/>
                <w:sz w:val="24"/>
                <w:szCs w:val="24"/>
                <w:lang w:eastAsia="lv-LV"/>
              </w:rPr>
              <w:t xml:space="preserve">Ieviešot projektu konkursu, iedzīvotājiem tiek </w:t>
            </w:r>
            <w:r w:rsidR="008E0064">
              <w:rPr>
                <w:rFonts w:ascii="Times New Roman" w:eastAsia="Times New Roman" w:hAnsi="Times New Roman" w:cs="Times New Roman"/>
                <w:sz w:val="24"/>
                <w:szCs w:val="24"/>
                <w:lang w:eastAsia="lv-LV"/>
              </w:rPr>
              <w:t>paredzēta iespēja uzlabot pašvaldības teritorijas infrastruktūru</w:t>
            </w:r>
            <w:r w:rsidR="00C110AA">
              <w:rPr>
                <w:rFonts w:ascii="Times New Roman" w:eastAsia="Times New Roman" w:hAnsi="Times New Roman" w:cs="Times New Roman"/>
                <w:sz w:val="24"/>
                <w:szCs w:val="24"/>
                <w:lang w:eastAsia="lv-LV"/>
              </w:rPr>
              <w:t>,</w:t>
            </w:r>
            <w:r w:rsidR="008E0064">
              <w:rPr>
                <w:rFonts w:ascii="Times New Roman" w:eastAsia="Times New Roman" w:hAnsi="Times New Roman" w:cs="Times New Roman"/>
                <w:sz w:val="24"/>
                <w:szCs w:val="24"/>
                <w:lang w:eastAsia="lv-LV"/>
              </w:rPr>
              <w:t xml:space="preserve"> veidot kvalitatīvu dzīves vidi</w:t>
            </w:r>
            <w:r w:rsidR="00C110AA">
              <w:rPr>
                <w:rFonts w:ascii="Times New Roman" w:eastAsia="Times New Roman" w:hAnsi="Times New Roman" w:cs="Times New Roman"/>
                <w:sz w:val="24"/>
                <w:szCs w:val="24"/>
                <w:lang w:eastAsia="lv-LV"/>
              </w:rPr>
              <w:t xml:space="preserve"> organizējot izglītības, kultūras, sporta, veselības veicināšanas un sabiedrības </w:t>
            </w:r>
            <w:r w:rsidR="00077AA3">
              <w:rPr>
                <w:rFonts w:ascii="Times New Roman" w:eastAsia="Times New Roman" w:hAnsi="Times New Roman" w:cs="Times New Roman"/>
                <w:sz w:val="24"/>
                <w:szCs w:val="24"/>
                <w:lang w:eastAsia="lv-LV"/>
              </w:rPr>
              <w:t>saliedēšanas</w:t>
            </w:r>
            <w:r w:rsidR="00C110AA">
              <w:rPr>
                <w:rFonts w:ascii="Times New Roman" w:eastAsia="Times New Roman" w:hAnsi="Times New Roman" w:cs="Times New Roman"/>
                <w:sz w:val="24"/>
                <w:szCs w:val="24"/>
                <w:lang w:eastAsia="lv-LV"/>
              </w:rPr>
              <w:t xml:space="preserve"> pasākumus</w:t>
            </w:r>
            <w:r w:rsidR="008E0064">
              <w:rPr>
                <w:rFonts w:ascii="Times New Roman" w:eastAsia="Times New Roman" w:hAnsi="Times New Roman" w:cs="Times New Roman"/>
                <w:sz w:val="24"/>
                <w:szCs w:val="24"/>
                <w:lang w:eastAsia="lv-LV"/>
              </w:rPr>
              <w:t>.</w:t>
            </w:r>
            <w:r w:rsidRPr="00F51F6A">
              <w:rPr>
                <w:rFonts w:ascii="Times New Roman" w:eastAsia="Times New Roman" w:hAnsi="Times New Roman" w:cs="Times New Roman"/>
                <w:sz w:val="24"/>
                <w:szCs w:val="24"/>
                <w:lang w:eastAsia="lv-LV"/>
              </w:rPr>
              <w:t xml:space="preserve"> </w:t>
            </w:r>
            <w:r w:rsidR="00C110AA">
              <w:rPr>
                <w:rFonts w:ascii="Times New Roman" w:eastAsia="Times New Roman" w:hAnsi="Times New Roman" w:cs="Times New Roman"/>
                <w:sz w:val="24"/>
                <w:szCs w:val="24"/>
                <w:lang w:eastAsia="lv-LV"/>
              </w:rPr>
              <w:t xml:space="preserve">Tādējādi tiks sekmēta sabiedrības saliedēšanās, kā arī nostiprināta iedzīvotāju </w:t>
            </w:r>
            <w:r w:rsidRPr="00F51F6A">
              <w:rPr>
                <w:rFonts w:ascii="Times New Roman" w:eastAsia="Times New Roman" w:hAnsi="Times New Roman" w:cs="Times New Roman"/>
                <w:sz w:val="24"/>
                <w:szCs w:val="24"/>
                <w:lang w:eastAsia="lv-LV"/>
              </w:rPr>
              <w:t>piederības sajūta savai pilsētai.</w:t>
            </w:r>
          </w:p>
          <w:p w14:paraId="6CCE5D3C" w14:textId="77777777" w:rsidR="00F823A4" w:rsidRDefault="00116EEC" w:rsidP="00116EEC">
            <w:pPr>
              <w:widowControl w:val="0"/>
              <w:spacing w:after="0" w:line="240" w:lineRule="auto"/>
              <w:ind w:right="102"/>
              <w:jc w:val="both"/>
              <w:textAlignment w:val="baseline"/>
              <w:rPr>
                <w:rFonts w:ascii="Times New Roman" w:hAnsi="Times New Roman" w:cs="Times New Roman"/>
                <w:sz w:val="24"/>
                <w:szCs w:val="24"/>
              </w:rPr>
            </w:pPr>
            <w:r w:rsidRPr="00116EEC">
              <w:rPr>
                <w:rFonts w:ascii="Times New Roman" w:eastAsia="Times New Roman" w:hAnsi="Times New Roman" w:cs="Times New Roman"/>
                <w:bCs/>
                <w:sz w:val="24"/>
                <w:szCs w:val="24"/>
                <w:u w:val="single"/>
                <w:lang w:eastAsia="lv-LV"/>
              </w:rPr>
              <w:t>Ietekme uz vidi</w:t>
            </w:r>
            <w:r>
              <w:rPr>
                <w:rFonts w:ascii="Times New Roman" w:eastAsia="Times New Roman" w:hAnsi="Times New Roman" w:cs="Times New Roman"/>
                <w:bCs/>
                <w:sz w:val="24"/>
                <w:szCs w:val="24"/>
                <w:lang w:eastAsia="lv-LV"/>
              </w:rPr>
              <w:t xml:space="preserve"> – </w:t>
            </w:r>
            <w:r w:rsidRPr="00116EEC">
              <w:rPr>
                <w:rFonts w:ascii="Times New Roman" w:hAnsi="Times New Roman" w:cs="Times New Roman"/>
                <w:sz w:val="24"/>
                <w:szCs w:val="24"/>
              </w:rPr>
              <w:t xml:space="preserve">Saistošajiem noteikumiem nav tieša ietekme uz vidi, taču iedzīvotāji konkursā var iesniegt projektus, kuru īstenošanas rezultātā var tikt uzlaboti kādi konkrēti apkārtējās vides apstākļi, </w:t>
            </w:r>
            <w:r>
              <w:rPr>
                <w:rFonts w:ascii="Times New Roman" w:hAnsi="Times New Roman" w:cs="Times New Roman"/>
                <w:sz w:val="24"/>
                <w:szCs w:val="24"/>
              </w:rPr>
              <w:t>tādējādi ietekmējot</w:t>
            </w:r>
            <w:r w:rsidRPr="00116EEC">
              <w:rPr>
                <w:rFonts w:ascii="Times New Roman" w:hAnsi="Times New Roman" w:cs="Times New Roman"/>
                <w:sz w:val="24"/>
                <w:szCs w:val="24"/>
              </w:rPr>
              <w:t>, kādus vides uzlabojumus pašvaldība ievieš pilsētā.</w:t>
            </w:r>
          </w:p>
          <w:p w14:paraId="43DBC8CC" w14:textId="77777777" w:rsidR="00116EEC" w:rsidRDefault="00116EEC" w:rsidP="00116EEC">
            <w:pPr>
              <w:widowControl w:val="0"/>
              <w:spacing w:after="0" w:line="240" w:lineRule="auto"/>
              <w:ind w:right="102"/>
              <w:jc w:val="both"/>
              <w:textAlignment w:val="baseline"/>
              <w:rPr>
                <w:rFonts w:ascii="Times New Roman" w:hAnsi="Times New Roman" w:cs="Times New Roman"/>
                <w:sz w:val="24"/>
                <w:szCs w:val="24"/>
              </w:rPr>
            </w:pPr>
          </w:p>
          <w:p w14:paraId="6282E8AD" w14:textId="77777777" w:rsidR="00116EEC" w:rsidRDefault="00116EEC" w:rsidP="00116EEC">
            <w:pPr>
              <w:widowControl w:val="0"/>
              <w:spacing w:after="0" w:line="240" w:lineRule="auto"/>
              <w:ind w:right="102"/>
              <w:jc w:val="both"/>
              <w:textAlignment w:val="baseline"/>
              <w:rPr>
                <w:rFonts w:ascii="Times New Roman" w:hAnsi="Times New Roman" w:cs="Times New Roman"/>
                <w:sz w:val="24"/>
                <w:szCs w:val="24"/>
              </w:rPr>
            </w:pPr>
            <w:r w:rsidRPr="00116EEC">
              <w:rPr>
                <w:rFonts w:ascii="Times New Roman" w:hAnsi="Times New Roman" w:cs="Times New Roman"/>
                <w:sz w:val="24"/>
                <w:szCs w:val="24"/>
                <w:u w:val="single"/>
              </w:rPr>
              <w:t>Ietekme uz iedzīvotāju veselību</w:t>
            </w:r>
            <w:r w:rsidRPr="00116EEC">
              <w:rPr>
                <w:rFonts w:ascii="Times New Roman" w:hAnsi="Times New Roman" w:cs="Times New Roman"/>
                <w:sz w:val="24"/>
                <w:szCs w:val="24"/>
              </w:rPr>
              <w:t xml:space="preserve"> – Saistošajiem noteikumiem nav tieša ietekme uz iedzīvotāju veselību, taču iedzīvotāji konkursā var iesniegt projektus, kas paredzēti sabiedrības veselības uzlabošanai.</w:t>
            </w:r>
          </w:p>
          <w:p w14:paraId="53251B80" w14:textId="77777777" w:rsidR="00A130C0" w:rsidRDefault="00A130C0" w:rsidP="00116EEC">
            <w:pPr>
              <w:widowControl w:val="0"/>
              <w:spacing w:after="0" w:line="240" w:lineRule="auto"/>
              <w:ind w:right="102"/>
              <w:jc w:val="both"/>
              <w:textAlignment w:val="baseline"/>
              <w:rPr>
                <w:rFonts w:ascii="Times New Roman" w:hAnsi="Times New Roman" w:cs="Times New Roman"/>
                <w:sz w:val="24"/>
                <w:szCs w:val="24"/>
              </w:rPr>
            </w:pPr>
          </w:p>
          <w:p w14:paraId="63CAC1C5" w14:textId="643F9656" w:rsidR="00A130C0" w:rsidRDefault="00A130C0" w:rsidP="00A130C0">
            <w:pPr>
              <w:widowControl w:val="0"/>
              <w:spacing w:after="0" w:line="240" w:lineRule="auto"/>
              <w:ind w:right="102"/>
              <w:jc w:val="both"/>
              <w:textAlignment w:val="baseline"/>
              <w:rPr>
                <w:rFonts w:ascii="Times New Roman" w:hAnsi="Times New Roman" w:cs="Times New Roman"/>
                <w:sz w:val="24"/>
                <w:szCs w:val="24"/>
              </w:rPr>
            </w:pPr>
            <w:r w:rsidRPr="00A130C0">
              <w:rPr>
                <w:rFonts w:ascii="Times New Roman" w:hAnsi="Times New Roman" w:cs="Times New Roman"/>
                <w:sz w:val="24"/>
                <w:szCs w:val="24"/>
                <w:u w:val="single"/>
              </w:rPr>
              <w:t>Ietekme uz uzņēmējdarbības vidi pašvaldības teritorijā</w:t>
            </w:r>
            <w:r w:rsidRPr="00A130C0">
              <w:rPr>
                <w:rFonts w:ascii="Times New Roman" w:hAnsi="Times New Roman" w:cs="Times New Roman"/>
                <w:sz w:val="24"/>
                <w:szCs w:val="24"/>
              </w:rPr>
              <w:t xml:space="preserve"> – </w:t>
            </w:r>
            <w:r>
              <w:rPr>
                <w:rFonts w:ascii="Times New Roman" w:hAnsi="Times New Roman" w:cs="Times New Roman"/>
                <w:sz w:val="24"/>
                <w:szCs w:val="24"/>
              </w:rPr>
              <w:t>S</w:t>
            </w:r>
            <w:r w:rsidRPr="00A130C0">
              <w:rPr>
                <w:rFonts w:ascii="Times New Roman" w:hAnsi="Times New Roman" w:cs="Times New Roman"/>
                <w:sz w:val="24"/>
                <w:szCs w:val="24"/>
              </w:rPr>
              <w:t xml:space="preserve">aistošajiem noteikumiem nav tieša ietekme uz uzņēmējdarbības vidi, taču pašvaldība normatīvajos aktos noteiktajā kārtībā varēs piesaistīt uzņēmējus konkursā uzvarējušo projektu </w:t>
            </w:r>
            <w:r>
              <w:rPr>
                <w:rFonts w:ascii="Times New Roman" w:hAnsi="Times New Roman" w:cs="Times New Roman"/>
                <w:sz w:val="24"/>
                <w:szCs w:val="24"/>
              </w:rPr>
              <w:t>īstenošanai</w:t>
            </w:r>
            <w:r w:rsidRPr="00A130C0">
              <w:rPr>
                <w:rFonts w:ascii="Times New Roman" w:hAnsi="Times New Roman" w:cs="Times New Roman"/>
                <w:sz w:val="24"/>
                <w:szCs w:val="24"/>
              </w:rPr>
              <w:t>.</w:t>
            </w:r>
          </w:p>
          <w:p w14:paraId="74787BBA" w14:textId="77777777" w:rsidR="00194D86" w:rsidRDefault="00194D86" w:rsidP="00A130C0">
            <w:pPr>
              <w:widowControl w:val="0"/>
              <w:spacing w:after="0" w:line="240" w:lineRule="auto"/>
              <w:ind w:right="102"/>
              <w:jc w:val="both"/>
              <w:textAlignment w:val="baseline"/>
              <w:rPr>
                <w:rFonts w:ascii="Times New Roman" w:hAnsi="Times New Roman" w:cs="Times New Roman"/>
                <w:sz w:val="24"/>
                <w:szCs w:val="24"/>
              </w:rPr>
            </w:pPr>
          </w:p>
          <w:p w14:paraId="465D0637" w14:textId="5A2D6341" w:rsidR="00194D86" w:rsidRPr="00194D86" w:rsidRDefault="00194D86" w:rsidP="00F56527">
            <w:pPr>
              <w:widowControl w:val="0"/>
              <w:spacing w:after="0" w:line="240" w:lineRule="auto"/>
              <w:ind w:right="102"/>
              <w:jc w:val="both"/>
              <w:textAlignment w:val="baseline"/>
              <w:rPr>
                <w:rFonts w:ascii="Times New Roman" w:eastAsia="Times New Roman" w:hAnsi="Times New Roman" w:cs="Times New Roman"/>
                <w:bCs/>
                <w:sz w:val="24"/>
                <w:szCs w:val="24"/>
                <w:lang w:eastAsia="lv-LV"/>
              </w:rPr>
            </w:pPr>
            <w:r w:rsidRPr="00194D86">
              <w:rPr>
                <w:rFonts w:ascii="Times New Roman" w:hAnsi="Times New Roman" w:cs="Times New Roman"/>
                <w:sz w:val="24"/>
                <w:szCs w:val="24"/>
                <w:u w:val="single"/>
              </w:rPr>
              <w:t>Ietekme uz konkurenci</w:t>
            </w:r>
            <w:r w:rsidRPr="00194D86">
              <w:rPr>
                <w:rFonts w:ascii="Times New Roman" w:hAnsi="Times New Roman" w:cs="Times New Roman"/>
                <w:sz w:val="24"/>
                <w:szCs w:val="24"/>
              </w:rPr>
              <w:t xml:space="preserve"> </w:t>
            </w:r>
            <w:r>
              <w:rPr>
                <w:rFonts w:ascii="Times New Roman" w:hAnsi="Times New Roman" w:cs="Times New Roman"/>
                <w:sz w:val="24"/>
                <w:szCs w:val="24"/>
              </w:rPr>
              <w:t>–</w:t>
            </w:r>
            <w:r w:rsidR="00F56527">
              <w:rPr>
                <w:rFonts w:ascii="Times New Roman" w:hAnsi="Times New Roman" w:cs="Times New Roman"/>
                <w:sz w:val="24"/>
                <w:szCs w:val="24"/>
              </w:rPr>
              <w:t xml:space="preserve"> </w:t>
            </w:r>
            <w:r>
              <w:rPr>
                <w:rFonts w:ascii="Times New Roman" w:hAnsi="Times New Roman" w:cs="Times New Roman"/>
                <w:sz w:val="24"/>
                <w:szCs w:val="24"/>
              </w:rPr>
              <w:t xml:space="preserve">konkursā </w:t>
            </w:r>
            <w:r w:rsidR="00D65DA0">
              <w:rPr>
                <w:rFonts w:ascii="Times New Roman" w:hAnsi="Times New Roman" w:cs="Times New Roman"/>
                <w:sz w:val="24"/>
                <w:szCs w:val="24"/>
              </w:rPr>
              <w:t>izvēlētos</w:t>
            </w:r>
            <w:r>
              <w:rPr>
                <w:rFonts w:ascii="Times New Roman" w:hAnsi="Times New Roman" w:cs="Times New Roman"/>
                <w:sz w:val="24"/>
                <w:szCs w:val="24"/>
              </w:rPr>
              <w:t xml:space="preserve"> projektus </w:t>
            </w:r>
            <w:r w:rsidR="00D65DA0">
              <w:rPr>
                <w:rFonts w:ascii="Times New Roman" w:hAnsi="Times New Roman" w:cs="Times New Roman"/>
                <w:sz w:val="24"/>
                <w:szCs w:val="24"/>
              </w:rPr>
              <w:t>īsteno</w:t>
            </w:r>
            <w:r w:rsidRPr="00194D86">
              <w:rPr>
                <w:rFonts w:ascii="Times New Roman" w:hAnsi="Times New Roman" w:cs="Times New Roman"/>
                <w:sz w:val="24"/>
                <w:szCs w:val="24"/>
              </w:rPr>
              <w:t xml:space="preserve"> pašvaldība, ievērojot normatīvos aktus attiecībā uz p</w:t>
            </w:r>
            <w:r>
              <w:rPr>
                <w:rFonts w:ascii="Times New Roman" w:hAnsi="Times New Roman" w:cs="Times New Roman"/>
                <w:sz w:val="24"/>
                <w:szCs w:val="24"/>
              </w:rPr>
              <w:t>ubliskā iepirkuma regulējumu, tādējādi nodrošinot godīgu konkurenc</w:t>
            </w:r>
            <w:r w:rsidRPr="00194D86">
              <w:rPr>
                <w:rFonts w:ascii="Times New Roman" w:hAnsi="Times New Roman" w:cs="Times New Roman"/>
                <w:sz w:val="24"/>
                <w:szCs w:val="24"/>
              </w:rPr>
              <w:t>i.</w:t>
            </w:r>
          </w:p>
        </w:tc>
      </w:tr>
      <w:tr w:rsidR="00EB0D70" w:rsidRPr="00EB0D70" w14:paraId="500FD1CF"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03F65E28"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15AEC5D" w14:textId="03E437C8" w:rsidR="009D5C20" w:rsidRPr="009D5C20" w:rsidRDefault="00846C85" w:rsidP="00D65DA0">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K</w:t>
            </w:r>
            <w:r w:rsidR="00D65DA0">
              <w:rPr>
                <w:rFonts w:ascii="Times New Roman" w:hAnsi="Times New Roman" w:cs="Times New Roman"/>
                <w:sz w:val="24"/>
                <w:szCs w:val="24"/>
              </w:rPr>
              <w:t>onkursā izvēlētos projektus īsteno</w:t>
            </w:r>
            <w:r w:rsidR="007D7064">
              <w:rPr>
                <w:rFonts w:ascii="Times New Roman" w:hAnsi="Times New Roman" w:cs="Times New Roman"/>
                <w:sz w:val="24"/>
                <w:szCs w:val="24"/>
              </w:rPr>
              <w:t>s</w:t>
            </w:r>
            <w:r w:rsidR="00D65DA0" w:rsidRPr="00194D86">
              <w:rPr>
                <w:rFonts w:ascii="Times New Roman" w:hAnsi="Times New Roman" w:cs="Times New Roman"/>
                <w:sz w:val="24"/>
                <w:szCs w:val="24"/>
              </w:rPr>
              <w:t xml:space="preserve"> pašvaldība</w:t>
            </w:r>
            <w:r w:rsidR="00D65DA0">
              <w:rPr>
                <w:rFonts w:ascii="Times New Roman" w:hAnsi="Times New Roman" w:cs="Times New Roman"/>
                <w:sz w:val="24"/>
                <w:szCs w:val="24"/>
              </w:rPr>
              <w:t>s iestāde vai struktūrvienība, kuras kompetencē ir konkrētā projekta īstenošana,</w:t>
            </w:r>
            <w:r w:rsidR="00D65DA0" w:rsidRPr="009D5C20">
              <w:rPr>
                <w:rFonts w:ascii="Times New Roman" w:eastAsia="Times New Roman" w:hAnsi="Times New Roman" w:cs="Times New Roman"/>
                <w:sz w:val="24"/>
                <w:szCs w:val="24"/>
                <w:lang w:eastAsia="lv-LV"/>
              </w:rPr>
              <w:t xml:space="preserve"> </w:t>
            </w:r>
            <w:r w:rsidR="009D5C20" w:rsidRPr="009D5C20">
              <w:rPr>
                <w:rFonts w:ascii="Times New Roman" w:eastAsia="Times New Roman" w:hAnsi="Times New Roman" w:cs="Times New Roman"/>
                <w:sz w:val="24"/>
                <w:szCs w:val="24"/>
                <w:lang w:eastAsia="lv-LV"/>
              </w:rPr>
              <w:t>esošās darba atlīdzības ietvaros.</w:t>
            </w:r>
          </w:p>
          <w:p w14:paraId="082A7A50" w14:textId="276DE3DF" w:rsidR="009D5C20" w:rsidRPr="009D5C20" w:rsidRDefault="009D5C20"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D5C20">
              <w:rPr>
                <w:rFonts w:ascii="Times New Roman" w:eastAsia="Times New Roman" w:hAnsi="Times New Roman" w:cs="Times New Roman"/>
                <w:sz w:val="24"/>
                <w:szCs w:val="24"/>
                <w:lang w:eastAsia="lv-LV"/>
              </w:rPr>
              <w:t xml:space="preserve">Projektu iesniegšana un iedzīvotāju balsošana notiks </w:t>
            </w:r>
            <w:r w:rsidR="00D65DA0">
              <w:rPr>
                <w:rFonts w:ascii="Times New Roman" w:eastAsia="Times New Roman" w:hAnsi="Times New Roman" w:cs="Times New Roman"/>
                <w:sz w:val="24"/>
                <w:szCs w:val="24"/>
                <w:lang w:eastAsia="lv-LV"/>
              </w:rPr>
              <w:t xml:space="preserve">Līdzdalības budžeta informācijas sistēmā – valsts vienotās ģeotelpiskās informācijas portāla </w:t>
            </w:r>
            <w:hyperlink r:id="rId10" w:history="1">
              <w:r w:rsidR="00D65DA0" w:rsidRPr="001A4752">
                <w:rPr>
                  <w:rStyle w:val="Hipersaite"/>
                  <w:rFonts w:ascii="Times New Roman" w:eastAsia="Times New Roman" w:hAnsi="Times New Roman" w:cs="Times New Roman"/>
                  <w:color w:val="auto"/>
                  <w:sz w:val="24"/>
                  <w:szCs w:val="24"/>
                  <w:lang w:eastAsia="lv-LV"/>
                </w:rPr>
                <w:t>https://geolatvija.lv/</w:t>
              </w:r>
            </w:hyperlink>
            <w:r w:rsidR="00D65DA0" w:rsidRPr="001A4752">
              <w:rPr>
                <w:rFonts w:ascii="Times New Roman" w:eastAsia="Times New Roman" w:hAnsi="Times New Roman" w:cs="Times New Roman"/>
                <w:sz w:val="24"/>
                <w:szCs w:val="24"/>
                <w:lang w:eastAsia="lv-LV"/>
              </w:rPr>
              <w:t xml:space="preserve"> </w:t>
            </w:r>
            <w:r w:rsidR="00D65DA0">
              <w:rPr>
                <w:rFonts w:ascii="Times New Roman" w:eastAsia="Times New Roman" w:hAnsi="Times New Roman" w:cs="Times New Roman"/>
                <w:sz w:val="24"/>
                <w:szCs w:val="24"/>
                <w:lang w:eastAsia="lv-LV"/>
              </w:rPr>
              <w:t>sadaļā “Līdzdalības budžets”</w:t>
            </w:r>
            <w:r w:rsidRPr="009D5C20">
              <w:rPr>
                <w:rFonts w:ascii="Times New Roman" w:eastAsia="Times New Roman" w:hAnsi="Times New Roman" w:cs="Times New Roman"/>
                <w:sz w:val="24"/>
                <w:szCs w:val="24"/>
                <w:lang w:eastAsia="lv-LV"/>
              </w:rPr>
              <w:t xml:space="preserve">, kuru izstrādā </w:t>
            </w:r>
            <w:r w:rsidR="00B90FF3">
              <w:rPr>
                <w:rFonts w:ascii="Times New Roman" w:eastAsia="Times New Roman" w:hAnsi="Times New Roman" w:cs="Times New Roman"/>
                <w:sz w:val="24"/>
                <w:szCs w:val="24"/>
                <w:lang w:eastAsia="lv-LV"/>
              </w:rPr>
              <w:t>un nodrošina Viedās administrācijas un reģionālās attīstības ministrija</w:t>
            </w:r>
            <w:r w:rsidRPr="009D5C20">
              <w:rPr>
                <w:rFonts w:ascii="Times New Roman" w:eastAsia="Times New Roman" w:hAnsi="Times New Roman" w:cs="Times New Roman"/>
                <w:sz w:val="24"/>
                <w:szCs w:val="24"/>
                <w:lang w:eastAsia="lv-LV"/>
              </w:rPr>
              <w:t>.</w:t>
            </w:r>
          </w:p>
          <w:p w14:paraId="60A31053" w14:textId="792FE156" w:rsidR="009D5C20" w:rsidRPr="009D5C20" w:rsidRDefault="00B90FF3"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Konkursam iesniegtos projektu pieteikumus vērtē ar pašvaldības domes lēmumu izveidota konkursa komisija. </w:t>
            </w:r>
            <w:r w:rsidR="009D5C20" w:rsidRPr="009D5C20">
              <w:rPr>
                <w:rFonts w:ascii="Times New Roman" w:eastAsia="Times New Roman" w:hAnsi="Times New Roman" w:cs="Times New Roman"/>
                <w:sz w:val="24"/>
                <w:szCs w:val="24"/>
                <w:lang w:eastAsia="lv-LV"/>
              </w:rPr>
              <w:t>Komisijas locekļi atlīdzību par veikto darbu komisijā nesaņem.</w:t>
            </w:r>
          </w:p>
          <w:p w14:paraId="6AB62202" w14:textId="21770A30" w:rsidR="009D5C20" w:rsidRPr="009D5C20" w:rsidRDefault="00B90FF3"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Informācijas sniegšanu par konkursu nodrošinās pašvaldības iestādes “Centrālā pārvalde” Attīstības un pilsētplānošanas departamenta</w:t>
            </w:r>
            <w:r w:rsidR="009D5C20" w:rsidRPr="009D5C2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darbinieks</w:t>
            </w:r>
            <w:r w:rsidR="009D5C20" w:rsidRPr="009D5C20">
              <w:rPr>
                <w:rFonts w:ascii="Times New Roman" w:eastAsia="Times New Roman" w:hAnsi="Times New Roman" w:cs="Times New Roman"/>
                <w:sz w:val="24"/>
                <w:szCs w:val="24"/>
                <w:lang w:eastAsia="lv-LV"/>
              </w:rPr>
              <w:t xml:space="preserve"> savas atlīdzības ietvaros. </w:t>
            </w:r>
          </w:p>
          <w:p w14:paraId="2243F868" w14:textId="77777777" w:rsidR="00B90FF3" w:rsidRDefault="009D5C20" w:rsidP="00B90FF3">
            <w:pPr>
              <w:spacing w:before="100" w:beforeAutospacing="1" w:after="100" w:afterAutospacing="1" w:line="240" w:lineRule="auto"/>
              <w:jc w:val="both"/>
              <w:rPr>
                <w:rFonts w:ascii="Times New Roman" w:hAnsi="Times New Roman" w:cs="Times New Roman"/>
                <w:bCs/>
                <w:noProof/>
                <w:sz w:val="24"/>
                <w:szCs w:val="24"/>
              </w:rPr>
            </w:pPr>
            <w:r w:rsidRPr="009D5C20">
              <w:rPr>
                <w:rFonts w:ascii="Times New Roman" w:eastAsia="Times New Roman" w:hAnsi="Times New Roman" w:cs="Times New Roman"/>
                <w:sz w:val="24"/>
                <w:szCs w:val="24"/>
                <w:lang w:eastAsia="lv-LV"/>
              </w:rPr>
              <w:t xml:space="preserve">Informācija par projektu konkursu tiks </w:t>
            </w:r>
            <w:r w:rsidR="00B90FF3" w:rsidRPr="00B90FF3">
              <w:rPr>
                <w:rFonts w:ascii="Times New Roman" w:eastAsia="Times New Roman" w:hAnsi="Times New Roman" w:cs="Times New Roman"/>
                <w:sz w:val="24"/>
                <w:szCs w:val="24"/>
                <w:lang w:eastAsia="lv-LV"/>
              </w:rPr>
              <w:t>publicēta</w:t>
            </w:r>
            <w:r w:rsidRPr="009D5C20">
              <w:rPr>
                <w:rFonts w:ascii="Times New Roman" w:eastAsia="Times New Roman" w:hAnsi="Times New Roman" w:cs="Times New Roman"/>
                <w:sz w:val="24"/>
                <w:szCs w:val="24"/>
                <w:lang w:eastAsia="lv-LV"/>
              </w:rPr>
              <w:t xml:space="preserve"> </w:t>
            </w:r>
            <w:r w:rsidR="00B90FF3">
              <w:rPr>
                <w:rFonts w:ascii="Times New Roman" w:eastAsia="Times New Roman" w:hAnsi="Times New Roman" w:cs="Times New Roman"/>
                <w:sz w:val="24"/>
                <w:szCs w:val="24"/>
                <w:lang w:eastAsia="lv-LV"/>
              </w:rPr>
              <w:t>p</w:t>
            </w:r>
            <w:r w:rsidR="00B90FF3" w:rsidRPr="00B90FF3">
              <w:rPr>
                <w:rFonts w:ascii="Times New Roman" w:hAnsi="Times New Roman" w:cs="Times New Roman"/>
                <w:bCs/>
                <w:noProof/>
                <w:sz w:val="24"/>
                <w:szCs w:val="24"/>
              </w:rPr>
              <w:t xml:space="preserve">ašvaldības oficiālajā tīmekļvietnē </w:t>
            </w:r>
            <w:hyperlink r:id="rId11" w:history="1">
              <w:r w:rsidR="00B90FF3" w:rsidRPr="00B90FF3">
                <w:rPr>
                  <w:rFonts w:ascii="Times New Roman" w:hAnsi="Times New Roman" w:cs="Times New Roman"/>
                  <w:bCs/>
                  <w:sz w:val="24"/>
                  <w:szCs w:val="24"/>
                </w:rPr>
                <w:t>www.jelgava.lv</w:t>
              </w:r>
            </w:hyperlink>
            <w:r w:rsidR="00B90FF3" w:rsidRPr="00B90FF3">
              <w:rPr>
                <w:rFonts w:ascii="Times New Roman" w:hAnsi="Times New Roman" w:cs="Times New Roman"/>
                <w:bCs/>
                <w:noProof/>
                <w:sz w:val="24"/>
                <w:szCs w:val="24"/>
              </w:rPr>
              <w:t xml:space="preserve">, </w:t>
            </w:r>
            <w:r w:rsidR="00B90FF3">
              <w:rPr>
                <w:rFonts w:ascii="Times New Roman" w:hAnsi="Times New Roman" w:cs="Times New Roman"/>
                <w:bCs/>
                <w:noProof/>
                <w:sz w:val="24"/>
                <w:szCs w:val="24"/>
              </w:rPr>
              <w:t>p</w:t>
            </w:r>
            <w:r w:rsidR="00B90FF3" w:rsidRPr="00B90FF3">
              <w:rPr>
                <w:rFonts w:ascii="Times New Roman" w:hAnsi="Times New Roman" w:cs="Times New Roman"/>
                <w:bCs/>
                <w:noProof/>
                <w:sz w:val="24"/>
                <w:szCs w:val="24"/>
              </w:rPr>
              <w:t>ašvaldības oficiālajos sociālo tīklu kontos, informatīvajā izdevumā “Jelgavas Vēstnesis”</w:t>
            </w:r>
            <w:r w:rsidR="00014633">
              <w:rPr>
                <w:rFonts w:ascii="Times New Roman" w:hAnsi="Times New Roman" w:cs="Times New Roman"/>
                <w:bCs/>
                <w:noProof/>
                <w:sz w:val="24"/>
                <w:szCs w:val="24"/>
              </w:rPr>
              <w:t>.</w:t>
            </w:r>
          </w:p>
          <w:p w14:paraId="54B94521" w14:textId="61A5CF37" w:rsidR="00014633" w:rsidRDefault="007D7064" w:rsidP="00B90FF3">
            <w:pPr>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Projektu īstenošan</w:t>
            </w:r>
            <w:r w:rsidR="00014633">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uzraudzīs </w:t>
            </w:r>
            <w:r>
              <w:rPr>
                <w:rFonts w:ascii="Times New Roman" w:eastAsia="Times New Roman" w:hAnsi="Times New Roman" w:cs="Times New Roman"/>
                <w:sz w:val="24"/>
                <w:szCs w:val="24"/>
                <w:lang w:eastAsia="lv-LV"/>
              </w:rPr>
              <w:t>pašvaldības iestādes “Centrālā pārvalde” Attīstības un pilsētplānošanas departaments</w:t>
            </w:r>
            <w:r w:rsidR="00014633">
              <w:rPr>
                <w:rFonts w:ascii="Times New Roman" w:hAnsi="Times New Roman" w:cs="Times New Roman"/>
                <w:bCs/>
                <w:noProof/>
                <w:sz w:val="24"/>
                <w:szCs w:val="24"/>
              </w:rPr>
              <w:t xml:space="preserve">, </w:t>
            </w:r>
            <w:r w:rsidR="00014633" w:rsidRPr="009D5C20">
              <w:rPr>
                <w:rFonts w:ascii="Times New Roman" w:eastAsia="Times New Roman" w:hAnsi="Times New Roman" w:cs="Times New Roman"/>
                <w:sz w:val="24"/>
                <w:szCs w:val="24"/>
                <w:lang w:eastAsia="lv-LV"/>
              </w:rPr>
              <w:t>esošās darba atlīdzības ietvaros</w:t>
            </w:r>
            <w:r w:rsidR="00014633">
              <w:rPr>
                <w:rFonts w:ascii="Times New Roman" w:hAnsi="Times New Roman" w:cs="Times New Roman"/>
                <w:bCs/>
                <w:noProof/>
                <w:sz w:val="24"/>
                <w:szCs w:val="24"/>
              </w:rPr>
              <w:t>.</w:t>
            </w:r>
          </w:p>
          <w:p w14:paraId="480A5947" w14:textId="10672221" w:rsidR="00EB0D70" w:rsidRPr="00EB0D70" w:rsidRDefault="005A4249"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Citas</w:t>
            </w:r>
            <w:r w:rsidR="009D5C20" w:rsidRPr="009D5C20">
              <w:rPr>
                <w:rFonts w:ascii="Times New Roman" w:eastAsia="Times New Roman" w:hAnsi="Times New Roman" w:cs="Times New Roman"/>
                <w:sz w:val="24"/>
                <w:szCs w:val="24"/>
                <w:lang w:eastAsia="lv-LV"/>
              </w:rPr>
              <w:t xml:space="preserve"> administratīvo procedūru izmaksas nav paredzētas. </w:t>
            </w:r>
          </w:p>
        </w:tc>
      </w:tr>
      <w:tr w:rsidR="00EB0D70" w:rsidRPr="00EB0D70" w14:paraId="675531F8"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629DF2A1"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27477518" w:rsidR="00EE1E5D" w:rsidRPr="001327FB" w:rsidRDefault="00A82E87" w:rsidP="00A82E8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to, ka </w:t>
            </w:r>
            <w:r w:rsidRPr="00A82E87">
              <w:rPr>
                <w:rFonts w:ascii="Times New Roman" w:eastAsia="Times New Roman" w:hAnsi="Times New Roman" w:cs="Times New Roman"/>
                <w:sz w:val="24"/>
                <w:szCs w:val="24"/>
                <w:lang w:eastAsia="lv-LV"/>
              </w:rPr>
              <w:t>pašvaldībai ir palielinājies noteikto funkciju un uzdevumu apjoms Saistošo noteikumu izpildei</w:t>
            </w:r>
            <w:r>
              <w:rPr>
                <w:rFonts w:ascii="Times New Roman" w:eastAsia="Times New Roman" w:hAnsi="Times New Roman" w:cs="Times New Roman"/>
                <w:sz w:val="24"/>
                <w:szCs w:val="24"/>
                <w:lang w:eastAsia="lv-LV"/>
              </w:rPr>
              <w:t>,</w:t>
            </w:r>
            <w:r w:rsidRPr="00A82E87">
              <w:rPr>
                <w:rFonts w:ascii="Times New Roman" w:eastAsia="Times New Roman" w:hAnsi="Times New Roman" w:cs="Times New Roman"/>
                <w:sz w:val="24"/>
                <w:szCs w:val="24"/>
                <w:lang w:eastAsia="lv-LV"/>
              </w:rPr>
              <w:t xml:space="preserve"> tiek noteikti jauni</w:t>
            </w:r>
            <w:r>
              <w:rPr>
                <w:rFonts w:ascii="Times New Roman" w:eastAsia="Times New Roman" w:hAnsi="Times New Roman" w:cs="Times New Roman"/>
                <w:sz w:val="24"/>
                <w:szCs w:val="24"/>
                <w:lang w:eastAsia="lv-LV"/>
              </w:rPr>
              <w:t xml:space="preserve"> pienākumi vai uzdevumi esošo</w:t>
            </w:r>
            <w:r w:rsidRPr="00A82E87">
              <w:rPr>
                <w:rFonts w:ascii="Times New Roman" w:eastAsia="Times New Roman" w:hAnsi="Times New Roman" w:cs="Times New Roman"/>
                <w:sz w:val="24"/>
                <w:szCs w:val="24"/>
                <w:lang w:eastAsia="lv-LV"/>
              </w:rPr>
              <w:t xml:space="preserve"> ins</w:t>
            </w:r>
            <w:r>
              <w:rPr>
                <w:rFonts w:ascii="Times New Roman" w:eastAsia="Times New Roman" w:hAnsi="Times New Roman" w:cs="Times New Roman"/>
                <w:sz w:val="24"/>
                <w:szCs w:val="24"/>
                <w:lang w:eastAsia="lv-LV"/>
              </w:rPr>
              <w:t>titūciju darbiniekiem</w:t>
            </w:r>
            <w:r w:rsidRPr="00A82E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82E87">
              <w:rPr>
                <w:rFonts w:ascii="Times New Roman" w:eastAsia="Times New Roman" w:hAnsi="Times New Roman" w:cs="Times New Roman"/>
                <w:sz w:val="24"/>
                <w:szCs w:val="24"/>
                <w:lang w:eastAsia="lv-LV"/>
              </w:rPr>
              <w:t>Saistošo noteikumu izpildē nav paredzēts izveidot jaunas institūcijas va</w:t>
            </w:r>
            <w:r>
              <w:rPr>
                <w:rFonts w:ascii="Times New Roman" w:eastAsia="Times New Roman" w:hAnsi="Times New Roman" w:cs="Times New Roman"/>
                <w:sz w:val="24"/>
                <w:szCs w:val="24"/>
                <w:lang w:eastAsia="lv-LV"/>
              </w:rPr>
              <w:t>i darba vietas.</w:t>
            </w:r>
            <w:r w:rsidRPr="00A82E87">
              <w:rPr>
                <w:rFonts w:ascii="Times New Roman" w:eastAsia="Times New Roman" w:hAnsi="Times New Roman" w:cs="Times New Roman"/>
                <w:sz w:val="24"/>
                <w:szCs w:val="24"/>
                <w:lang w:eastAsia="lv-LV"/>
              </w:rPr>
              <w:t xml:space="preserve"> </w:t>
            </w:r>
          </w:p>
        </w:tc>
      </w:tr>
      <w:tr w:rsidR="00EB0D70" w:rsidRPr="00EB0D70" w14:paraId="74ABE3E6"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308BBD9" w14:textId="77777777" w:rsidR="00F97574" w:rsidRDefault="00F97574"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D5C20">
              <w:rPr>
                <w:rFonts w:ascii="Times New Roman" w:eastAsia="Times New Roman" w:hAnsi="Times New Roman" w:cs="Times New Roman"/>
                <w:sz w:val="24"/>
                <w:szCs w:val="24"/>
                <w:lang w:eastAsia="lv-LV"/>
              </w:rPr>
              <w:t xml:space="preserve">Projektu iesniegšana un iedzīvotāju balsošana notiks </w:t>
            </w:r>
            <w:r>
              <w:rPr>
                <w:rFonts w:ascii="Times New Roman" w:eastAsia="Times New Roman" w:hAnsi="Times New Roman" w:cs="Times New Roman"/>
                <w:sz w:val="24"/>
                <w:szCs w:val="24"/>
                <w:lang w:eastAsia="lv-LV"/>
              </w:rPr>
              <w:t xml:space="preserve">Līdzdalības budžeta informācijas sistēmā – valsts vienotās ģeotelpiskās informācijas portāla </w:t>
            </w:r>
            <w:hyperlink r:id="rId12" w:history="1">
              <w:r w:rsidRPr="001A4752">
                <w:rPr>
                  <w:rStyle w:val="Hipersaite"/>
                  <w:rFonts w:ascii="Times New Roman" w:eastAsia="Times New Roman" w:hAnsi="Times New Roman" w:cs="Times New Roman"/>
                  <w:color w:val="auto"/>
                  <w:sz w:val="24"/>
                  <w:szCs w:val="24"/>
                  <w:lang w:eastAsia="lv-LV"/>
                </w:rPr>
                <w:t>https://geolatvija.lv/</w:t>
              </w:r>
            </w:hyperlink>
            <w:r>
              <w:rPr>
                <w:rFonts w:ascii="Times New Roman" w:eastAsia="Times New Roman" w:hAnsi="Times New Roman" w:cs="Times New Roman"/>
                <w:sz w:val="24"/>
                <w:szCs w:val="24"/>
                <w:lang w:eastAsia="lv-LV"/>
              </w:rPr>
              <w:t xml:space="preserve"> sadaļā “Līdzdalības budžets”.</w:t>
            </w:r>
            <w:r w:rsidRPr="009D5C20">
              <w:rPr>
                <w:rFonts w:ascii="Times New Roman" w:eastAsia="Times New Roman" w:hAnsi="Times New Roman" w:cs="Times New Roman"/>
                <w:sz w:val="24"/>
                <w:szCs w:val="24"/>
                <w:lang w:eastAsia="lv-LV"/>
              </w:rPr>
              <w:t xml:space="preserve"> </w:t>
            </w:r>
          </w:p>
          <w:p w14:paraId="511B323F" w14:textId="77777777" w:rsidR="00F97574" w:rsidRDefault="00F97574"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2EBB9083" w14:textId="543C35A0" w:rsidR="00F97574" w:rsidRDefault="00A04640"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Konkursam iesniegtos projektu pieteikumus vērtēs ar pašvaldības domes lēmumu izveidota konkursa komisija.</w:t>
            </w:r>
          </w:p>
          <w:p w14:paraId="6CA3B22D" w14:textId="77777777" w:rsidR="00A04640" w:rsidRDefault="00A04640"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67A282B6" w14:textId="14AA6F5B" w:rsidR="00A04640" w:rsidRDefault="00A04640" w:rsidP="00F97574">
            <w:pPr>
              <w:widowControl w:val="0"/>
              <w:spacing w:after="0" w:line="240" w:lineRule="auto"/>
              <w:ind w:right="102"/>
              <w:jc w:val="both"/>
              <w:textAlignment w:val="baseline"/>
              <w:rPr>
                <w:rFonts w:ascii="Times New Roman" w:hAnsi="Times New Roman" w:cs="Times New Roman"/>
                <w:sz w:val="24"/>
                <w:szCs w:val="24"/>
              </w:rPr>
            </w:pPr>
            <w:r w:rsidRPr="00A04640">
              <w:rPr>
                <w:rFonts w:ascii="Times New Roman" w:hAnsi="Times New Roman" w:cs="Times New Roman"/>
                <w:sz w:val="24"/>
                <w:szCs w:val="24"/>
              </w:rPr>
              <w:t>Iedzīvotāju balsojums nosaka atbalstāmos proj</w:t>
            </w:r>
            <w:r w:rsidR="007D7064">
              <w:rPr>
                <w:rFonts w:ascii="Times New Roman" w:hAnsi="Times New Roman" w:cs="Times New Roman"/>
                <w:sz w:val="24"/>
                <w:szCs w:val="24"/>
              </w:rPr>
              <w:t>ektus, kuru īstenošanu nodrošinās</w:t>
            </w:r>
            <w:r w:rsidRPr="00A04640">
              <w:rPr>
                <w:rFonts w:ascii="Times New Roman" w:hAnsi="Times New Roman" w:cs="Times New Roman"/>
                <w:sz w:val="24"/>
                <w:szCs w:val="24"/>
              </w:rPr>
              <w:t xml:space="preserve"> pašvaldības</w:t>
            </w:r>
            <w:r>
              <w:rPr>
                <w:rFonts w:ascii="Times New Roman" w:hAnsi="Times New Roman" w:cs="Times New Roman"/>
                <w:sz w:val="24"/>
                <w:szCs w:val="24"/>
              </w:rPr>
              <w:t xml:space="preserve"> iestāde vai struktūrvienība, kuras kompetencē ir konkrētā projekta īstenošana.</w:t>
            </w:r>
          </w:p>
          <w:p w14:paraId="607D65DE" w14:textId="77777777" w:rsidR="00A04640" w:rsidRDefault="00A04640" w:rsidP="00F97574">
            <w:pPr>
              <w:widowControl w:val="0"/>
              <w:spacing w:after="0" w:line="240" w:lineRule="auto"/>
              <w:ind w:right="102"/>
              <w:jc w:val="both"/>
              <w:textAlignment w:val="baseline"/>
              <w:rPr>
                <w:rFonts w:ascii="Times New Roman" w:hAnsi="Times New Roman" w:cs="Times New Roman"/>
                <w:sz w:val="24"/>
                <w:szCs w:val="24"/>
              </w:rPr>
            </w:pPr>
          </w:p>
          <w:p w14:paraId="59DC54BE" w14:textId="7548315C" w:rsidR="00A04640" w:rsidRPr="00F97574" w:rsidRDefault="00A04640" w:rsidP="00F5652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hAnsi="Times New Roman" w:cs="Times New Roman"/>
                <w:bCs/>
                <w:noProof/>
                <w:sz w:val="24"/>
                <w:szCs w:val="24"/>
              </w:rPr>
              <w:t xml:space="preserve">Projektu </w:t>
            </w:r>
            <w:r w:rsidR="00F56527">
              <w:rPr>
                <w:rFonts w:ascii="Times New Roman" w:hAnsi="Times New Roman" w:cs="Times New Roman"/>
                <w:bCs/>
                <w:noProof/>
                <w:sz w:val="24"/>
                <w:szCs w:val="24"/>
              </w:rPr>
              <w:t>īstenošanu</w:t>
            </w:r>
            <w:r w:rsidR="007D7064">
              <w:rPr>
                <w:rFonts w:ascii="Times New Roman" w:hAnsi="Times New Roman" w:cs="Times New Roman"/>
                <w:bCs/>
                <w:noProof/>
                <w:sz w:val="24"/>
                <w:szCs w:val="24"/>
              </w:rPr>
              <w:t xml:space="preserve"> uzraudzīs</w:t>
            </w:r>
            <w:r>
              <w:rPr>
                <w:rFonts w:ascii="Times New Roman" w:hAnsi="Times New Roman" w:cs="Times New Roman"/>
                <w:bCs/>
                <w:noProof/>
                <w:sz w:val="24"/>
                <w:szCs w:val="24"/>
              </w:rPr>
              <w:t xml:space="preserve"> pašvaldības iestādes “Centrālā pārvalde” </w:t>
            </w:r>
            <w:r w:rsidR="00F56527">
              <w:rPr>
                <w:rFonts w:ascii="Times New Roman" w:hAnsi="Times New Roman" w:cs="Times New Roman"/>
                <w:bCs/>
                <w:noProof/>
                <w:sz w:val="24"/>
                <w:szCs w:val="24"/>
              </w:rPr>
              <w:t>Attīstības un pilsētplānošanas</w:t>
            </w:r>
            <w:r>
              <w:rPr>
                <w:rFonts w:ascii="Times New Roman" w:hAnsi="Times New Roman" w:cs="Times New Roman"/>
                <w:bCs/>
                <w:noProof/>
                <w:sz w:val="24"/>
                <w:szCs w:val="24"/>
              </w:rPr>
              <w:t xml:space="preserve"> departaments.</w:t>
            </w:r>
          </w:p>
        </w:tc>
      </w:tr>
      <w:tr w:rsidR="00EB0D70" w:rsidRPr="00EB0D70" w14:paraId="26632A81"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Prasību un izmaksu samērīgums pret ieguvumiem, ko sniedz mērķa </w:t>
            </w:r>
            <w:r w:rsidRPr="00326959">
              <w:rPr>
                <w:rFonts w:ascii="Times New Roman" w:eastAsia="Times New Roman" w:hAnsi="Times New Roman" w:cs="Times New Roman"/>
                <w:b/>
                <w:sz w:val="24"/>
                <w:szCs w:val="24"/>
                <w:lang w:eastAsia="lv-LV"/>
              </w:rPr>
              <w:lastRenderedPageBreak/>
              <w:t>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728B9F" w14:textId="6C441F02" w:rsidR="00EB0D70" w:rsidRPr="00EB0D70" w:rsidRDefault="003D655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Saistošie noteikumi ir piemēroti iecerētā mērķa sasniegšanas nodrošināšanai un paredz tikai to, kas ir vajadzīgs minētā mērķa sasniegšanai. </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59EBB260" w:rsidR="00EB0D70" w:rsidRPr="00EF43AA" w:rsidRDefault="00A165AA" w:rsidP="005D4AD5">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F36E03">
              <w:rPr>
                <w:rFonts w:ascii="Times New Roman" w:hAnsi="Times New Roman" w:cs="Times New Roman"/>
                <w:sz w:val="24"/>
                <w:szCs w:val="24"/>
              </w:rPr>
              <w:t>11.02.2025</w:t>
            </w:r>
            <w:r w:rsidR="00B51824">
              <w:rPr>
                <w:rFonts w:ascii="Times New Roman" w:hAnsi="Times New Roman" w:cs="Times New Roman"/>
                <w:sz w:val="24"/>
                <w:szCs w:val="24"/>
              </w:rPr>
              <w:t xml:space="preserve">. </w:t>
            </w:r>
            <w:r w:rsidRPr="00BE37EA">
              <w:rPr>
                <w:rFonts w:ascii="Times New Roman" w:hAnsi="Times New Roman" w:cs="Times New Roman"/>
                <w:sz w:val="24"/>
                <w:szCs w:val="24"/>
              </w:rPr>
              <w:t xml:space="preserve">publicēts pašvaldības oficiālajā tīmekļvietnē </w:t>
            </w:r>
            <w:hyperlink r:id="rId13" w:history="1">
              <w:r w:rsidRPr="00BE37EA">
                <w:rPr>
                  <w:rStyle w:val="Hipersaite"/>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F36E03">
              <w:rPr>
                <w:rFonts w:ascii="Times New Roman" w:hAnsi="Times New Roman" w:cs="Times New Roman"/>
                <w:sz w:val="24"/>
                <w:szCs w:val="24"/>
              </w:rPr>
              <w:t>25.02.2025</w:t>
            </w:r>
            <w:r w:rsidR="00B51824">
              <w:rPr>
                <w:rFonts w:ascii="Times New Roman" w:hAnsi="Times New Roman" w:cs="Times New Roman"/>
                <w:sz w:val="24"/>
                <w:szCs w:val="24"/>
              </w:rPr>
              <w:t>.</w:t>
            </w:r>
            <w:r w:rsidR="000B3818">
              <w:rPr>
                <w:rFonts w:ascii="Times New Roman" w:hAnsi="Times New Roman" w:cs="Times New Roman"/>
                <w:sz w:val="24"/>
                <w:szCs w:val="24"/>
              </w:rPr>
              <w:t xml:space="preserve"> </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2BD1AA89" w14:textId="182BBB36" w:rsidR="00DA7305" w:rsidRPr="00DA7305" w:rsidRDefault="00CD4A10" w:rsidP="00DA7305">
      <w:pPr>
        <w:jc w:val="both"/>
        <w:rPr>
          <w:rFonts w:ascii="Times New Roman" w:hAnsi="Times New Roman" w:cs="Times New Roman"/>
          <w:sz w:val="24"/>
          <w:szCs w:val="24"/>
        </w:rPr>
      </w:pP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7305" w:rsidRPr="00DA7305">
        <w:rPr>
          <w:rFonts w:ascii="Times New Roman" w:hAnsi="Times New Roman" w:cs="Times New Roman"/>
          <w:sz w:val="24"/>
          <w:szCs w:val="24"/>
        </w:rPr>
        <w:tab/>
        <w:t xml:space="preserve"> </w:t>
      </w:r>
      <w:proofErr w:type="spellStart"/>
      <w:r w:rsidR="00DA7305" w:rsidRPr="00DA7305">
        <w:rPr>
          <w:rFonts w:ascii="Times New Roman" w:hAnsi="Times New Roman" w:cs="Times New Roman"/>
          <w:sz w:val="24"/>
          <w:szCs w:val="24"/>
        </w:rPr>
        <w:t>A.Rāviņš</w:t>
      </w:r>
      <w:proofErr w:type="spellEnd"/>
    </w:p>
    <w:p w14:paraId="3F8DC44F" w14:textId="783BDE72" w:rsidR="008C7558" w:rsidRPr="00EF43AA" w:rsidRDefault="008C7558" w:rsidP="00DA7305">
      <w:pPr>
        <w:spacing w:after="0"/>
        <w:ind w:left="-284" w:firstLine="284"/>
        <w:rPr>
          <w:rFonts w:ascii="Times New Roman" w:hAnsi="Times New Roman" w:cs="Times New Roman"/>
          <w:sz w:val="24"/>
          <w:szCs w:val="24"/>
        </w:rPr>
      </w:pPr>
    </w:p>
    <w:sectPr w:rsidR="008C7558" w:rsidRPr="00EF43AA" w:rsidSect="00F36E0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C7904" w14:textId="77777777" w:rsidR="00C64F68" w:rsidRDefault="00C64F68" w:rsidP="008438A6">
      <w:pPr>
        <w:spacing w:after="0" w:line="240" w:lineRule="auto"/>
      </w:pPr>
      <w:r>
        <w:separator/>
      </w:r>
    </w:p>
  </w:endnote>
  <w:endnote w:type="continuationSeparator" w:id="0">
    <w:p w14:paraId="7D51D3D0" w14:textId="77777777" w:rsidR="00C64F68" w:rsidRDefault="00C64F68"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23DF" w14:textId="77777777" w:rsidR="009C2E41" w:rsidRDefault="009C2E4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053675"/>
      <w:docPartObj>
        <w:docPartGallery w:val="Page Numbers (Bottom of Page)"/>
        <w:docPartUnique/>
      </w:docPartObj>
    </w:sdtPr>
    <w:sdtEndPr>
      <w:rPr>
        <w:noProof/>
      </w:rPr>
    </w:sdtEndPr>
    <w:sdtContent>
      <w:p w14:paraId="2D25231C" w14:textId="703FF031" w:rsidR="00CD4A10" w:rsidRDefault="00CD4A10">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2E6F" w14:textId="31A7316C" w:rsidR="00F36E03" w:rsidRPr="00F36E03" w:rsidRDefault="00F36E03">
    <w:pPr>
      <w:pStyle w:val="Kjene"/>
      <w:rPr>
        <w:rFonts w:ascii="Times New Roman" w:hAnsi="Times New Roman" w:cs="Times New Roman"/>
        <w:sz w:val="20"/>
        <w:szCs w:val="20"/>
      </w:rPr>
    </w:pPr>
    <w:r w:rsidRPr="00F36E03">
      <w:rPr>
        <w:rFonts w:ascii="Times New Roman" w:hAnsi="Times New Roman" w:cs="Times New Roman"/>
        <w:sz w:val="20"/>
        <w:szCs w:val="20"/>
      </w:rPr>
      <w:t>CP_potapova_02_p_0</w:t>
    </w:r>
    <w:r w:rsidR="009C2E41">
      <w:rPr>
        <w:rFonts w:ascii="Times New Roman" w:hAnsi="Times New Roman" w:cs="Times New Roman"/>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F91D5" w14:textId="77777777" w:rsidR="00C64F68" w:rsidRDefault="00C64F68" w:rsidP="008438A6">
      <w:pPr>
        <w:spacing w:after="0" w:line="240" w:lineRule="auto"/>
      </w:pPr>
      <w:r>
        <w:separator/>
      </w:r>
    </w:p>
  </w:footnote>
  <w:footnote w:type="continuationSeparator" w:id="0">
    <w:p w14:paraId="697C9BC3" w14:textId="77777777" w:rsidR="00C64F68" w:rsidRDefault="00C64F68" w:rsidP="0084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7E22" w14:textId="77777777" w:rsidR="009C2E41" w:rsidRDefault="009C2E4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929A" w14:textId="77777777" w:rsidR="009C2E41" w:rsidRDefault="009C2E4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648F" w14:textId="77777777" w:rsidR="009C2E41" w:rsidRDefault="009C2E4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62E"/>
    <w:multiLevelType w:val="multilevel"/>
    <w:tmpl w:val="BC56B176"/>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E547C"/>
    <w:multiLevelType w:val="multilevel"/>
    <w:tmpl w:val="DEA4FD68"/>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7763886">
    <w:abstractNumId w:val="8"/>
  </w:num>
  <w:num w:numId="2" w16cid:durableId="1607494968">
    <w:abstractNumId w:val="16"/>
  </w:num>
  <w:num w:numId="3" w16cid:durableId="2073380078">
    <w:abstractNumId w:val="15"/>
  </w:num>
  <w:num w:numId="4" w16cid:durableId="978343387">
    <w:abstractNumId w:val="20"/>
  </w:num>
  <w:num w:numId="5" w16cid:durableId="19280081">
    <w:abstractNumId w:val="24"/>
  </w:num>
  <w:num w:numId="6" w16cid:durableId="943003452">
    <w:abstractNumId w:val="18"/>
  </w:num>
  <w:num w:numId="7" w16cid:durableId="1362172727">
    <w:abstractNumId w:val="5"/>
  </w:num>
  <w:num w:numId="8" w16cid:durableId="1177113699">
    <w:abstractNumId w:val="21"/>
  </w:num>
  <w:num w:numId="9" w16cid:durableId="1911882403">
    <w:abstractNumId w:val="3"/>
  </w:num>
  <w:num w:numId="10" w16cid:durableId="1712459502">
    <w:abstractNumId w:val="10"/>
  </w:num>
  <w:num w:numId="11" w16cid:durableId="435639321">
    <w:abstractNumId w:val="9"/>
  </w:num>
  <w:num w:numId="12" w16cid:durableId="1705447260">
    <w:abstractNumId w:val="7"/>
  </w:num>
  <w:num w:numId="13" w16cid:durableId="941567183">
    <w:abstractNumId w:val="14"/>
  </w:num>
  <w:num w:numId="14" w16cid:durableId="1503396057">
    <w:abstractNumId w:val="2"/>
  </w:num>
  <w:num w:numId="15" w16cid:durableId="1210923486">
    <w:abstractNumId w:val="23"/>
  </w:num>
  <w:num w:numId="16" w16cid:durableId="1435785900">
    <w:abstractNumId w:val="4"/>
  </w:num>
  <w:num w:numId="17" w16cid:durableId="1616980731">
    <w:abstractNumId w:val="22"/>
  </w:num>
  <w:num w:numId="18" w16cid:durableId="264775187">
    <w:abstractNumId w:val="19"/>
  </w:num>
  <w:num w:numId="19" w16cid:durableId="2098550244">
    <w:abstractNumId w:val="26"/>
  </w:num>
  <w:num w:numId="20" w16cid:durableId="1725175888">
    <w:abstractNumId w:val="1"/>
  </w:num>
  <w:num w:numId="21" w16cid:durableId="244460813">
    <w:abstractNumId w:val="11"/>
  </w:num>
  <w:num w:numId="22" w16cid:durableId="1914586998">
    <w:abstractNumId w:val="12"/>
  </w:num>
  <w:num w:numId="23" w16cid:durableId="2027170823">
    <w:abstractNumId w:val="13"/>
  </w:num>
  <w:num w:numId="24" w16cid:durableId="198782795">
    <w:abstractNumId w:val="25"/>
  </w:num>
  <w:num w:numId="25" w16cid:durableId="74175543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2647473">
    <w:abstractNumId w:val="6"/>
  </w:num>
  <w:num w:numId="27" w16cid:durableId="198877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0E97"/>
    <w:rsid w:val="00001074"/>
    <w:rsid w:val="00002409"/>
    <w:rsid w:val="00004313"/>
    <w:rsid w:val="00014633"/>
    <w:rsid w:val="00030F26"/>
    <w:rsid w:val="00036162"/>
    <w:rsid w:val="00050447"/>
    <w:rsid w:val="0005238F"/>
    <w:rsid w:val="0007599E"/>
    <w:rsid w:val="00077AA3"/>
    <w:rsid w:val="00084717"/>
    <w:rsid w:val="0009727B"/>
    <w:rsid w:val="000A2A9F"/>
    <w:rsid w:val="000A4B4E"/>
    <w:rsid w:val="000B294A"/>
    <w:rsid w:val="000B3818"/>
    <w:rsid w:val="000B6255"/>
    <w:rsid w:val="000B6565"/>
    <w:rsid w:val="000C7312"/>
    <w:rsid w:val="000D577C"/>
    <w:rsid w:val="000E1AF2"/>
    <w:rsid w:val="000F2029"/>
    <w:rsid w:val="000F47F7"/>
    <w:rsid w:val="0010206C"/>
    <w:rsid w:val="00107B5B"/>
    <w:rsid w:val="00112DB1"/>
    <w:rsid w:val="00116EEC"/>
    <w:rsid w:val="001172FB"/>
    <w:rsid w:val="00117C3B"/>
    <w:rsid w:val="001205C2"/>
    <w:rsid w:val="00122DA2"/>
    <w:rsid w:val="001271B0"/>
    <w:rsid w:val="001273F7"/>
    <w:rsid w:val="00130CF5"/>
    <w:rsid w:val="001327FB"/>
    <w:rsid w:val="00141E8B"/>
    <w:rsid w:val="0015683E"/>
    <w:rsid w:val="00160E93"/>
    <w:rsid w:val="001771C7"/>
    <w:rsid w:val="00180892"/>
    <w:rsid w:val="00181A77"/>
    <w:rsid w:val="00194D86"/>
    <w:rsid w:val="001950CA"/>
    <w:rsid w:val="001A4752"/>
    <w:rsid w:val="001B112E"/>
    <w:rsid w:val="001B2F49"/>
    <w:rsid w:val="001B5924"/>
    <w:rsid w:val="001B64F0"/>
    <w:rsid w:val="001F353F"/>
    <w:rsid w:val="001F4B0A"/>
    <w:rsid w:val="002072BE"/>
    <w:rsid w:val="00217EE4"/>
    <w:rsid w:val="002362C8"/>
    <w:rsid w:val="00245528"/>
    <w:rsid w:val="002467ED"/>
    <w:rsid w:val="00247DE4"/>
    <w:rsid w:val="002619FE"/>
    <w:rsid w:val="00263062"/>
    <w:rsid w:val="00264F9A"/>
    <w:rsid w:val="002718F9"/>
    <w:rsid w:val="002763FD"/>
    <w:rsid w:val="00276A09"/>
    <w:rsid w:val="002821A8"/>
    <w:rsid w:val="00292C60"/>
    <w:rsid w:val="00296346"/>
    <w:rsid w:val="002A156A"/>
    <w:rsid w:val="002A1BBA"/>
    <w:rsid w:val="002C009E"/>
    <w:rsid w:val="002D0349"/>
    <w:rsid w:val="002F29FD"/>
    <w:rsid w:val="00302AA2"/>
    <w:rsid w:val="00310634"/>
    <w:rsid w:val="003244DC"/>
    <w:rsid w:val="0032562B"/>
    <w:rsid w:val="00326959"/>
    <w:rsid w:val="003420A6"/>
    <w:rsid w:val="00363BF1"/>
    <w:rsid w:val="00366588"/>
    <w:rsid w:val="003849C8"/>
    <w:rsid w:val="00390113"/>
    <w:rsid w:val="003A5891"/>
    <w:rsid w:val="003A5F65"/>
    <w:rsid w:val="003C2A53"/>
    <w:rsid w:val="003C2E01"/>
    <w:rsid w:val="003C53F7"/>
    <w:rsid w:val="003D4910"/>
    <w:rsid w:val="003D655B"/>
    <w:rsid w:val="003D7650"/>
    <w:rsid w:val="003E7DD6"/>
    <w:rsid w:val="004035EA"/>
    <w:rsid w:val="00406296"/>
    <w:rsid w:val="004105CE"/>
    <w:rsid w:val="0042622D"/>
    <w:rsid w:val="00430917"/>
    <w:rsid w:val="00476FE7"/>
    <w:rsid w:val="00481AE1"/>
    <w:rsid w:val="00484929"/>
    <w:rsid w:val="00485D4B"/>
    <w:rsid w:val="004951E3"/>
    <w:rsid w:val="004962D9"/>
    <w:rsid w:val="00496E09"/>
    <w:rsid w:val="004D2896"/>
    <w:rsid w:val="004D78EB"/>
    <w:rsid w:val="004F1009"/>
    <w:rsid w:val="004F1B1F"/>
    <w:rsid w:val="004F24DB"/>
    <w:rsid w:val="004F63DF"/>
    <w:rsid w:val="005012F6"/>
    <w:rsid w:val="0051356F"/>
    <w:rsid w:val="0053140D"/>
    <w:rsid w:val="00533F49"/>
    <w:rsid w:val="005537E6"/>
    <w:rsid w:val="00556ECC"/>
    <w:rsid w:val="00565FBD"/>
    <w:rsid w:val="00577A8E"/>
    <w:rsid w:val="00594BF8"/>
    <w:rsid w:val="005A4249"/>
    <w:rsid w:val="005B7447"/>
    <w:rsid w:val="005B7A02"/>
    <w:rsid w:val="005C6238"/>
    <w:rsid w:val="005C66C6"/>
    <w:rsid w:val="005D0FE3"/>
    <w:rsid w:val="005D44F6"/>
    <w:rsid w:val="005D4AD5"/>
    <w:rsid w:val="005E1AD6"/>
    <w:rsid w:val="005E4425"/>
    <w:rsid w:val="005F6C71"/>
    <w:rsid w:val="00606599"/>
    <w:rsid w:val="00606C2E"/>
    <w:rsid w:val="006458EA"/>
    <w:rsid w:val="00652F0D"/>
    <w:rsid w:val="00653AE8"/>
    <w:rsid w:val="006555F6"/>
    <w:rsid w:val="00662EB9"/>
    <w:rsid w:val="00667A10"/>
    <w:rsid w:val="00681C27"/>
    <w:rsid w:val="00686D1F"/>
    <w:rsid w:val="00697248"/>
    <w:rsid w:val="006A3162"/>
    <w:rsid w:val="006A3849"/>
    <w:rsid w:val="006A6FC2"/>
    <w:rsid w:val="006B34F0"/>
    <w:rsid w:val="006B3741"/>
    <w:rsid w:val="006B3B2A"/>
    <w:rsid w:val="006B59B2"/>
    <w:rsid w:val="006C43AF"/>
    <w:rsid w:val="006D1B24"/>
    <w:rsid w:val="006D53A3"/>
    <w:rsid w:val="006E6612"/>
    <w:rsid w:val="006F3368"/>
    <w:rsid w:val="00701945"/>
    <w:rsid w:val="00717E36"/>
    <w:rsid w:val="00720F93"/>
    <w:rsid w:val="00724644"/>
    <w:rsid w:val="007355B8"/>
    <w:rsid w:val="00744FD8"/>
    <w:rsid w:val="0075619A"/>
    <w:rsid w:val="00762D57"/>
    <w:rsid w:val="0077660D"/>
    <w:rsid w:val="00776AB0"/>
    <w:rsid w:val="007864A1"/>
    <w:rsid w:val="0079230F"/>
    <w:rsid w:val="007B0B0B"/>
    <w:rsid w:val="007D0229"/>
    <w:rsid w:val="007D054A"/>
    <w:rsid w:val="007D7064"/>
    <w:rsid w:val="007E3142"/>
    <w:rsid w:val="007E708E"/>
    <w:rsid w:val="00807B44"/>
    <w:rsid w:val="0083090F"/>
    <w:rsid w:val="0083114B"/>
    <w:rsid w:val="00833BED"/>
    <w:rsid w:val="0083761A"/>
    <w:rsid w:val="008438A6"/>
    <w:rsid w:val="00846C85"/>
    <w:rsid w:val="00860E13"/>
    <w:rsid w:val="00861A69"/>
    <w:rsid w:val="00861E48"/>
    <w:rsid w:val="00863894"/>
    <w:rsid w:val="00865BFE"/>
    <w:rsid w:val="00866710"/>
    <w:rsid w:val="008700A2"/>
    <w:rsid w:val="00876366"/>
    <w:rsid w:val="00894A54"/>
    <w:rsid w:val="008A1899"/>
    <w:rsid w:val="008A6573"/>
    <w:rsid w:val="008B09AE"/>
    <w:rsid w:val="008C5921"/>
    <w:rsid w:val="008C7558"/>
    <w:rsid w:val="008D52A8"/>
    <w:rsid w:val="008E0064"/>
    <w:rsid w:val="008F0791"/>
    <w:rsid w:val="008F0B39"/>
    <w:rsid w:val="008F5F1F"/>
    <w:rsid w:val="008F7BB7"/>
    <w:rsid w:val="0091399E"/>
    <w:rsid w:val="00923F78"/>
    <w:rsid w:val="00947714"/>
    <w:rsid w:val="009516E0"/>
    <w:rsid w:val="0095326C"/>
    <w:rsid w:val="009601AE"/>
    <w:rsid w:val="0096069F"/>
    <w:rsid w:val="009767CF"/>
    <w:rsid w:val="00976868"/>
    <w:rsid w:val="00981648"/>
    <w:rsid w:val="00983D12"/>
    <w:rsid w:val="009963A4"/>
    <w:rsid w:val="009A6D2D"/>
    <w:rsid w:val="009B40EB"/>
    <w:rsid w:val="009B6041"/>
    <w:rsid w:val="009C18B2"/>
    <w:rsid w:val="009C2E41"/>
    <w:rsid w:val="009C405F"/>
    <w:rsid w:val="009D5C20"/>
    <w:rsid w:val="009E458F"/>
    <w:rsid w:val="009E5BF2"/>
    <w:rsid w:val="009F07E2"/>
    <w:rsid w:val="00A04640"/>
    <w:rsid w:val="00A130C0"/>
    <w:rsid w:val="00A165AA"/>
    <w:rsid w:val="00A21726"/>
    <w:rsid w:val="00A32089"/>
    <w:rsid w:val="00A36452"/>
    <w:rsid w:val="00A435AA"/>
    <w:rsid w:val="00A53333"/>
    <w:rsid w:val="00A64A17"/>
    <w:rsid w:val="00A65223"/>
    <w:rsid w:val="00A7219A"/>
    <w:rsid w:val="00A73309"/>
    <w:rsid w:val="00A73B62"/>
    <w:rsid w:val="00A779D1"/>
    <w:rsid w:val="00A82E87"/>
    <w:rsid w:val="00A85CF5"/>
    <w:rsid w:val="00AB0100"/>
    <w:rsid w:val="00AC2DDE"/>
    <w:rsid w:val="00AD497A"/>
    <w:rsid w:val="00AD720F"/>
    <w:rsid w:val="00AE338A"/>
    <w:rsid w:val="00B2045D"/>
    <w:rsid w:val="00B21C20"/>
    <w:rsid w:val="00B51824"/>
    <w:rsid w:val="00B52867"/>
    <w:rsid w:val="00B56372"/>
    <w:rsid w:val="00B635A8"/>
    <w:rsid w:val="00B638C4"/>
    <w:rsid w:val="00B65A4D"/>
    <w:rsid w:val="00B66A7B"/>
    <w:rsid w:val="00B677B0"/>
    <w:rsid w:val="00B70731"/>
    <w:rsid w:val="00B71C0D"/>
    <w:rsid w:val="00B8208B"/>
    <w:rsid w:val="00B83D42"/>
    <w:rsid w:val="00B902BE"/>
    <w:rsid w:val="00B90FF3"/>
    <w:rsid w:val="00BA7CC3"/>
    <w:rsid w:val="00BB73F1"/>
    <w:rsid w:val="00BB7849"/>
    <w:rsid w:val="00BC1E67"/>
    <w:rsid w:val="00BD6F12"/>
    <w:rsid w:val="00BE37EA"/>
    <w:rsid w:val="00BF0323"/>
    <w:rsid w:val="00BF1EA6"/>
    <w:rsid w:val="00BF3086"/>
    <w:rsid w:val="00BF4234"/>
    <w:rsid w:val="00C03596"/>
    <w:rsid w:val="00C110AA"/>
    <w:rsid w:val="00C244F9"/>
    <w:rsid w:val="00C24606"/>
    <w:rsid w:val="00C47C61"/>
    <w:rsid w:val="00C53BF6"/>
    <w:rsid w:val="00C56409"/>
    <w:rsid w:val="00C5779E"/>
    <w:rsid w:val="00C62F3E"/>
    <w:rsid w:val="00C64F68"/>
    <w:rsid w:val="00C672D3"/>
    <w:rsid w:val="00C674BE"/>
    <w:rsid w:val="00C6752E"/>
    <w:rsid w:val="00C82547"/>
    <w:rsid w:val="00C8516C"/>
    <w:rsid w:val="00C86B7A"/>
    <w:rsid w:val="00C874FB"/>
    <w:rsid w:val="00C9217B"/>
    <w:rsid w:val="00CB27BA"/>
    <w:rsid w:val="00CB3606"/>
    <w:rsid w:val="00CC0D89"/>
    <w:rsid w:val="00CC67CC"/>
    <w:rsid w:val="00CD4A10"/>
    <w:rsid w:val="00CE1143"/>
    <w:rsid w:val="00CF619B"/>
    <w:rsid w:val="00CF7277"/>
    <w:rsid w:val="00D00A94"/>
    <w:rsid w:val="00D26C89"/>
    <w:rsid w:val="00D27539"/>
    <w:rsid w:val="00D3206F"/>
    <w:rsid w:val="00D52F2E"/>
    <w:rsid w:val="00D530FC"/>
    <w:rsid w:val="00D65DA0"/>
    <w:rsid w:val="00D66D87"/>
    <w:rsid w:val="00D82580"/>
    <w:rsid w:val="00D9464B"/>
    <w:rsid w:val="00D96E13"/>
    <w:rsid w:val="00DA02E4"/>
    <w:rsid w:val="00DA041A"/>
    <w:rsid w:val="00DA33AD"/>
    <w:rsid w:val="00DA409A"/>
    <w:rsid w:val="00DA7305"/>
    <w:rsid w:val="00DB2EAB"/>
    <w:rsid w:val="00DC06B1"/>
    <w:rsid w:val="00DC1D97"/>
    <w:rsid w:val="00DC3FC3"/>
    <w:rsid w:val="00DD12A1"/>
    <w:rsid w:val="00DD20F5"/>
    <w:rsid w:val="00DD2FF3"/>
    <w:rsid w:val="00DF3382"/>
    <w:rsid w:val="00DF49CA"/>
    <w:rsid w:val="00E1161F"/>
    <w:rsid w:val="00E13999"/>
    <w:rsid w:val="00E14515"/>
    <w:rsid w:val="00E15A76"/>
    <w:rsid w:val="00E16DDB"/>
    <w:rsid w:val="00E17C32"/>
    <w:rsid w:val="00E25AC7"/>
    <w:rsid w:val="00E2718B"/>
    <w:rsid w:val="00E27B39"/>
    <w:rsid w:val="00E3774F"/>
    <w:rsid w:val="00E401A7"/>
    <w:rsid w:val="00E516BB"/>
    <w:rsid w:val="00E53E49"/>
    <w:rsid w:val="00E61D28"/>
    <w:rsid w:val="00E705C8"/>
    <w:rsid w:val="00E70972"/>
    <w:rsid w:val="00E777F6"/>
    <w:rsid w:val="00E80491"/>
    <w:rsid w:val="00E835D5"/>
    <w:rsid w:val="00EB0D70"/>
    <w:rsid w:val="00EB175F"/>
    <w:rsid w:val="00EC3D11"/>
    <w:rsid w:val="00ED0309"/>
    <w:rsid w:val="00ED2517"/>
    <w:rsid w:val="00ED4AF4"/>
    <w:rsid w:val="00EE1E5D"/>
    <w:rsid w:val="00EE1FA2"/>
    <w:rsid w:val="00EF43AA"/>
    <w:rsid w:val="00F217D7"/>
    <w:rsid w:val="00F33165"/>
    <w:rsid w:val="00F36E03"/>
    <w:rsid w:val="00F36E3F"/>
    <w:rsid w:val="00F51F6A"/>
    <w:rsid w:val="00F53095"/>
    <w:rsid w:val="00F55851"/>
    <w:rsid w:val="00F56527"/>
    <w:rsid w:val="00F60220"/>
    <w:rsid w:val="00F66907"/>
    <w:rsid w:val="00F66EF7"/>
    <w:rsid w:val="00F67C5D"/>
    <w:rsid w:val="00F70887"/>
    <w:rsid w:val="00F710E9"/>
    <w:rsid w:val="00F72C5D"/>
    <w:rsid w:val="00F742F4"/>
    <w:rsid w:val="00F823A4"/>
    <w:rsid w:val="00F86DA5"/>
    <w:rsid w:val="00F97533"/>
    <w:rsid w:val="00F9757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paragraph" w:styleId="Paraststmeklis">
    <w:name w:val="Normal (Web)"/>
    <w:basedOn w:val="Parasts"/>
    <w:uiPriority w:val="99"/>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337078880">
      <w:bodyDiv w:val="1"/>
      <w:marLeft w:val="0"/>
      <w:marRight w:val="0"/>
      <w:marTop w:val="0"/>
      <w:marBottom w:val="0"/>
      <w:divBdr>
        <w:top w:val="none" w:sz="0" w:space="0" w:color="auto"/>
        <w:left w:val="none" w:sz="0" w:space="0" w:color="auto"/>
        <w:bottom w:val="none" w:sz="0" w:space="0" w:color="auto"/>
        <w:right w:val="none" w:sz="0" w:space="0" w:color="auto"/>
      </w:divBdr>
    </w:div>
    <w:div w:id="428240153">
      <w:bodyDiv w:val="1"/>
      <w:marLeft w:val="0"/>
      <w:marRight w:val="0"/>
      <w:marTop w:val="0"/>
      <w:marBottom w:val="0"/>
      <w:divBdr>
        <w:top w:val="none" w:sz="0" w:space="0" w:color="auto"/>
        <w:left w:val="none" w:sz="0" w:space="0" w:color="auto"/>
        <w:bottom w:val="none" w:sz="0" w:space="0" w:color="auto"/>
        <w:right w:val="none" w:sz="0" w:space="0" w:color="auto"/>
      </w:divBdr>
    </w:div>
    <w:div w:id="1389836564">
      <w:bodyDiv w:val="1"/>
      <w:marLeft w:val="0"/>
      <w:marRight w:val="0"/>
      <w:marTop w:val="0"/>
      <w:marBottom w:val="0"/>
      <w:divBdr>
        <w:top w:val="none" w:sz="0" w:space="0" w:color="auto"/>
        <w:left w:val="none" w:sz="0" w:space="0" w:color="auto"/>
        <w:bottom w:val="none" w:sz="0" w:space="0" w:color="auto"/>
        <w:right w:val="none" w:sz="0" w:space="0" w:color="auto"/>
      </w:divBdr>
    </w:div>
    <w:div w:id="1537504462">
      <w:bodyDiv w:val="1"/>
      <w:marLeft w:val="0"/>
      <w:marRight w:val="0"/>
      <w:marTop w:val="0"/>
      <w:marBottom w:val="0"/>
      <w:divBdr>
        <w:top w:val="none" w:sz="0" w:space="0" w:color="auto"/>
        <w:left w:val="none" w:sz="0" w:space="0" w:color="auto"/>
        <w:bottom w:val="none" w:sz="0" w:space="0" w:color="auto"/>
        <w:right w:val="none" w:sz="0" w:space="0" w:color="auto"/>
      </w:divBdr>
    </w:div>
    <w:div w:id="1684894567">
      <w:bodyDiv w:val="1"/>
      <w:marLeft w:val="0"/>
      <w:marRight w:val="0"/>
      <w:marTop w:val="0"/>
      <w:marBottom w:val="0"/>
      <w:divBdr>
        <w:top w:val="none" w:sz="0" w:space="0" w:color="auto"/>
        <w:left w:val="none" w:sz="0" w:space="0" w:color="auto"/>
        <w:bottom w:val="none" w:sz="0" w:space="0" w:color="auto"/>
        <w:right w:val="none" w:sz="0" w:space="0" w:color="auto"/>
      </w:divBdr>
    </w:div>
    <w:div w:id="20695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www.jelgava.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olatvij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olatvij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2E01-B344-4812-BB0E-9AAD3C69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5381</Words>
  <Characters>3068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Potapova</dc:creator>
  <cp:keywords/>
  <dc:description/>
  <cp:lastModifiedBy>Signe Šmite</cp:lastModifiedBy>
  <cp:revision>2</cp:revision>
  <cp:lastPrinted>2024-11-19T09:14:00Z</cp:lastPrinted>
  <dcterms:created xsi:type="dcterms:W3CDTF">2025-02-10T16:49:00Z</dcterms:created>
  <dcterms:modified xsi:type="dcterms:W3CDTF">2025-02-10T16:49:00Z</dcterms:modified>
</cp:coreProperties>
</file>