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066124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066124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4F4072E0" w:rsidR="003D5C89" w:rsidRDefault="00FE592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4F4072E0" w:rsidR="003D5C89" w:rsidRDefault="00FE592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8011"/>
        <w:gridCol w:w="956"/>
      </w:tblGrid>
      <w:tr w:rsidR="00163E20" w:rsidRPr="00066124" w14:paraId="4184B413" w14:textId="77777777" w:rsidTr="006B123C">
        <w:tc>
          <w:tcPr>
            <w:tcW w:w="8080" w:type="dxa"/>
          </w:tcPr>
          <w:p w14:paraId="5ABD4AD1" w14:textId="2F2022B1" w:rsidR="00163E20" w:rsidRPr="00066124" w:rsidRDefault="00BB7E3B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066124">
              <w:rPr>
                <w:bCs/>
                <w:szCs w:val="44"/>
                <w:lang w:val="lv-LV"/>
              </w:rPr>
              <w:t>30</w:t>
            </w:r>
            <w:r w:rsidR="00163E20" w:rsidRPr="00066124">
              <w:rPr>
                <w:bCs/>
                <w:szCs w:val="44"/>
                <w:lang w:val="lv-LV"/>
              </w:rPr>
              <w:t>.</w:t>
            </w:r>
            <w:r w:rsidRPr="00066124">
              <w:rPr>
                <w:bCs/>
                <w:szCs w:val="44"/>
                <w:lang w:val="lv-LV"/>
              </w:rPr>
              <w:t>01</w:t>
            </w:r>
            <w:r w:rsidR="00163E20" w:rsidRPr="00066124">
              <w:rPr>
                <w:bCs/>
                <w:szCs w:val="44"/>
                <w:lang w:val="lv-LV"/>
              </w:rPr>
              <w:t>.202</w:t>
            </w:r>
            <w:r w:rsidRPr="00066124">
              <w:rPr>
                <w:bCs/>
                <w:szCs w:val="44"/>
                <w:lang w:val="lv-LV"/>
              </w:rPr>
              <w:t>5</w:t>
            </w:r>
            <w:r w:rsidR="00163E20" w:rsidRPr="00066124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2AEC2CF0" w14:textId="7683E279" w:rsidR="00163E20" w:rsidRPr="00066124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066124">
              <w:rPr>
                <w:bCs/>
                <w:szCs w:val="44"/>
                <w:lang w:val="lv-LV"/>
              </w:rPr>
              <w:t>Nr.</w:t>
            </w:r>
            <w:r w:rsidR="00FE5922">
              <w:rPr>
                <w:bCs/>
                <w:szCs w:val="44"/>
                <w:lang w:val="lv-LV"/>
              </w:rPr>
              <w:t>1/14</w:t>
            </w:r>
          </w:p>
        </w:tc>
      </w:tr>
    </w:tbl>
    <w:p w14:paraId="1AFD2248" w14:textId="77777777" w:rsidR="00163E20" w:rsidRPr="00066124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927757E" w14:textId="77777777" w:rsidR="00A11EC2" w:rsidRDefault="00A11EC2" w:rsidP="006B123C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kazarmes ielā 5-3, </w:t>
      </w:r>
      <w:r w:rsidRPr="001B152A">
        <w:rPr>
          <w:b/>
          <w:caps/>
        </w:rPr>
        <w:t>jelgavā</w:t>
      </w:r>
    </w:p>
    <w:p w14:paraId="79D35795" w14:textId="77777777" w:rsidR="00A11EC2" w:rsidRPr="001B152A" w:rsidRDefault="00A11EC2" w:rsidP="006B123C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pārdošana atkārtotā izsolē</w:t>
      </w:r>
    </w:p>
    <w:p w14:paraId="3BD3F63A" w14:textId="77777777" w:rsidR="00A11EC2" w:rsidRDefault="00A11EC2" w:rsidP="00A11EC2">
      <w:pPr>
        <w:pStyle w:val="BodyText"/>
        <w:ind w:firstLine="720"/>
        <w:jc w:val="both"/>
        <w:rPr>
          <w:bCs/>
        </w:rPr>
      </w:pPr>
    </w:p>
    <w:p w14:paraId="3C9439C3" w14:textId="3D6EB16F" w:rsidR="00FE5922" w:rsidRDefault="00FE5922" w:rsidP="00FE5922">
      <w:pPr>
        <w:pStyle w:val="BodyText"/>
        <w:jc w:val="both"/>
        <w:rPr>
          <w:bCs/>
        </w:rPr>
      </w:pPr>
      <w:r w:rsidRPr="002053CC">
        <w:rPr>
          <w:b/>
          <w:bCs/>
        </w:rPr>
        <w:t xml:space="preserve">Atklāti balsojot: PAR – 15 </w:t>
      </w:r>
      <w:r w:rsidRPr="002053CC">
        <w:rPr>
          <w:bCs/>
        </w:rPr>
        <w:t>(</w:t>
      </w:r>
      <w:proofErr w:type="spellStart"/>
      <w:r w:rsidRPr="002053CC">
        <w:rPr>
          <w:bCs/>
        </w:rPr>
        <w:t>A.Rāviņš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R.Vectirāne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V.Ļevčenoks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M.Buškevics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I.Bandeniece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I.Priževoite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J.Strods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R.Šlegelmilhs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U.Dūmiņš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M.Daģis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A.Eihvalds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A.Pagors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G.Kurlovičs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A.Rublis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A.Tomašūns</w:t>
      </w:r>
      <w:proofErr w:type="spellEnd"/>
      <w:r w:rsidRPr="002053CC">
        <w:rPr>
          <w:bCs/>
        </w:rPr>
        <w:t>),</w:t>
      </w:r>
      <w:r w:rsidRPr="002053CC">
        <w:rPr>
          <w:b/>
          <w:bCs/>
        </w:rPr>
        <w:t xml:space="preserve"> PRET – nav</w:t>
      </w:r>
      <w:r w:rsidRPr="002053CC">
        <w:rPr>
          <w:bCs/>
        </w:rPr>
        <w:t>,</w:t>
      </w:r>
      <w:r w:rsidRPr="002053CC">
        <w:rPr>
          <w:b/>
          <w:bCs/>
        </w:rPr>
        <w:t xml:space="preserve"> ATTURAS – nav</w:t>
      </w:r>
      <w:r w:rsidRPr="002053CC">
        <w:rPr>
          <w:color w:val="000000"/>
        </w:rPr>
        <w:t>,</w:t>
      </w:r>
    </w:p>
    <w:p w14:paraId="4D99D5BA" w14:textId="3C8A8BC7" w:rsidR="00A11EC2" w:rsidRPr="0001040C" w:rsidRDefault="00A11EC2" w:rsidP="00A11EC2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Saskaņā ar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Pr="00D45C04">
        <w:t>202</w:t>
      </w:r>
      <w:r>
        <w:t>4</w:t>
      </w:r>
      <w:r w:rsidRPr="00D45C04">
        <w:t xml:space="preserve">. gada </w:t>
      </w:r>
      <w:r>
        <w:t>20</w:t>
      </w:r>
      <w:r w:rsidRPr="00D45C04">
        <w:t>. </w:t>
      </w:r>
      <w:r>
        <w:t>jūnija</w:t>
      </w:r>
      <w:r w:rsidRPr="00D45C04">
        <w:t xml:space="preserve"> </w:t>
      </w:r>
      <w:r w:rsidRPr="00D45C04">
        <w:rPr>
          <w:bCs/>
        </w:rPr>
        <w:t>lēmumu Nr.</w:t>
      </w:r>
      <w:r>
        <w:rPr>
          <w:bCs/>
        </w:rPr>
        <w:t> 7/28</w:t>
      </w:r>
      <w:r w:rsidRPr="00D45C04">
        <w:rPr>
          <w:bCs/>
        </w:rPr>
        <w:t xml:space="preserve"> “</w:t>
      </w:r>
      <w:r w:rsidRPr="00E62E11">
        <w:rPr>
          <w:bCs/>
        </w:rPr>
        <w:t>Dzīvokļa</w:t>
      </w:r>
      <w:r w:rsidRPr="004810DC">
        <w:rPr>
          <w:bCs/>
        </w:rPr>
        <w:t xml:space="preserve"> īpašuma </w:t>
      </w:r>
      <w:proofErr w:type="spellStart"/>
      <w:r>
        <w:rPr>
          <w:bCs/>
        </w:rPr>
        <w:t>Kazarmes</w:t>
      </w:r>
      <w:proofErr w:type="spellEnd"/>
      <w:r>
        <w:rPr>
          <w:bCs/>
        </w:rPr>
        <w:t xml:space="preserve"> ielā 5-3</w:t>
      </w:r>
      <w:r w:rsidRPr="00D45C04">
        <w:rPr>
          <w:bCs/>
        </w:rPr>
        <w:t xml:space="preserve">, </w:t>
      </w:r>
      <w:r w:rsidRPr="00D45C04">
        <w:t>Jelgavā atsavināšanas uzsākšana un izsoles noteikumu apstiprināšana</w:t>
      </w:r>
      <w:r w:rsidRPr="00D45C04">
        <w:rPr>
          <w:bCs/>
        </w:rPr>
        <w:t>”</w:t>
      </w:r>
      <w:r>
        <w:t xml:space="preserve">, pārdošanai 2024. gada 2. septembra </w:t>
      </w:r>
      <w:r>
        <w:rPr>
          <w:bCs/>
        </w:rPr>
        <w:t>mutiskā izsolē ar augšupejošu soli</w:t>
      </w:r>
      <w:r>
        <w:t xml:space="preserve"> </w:t>
      </w:r>
      <w:r w:rsidRPr="007762B3">
        <w:t>tika nodot</w:t>
      </w:r>
      <w:r>
        <w:t>s</w:t>
      </w:r>
      <w:r w:rsidRPr="007762B3">
        <w:t xml:space="preserve"> </w:t>
      </w:r>
      <w:r>
        <w:rPr>
          <w:bCs/>
        </w:rPr>
        <w:t xml:space="preserve">dzīvokļa īpašums ar kadastra numuru 09009029448 </w:t>
      </w:r>
      <w:proofErr w:type="spellStart"/>
      <w:r>
        <w:rPr>
          <w:bCs/>
        </w:rPr>
        <w:t>Kazarmes</w:t>
      </w:r>
      <w:proofErr w:type="spellEnd"/>
      <w:r>
        <w:rPr>
          <w:bCs/>
        </w:rPr>
        <w:t xml:space="preserve"> ielā 5-3,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Nr. 3 (telpu grupas kadastra apzīmējums 09000050245001003, viena istaba,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>
        <w:rPr>
          <w:bCs/>
        </w:rPr>
        <w:t>24,6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>
        <w:rPr>
          <w:bCs/>
        </w:rPr>
        <w:t>246/2520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>
        <w:rPr>
          <w:bCs/>
        </w:rPr>
        <w:t>09000050245001, 09000050245004) un zemes (</w:t>
      </w:r>
      <w:r w:rsidRPr="001761EF">
        <w:rPr>
          <w:bCs/>
        </w:rPr>
        <w:t xml:space="preserve">kadastra apzīmējums </w:t>
      </w:r>
      <w:r>
        <w:rPr>
          <w:bCs/>
        </w:rPr>
        <w:t xml:space="preserve">09000050245), ar </w:t>
      </w:r>
      <w:r>
        <w:t xml:space="preserve">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>
        <w:t>4300</w:t>
      </w:r>
      <w:r w:rsidRPr="00E31B11">
        <w:t xml:space="preserve">,00 </w:t>
      </w:r>
      <w:proofErr w:type="spellStart"/>
      <w:r w:rsidRPr="00E31B11">
        <w:rPr>
          <w:i/>
        </w:rPr>
        <w:t>euro</w:t>
      </w:r>
      <w:proofErr w:type="spellEnd"/>
      <w:r w:rsidRPr="00E31B11">
        <w:t xml:space="preserve"> (</w:t>
      </w:r>
      <w:r>
        <w:t xml:space="preserve">četri </w:t>
      </w:r>
      <w:r w:rsidRPr="00E31B11">
        <w:t>tūkstoši</w:t>
      </w:r>
      <w:r>
        <w:t xml:space="preserve"> trīs simti</w:t>
      </w:r>
      <w:r w:rsidRPr="00E31B11">
        <w:t xml:space="preserve">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853402">
        <w:rPr>
          <w:i/>
        </w:rPr>
        <w:t>euro</w:t>
      </w:r>
      <w:proofErr w:type="spellEnd"/>
      <w:r>
        <w:t>, 00 centi), nodrošinājumu 43</w:t>
      </w:r>
      <w:r w:rsidRPr="00E31B11">
        <w:t xml:space="preserve">0,00 </w:t>
      </w:r>
      <w:proofErr w:type="spellStart"/>
      <w:r w:rsidRPr="00E31B11">
        <w:rPr>
          <w:i/>
        </w:rPr>
        <w:t>euro</w:t>
      </w:r>
      <w:proofErr w:type="spellEnd"/>
      <w:r w:rsidRPr="00E31B11">
        <w:rPr>
          <w:i/>
        </w:rPr>
        <w:t xml:space="preserve"> </w:t>
      </w:r>
      <w:r w:rsidRPr="00E31B11">
        <w:t>(</w:t>
      </w:r>
      <w:r>
        <w:t xml:space="preserve">četri simti trīsdesmit </w:t>
      </w:r>
      <w:proofErr w:type="spellStart"/>
      <w:r w:rsidRPr="00E31B11">
        <w:rPr>
          <w:i/>
        </w:rPr>
        <w:t>euro</w:t>
      </w:r>
      <w:proofErr w:type="spellEnd"/>
      <w:r w:rsidRPr="00E31B11">
        <w:t>, 00</w:t>
      </w:r>
      <w:r>
        <w:t> </w:t>
      </w:r>
      <w:r w:rsidRPr="00E31B11">
        <w:t>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 gadi.</w:t>
      </w:r>
    </w:p>
    <w:p w14:paraId="21A9256D" w14:textId="236188E7" w:rsidR="00A11EC2" w:rsidRDefault="00A11EC2" w:rsidP="00A11EC2">
      <w:pPr>
        <w:pStyle w:val="BodyText"/>
        <w:ind w:firstLine="720"/>
        <w:jc w:val="both"/>
      </w:pPr>
      <w:r>
        <w:rPr>
          <w:bCs/>
        </w:rPr>
        <w:t xml:space="preserve">Uz </w:t>
      </w:r>
      <w:r w:rsidR="002A43A5">
        <w:rPr>
          <w:bCs/>
        </w:rPr>
        <w:t xml:space="preserve">Dzīvokļa īpašuma </w:t>
      </w:r>
      <w:r w:rsidRPr="004D21EB">
        <w:rPr>
          <w:bCs/>
        </w:rPr>
        <w:t>pirmo izsoli</w:t>
      </w:r>
      <w:r>
        <w:rPr>
          <w:bCs/>
        </w:rP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Pr="004D21EB">
        <w:rPr>
          <w:bCs/>
        </w:rPr>
        <w:t>202</w:t>
      </w:r>
      <w:r>
        <w:rPr>
          <w:bCs/>
        </w:rPr>
        <w:t>4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>
        <w:rPr>
          <w:bCs/>
        </w:rPr>
        <w:t xml:space="preserve">29. augustā pieņēma lēmumu Nr. 9/7 “Dzīvokļa īpašuma </w:t>
      </w:r>
      <w:proofErr w:type="spellStart"/>
      <w:r>
        <w:rPr>
          <w:bCs/>
        </w:rPr>
        <w:t>Kazarmes</w:t>
      </w:r>
      <w:proofErr w:type="spellEnd"/>
      <w:r>
        <w:rPr>
          <w:bCs/>
        </w:rPr>
        <w:t xml:space="preserve"> ielā 5-3, Jelgavā izsoles atzīšana par nenotikušu”</w:t>
      </w:r>
      <w:r w:rsidRPr="00D9263B">
        <w:t>.</w:t>
      </w:r>
    </w:p>
    <w:p w14:paraId="710D8CCE" w14:textId="452BB446" w:rsidR="00A11EC2" w:rsidRDefault="00A11EC2" w:rsidP="00A11EC2">
      <w:pPr>
        <w:pStyle w:val="BodyText2"/>
        <w:spacing w:after="0" w:line="240" w:lineRule="auto"/>
        <w:ind w:firstLine="720"/>
        <w:jc w:val="both"/>
      </w:pPr>
      <w:r w:rsidRPr="009314E3">
        <w:t>Publiskas personas mantas atsavināšanas likuma</w:t>
      </w:r>
      <w:r>
        <w:t xml:space="preserve"> </w:t>
      </w:r>
      <w:r w:rsidRPr="00A2400E">
        <w:t>32.</w:t>
      </w:r>
      <w:r>
        <w:t> </w:t>
      </w:r>
      <w:r w:rsidRPr="00A2400E">
        <w:t>panta pirm</w:t>
      </w:r>
      <w:r>
        <w:t>ās</w:t>
      </w:r>
      <w:r w:rsidRPr="00A2400E">
        <w:t xml:space="preserve"> daļ</w:t>
      </w:r>
      <w:r>
        <w:t xml:space="preserve">as 1. punktā noteikts, ka pēc pirmās nesekmīgās izsoles </w:t>
      </w:r>
      <w:r w:rsidRPr="00906414">
        <w:t>var rīkot otro izsoli ar augšupejošu soli, pazeminot izsoles sākumcenu ne vairāk kā par 20 procentiem.</w:t>
      </w:r>
    </w:p>
    <w:p w14:paraId="0711231C" w14:textId="0E207ED8" w:rsidR="00A11EC2" w:rsidRPr="0001040C" w:rsidRDefault="00A11EC2" w:rsidP="00A11EC2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Saskaņā ar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45C04">
        <w:t>202</w:t>
      </w:r>
      <w:r>
        <w:t>4</w:t>
      </w:r>
      <w:r w:rsidRPr="00D45C04">
        <w:t xml:space="preserve">. gada </w:t>
      </w:r>
      <w:r>
        <w:t>24</w:t>
      </w:r>
      <w:r w:rsidRPr="00D45C04">
        <w:t>. </w:t>
      </w:r>
      <w:r>
        <w:t>oktobra</w:t>
      </w:r>
      <w:r w:rsidRPr="00D45C04">
        <w:t xml:space="preserve"> </w:t>
      </w:r>
      <w:r w:rsidRPr="00D45C04">
        <w:rPr>
          <w:bCs/>
        </w:rPr>
        <w:t>lēmumu Nr.</w:t>
      </w:r>
      <w:r>
        <w:rPr>
          <w:bCs/>
        </w:rPr>
        <w:t> 13/21</w:t>
      </w:r>
      <w:r w:rsidRPr="00D45C04">
        <w:rPr>
          <w:bCs/>
        </w:rPr>
        <w:t xml:space="preserve"> “</w:t>
      </w:r>
      <w:r w:rsidRPr="00E62E11">
        <w:rPr>
          <w:bCs/>
        </w:rPr>
        <w:t>Dzīvokļa</w:t>
      </w:r>
      <w:r w:rsidRPr="004810DC">
        <w:rPr>
          <w:bCs/>
        </w:rPr>
        <w:t xml:space="preserve"> īpašuma </w:t>
      </w:r>
      <w:proofErr w:type="spellStart"/>
      <w:r>
        <w:rPr>
          <w:bCs/>
        </w:rPr>
        <w:t>Kazarmes</w:t>
      </w:r>
      <w:proofErr w:type="spellEnd"/>
      <w:r>
        <w:rPr>
          <w:bCs/>
        </w:rPr>
        <w:t xml:space="preserve"> ielā 5-3</w:t>
      </w:r>
      <w:r w:rsidRPr="00D45C04">
        <w:rPr>
          <w:bCs/>
        </w:rPr>
        <w:t xml:space="preserve">, </w:t>
      </w:r>
      <w:r w:rsidRPr="00D45C04">
        <w:t xml:space="preserve">Jelgavā </w:t>
      </w:r>
      <w:r>
        <w:t>pārdošana atkārtotā izsolē</w:t>
      </w:r>
      <w:r w:rsidRPr="00D45C04">
        <w:rPr>
          <w:bCs/>
        </w:rPr>
        <w:t>”</w:t>
      </w:r>
      <w:r>
        <w:t xml:space="preserve">, Dzīvokļa īpašums tika nodots pārdošanai 2024. gada </w:t>
      </w:r>
      <w:r w:rsidR="002A43A5">
        <w:t>16</w:t>
      </w:r>
      <w:r>
        <w:t>. </w:t>
      </w:r>
      <w:r w:rsidR="002A43A5">
        <w:t>dec</w:t>
      </w:r>
      <w:r>
        <w:t xml:space="preserve">embra atkārtotā (otrā izsole) </w:t>
      </w:r>
      <w:r>
        <w:rPr>
          <w:bCs/>
        </w:rPr>
        <w:t xml:space="preserve">mutiskā izsolē ar augšupejošu soli ar </w:t>
      </w:r>
      <w:r>
        <w:t xml:space="preserve">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>
        <w:t>3500,00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trīs tūkstoši pieci simti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nodrošinājumu 350,00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trīs simti piecdesmit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 gadi.</w:t>
      </w:r>
    </w:p>
    <w:p w14:paraId="377CA03F" w14:textId="1313A173" w:rsidR="00A11EC2" w:rsidRDefault="00A11EC2" w:rsidP="00A11EC2">
      <w:pPr>
        <w:pStyle w:val="BodyText"/>
        <w:ind w:firstLine="720"/>
        <w:jc w:val="both"/>
      </w:pPr>
      <w:r>
        <w:rPr>
          <w:bCs/>
        </w:rPr>
        <w:t>Uz D</w:t>
      </w:r>
      <w:r w:rsidRPr="006B3748">
        <w:rPr>
          <w:bCs/>
        </w:rPr>
        <w:t>zīvokļa īpašum</w:t>
      </w:r>
      <w:r>
        <w:rPr>
          <w:bCs/>
        </w:rPr>
        <w:t>a</w:t>
      </w:r>
      <w:r w:rsidRPr="006B3748">
        <w:rPr>
          <w:bCs/>
        </w:rPr>
        <w:t xml:space="preserve"> </w:t>
      </w:r>
      <w:r>
        <w:rPr>
          <w:bCs/>
        </w:rPr>
        <w:t>otro</w:t>
      </w:r>
      <w:r w:rsidRPr="004D21EB">
        <w:rPr>
          <w:bCs/>
        </w:rPr>
        <w:t xml:space="preserve"> izsoli</w:t>
      </w:r>
      <w:r>
        <w:rPr>
          <w:bCs/>
        </w:rP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Pr="004D21EB">
        <w:rPr>
          <w:bCs/>
        </w:rPr>
        <w:t>202</w:t>
      </w:r>
      <w:r>
        <w:rPr>
          <w:bCs/>
        </w:rPr>
        <w:t>4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 w:rsidR="002A43A5">
        <w:rPr>
          <w:bCs/>
        </w:rPr>
        <w:t>13</w:t>
      </w:r>
      <w:r>
        <w:rPr>
          <w:bCs/>
        </w:rPr>
        <w:t xml:space="preserve">. </w:t>
      </w:r>
      <w:r w:rsidR="002A43A5">
        <w:rPr>
          <w:bCs/>
        </w:rPr>
        <w:t>dec</w:t>
      </w:r>
      <w:r>
        <w:rPr>
          <w:bCs/>
        </w:rPr>
        <w:t>embrī pieņēma lēmumu Nr. </w:t>
      </w:r>
      <w:r w:rsidR="002A43A5">
        <w:rPr>
          <w:bCs/>
        </w:rPr>
        <w:t>16</w:t>
      </w:r>
      <w:r>
        <w:rPr>
          <w:bCs/>
        </w:rPr>
        <w:t>/</w:t>
      </w:r>
      <w:r w:rsidR="002A43A5">
        <w:rPr>
          <w:bCs/>
        </w:rPr>
        <w:t>6</w:t>
      </w:r>
      <w:r>
        <w:rPr>
          <w:bCs/>
        </w:rPr>
        <w:t xml:space="preserve"> “Dzīvokļa īpašuma </w:t>
      </w:r>
      <w:proofErr w:type="spellStart"/>
      <w:r w:rsidR="002A43A5">
        <w:rPr>
          <w:bCs/>
        </w:rPr>
        <w:t>Kazarmes</w:t>
      </w:r>
      <w:proofErr w:type="spellEnd"/>
      <w:r w:rsidR="002A43A5">
        <w:rPr>
          <w:bCs/>
        </w:rPr>
        <w:t xml:space="preserve"> ielā 5-3</w:t>
      </w:r>
      <w:r>
        <w:rPr>
          <w:bCs/>
        </w:rPr>
        <w:t>, Jelgavā izsoles atzīšana par nenotikušu”</w:t>
      </w:r>
      <w:r w:rsidRPr="00D9263B">
        <w:t>.</w:t>
      </w:r>
    </w:p>
    <w:p w14:paraId="431C57C5" w14:textId="6B2DA41A" w:rsidR="00A11EC2" w:rsidRDefault="003E6A50" w:rsidP="00A11EC2">
      <w:pPr>
        <w:pStyle w:val="BodyText2"/>
        <w:spacing w:after="0" w:line="240" w:lineRule="auto"/>
        <w:ind w:firstLine="720"/>
        <w:jc w:val="both"/>
      </w:pPr>
      <w:r w:rsidRPr="009314E3">
        <w:t>Publiskas personas mantas atsavināšanas likuma</w:t>
      </w:r>
      <w:r w:rsidRPr="00A2400E">
        <w:t xml:space="preserve"> </w:t>
      </w:r>
      <w:r w:rsidR="00A11EC2" w:rsidRPr="00A2400E">
        <w:t>32.</w:t>
      </w:r>
      <w:r w:rsidR="00A11EC2">
        <w:t> </w:t>
      </w:r>
      <w:r w:rsidR="00A11EC2" w:rsidRPr="00A2400E">
        <w:t xml:space="preserve">panta </w:t>
      </w:r>
      <w:r w:rsidR="00A11EC2">
        <w:t>otrās</w:t>
      </w:r>
      <w:r w:rsidR="00A11EC2" w:rsidRPr="00A2400E">
        <w:t xml:space="preserve"> daļ</w:t>
      </w:r>
      <w:r w:rsidR="00A11EC2">
        <w:t xml:space="preserve">as 1. punktā noteikts, ka pēc otrās nesekmīgās izsoles </w:t>
      </w:r>
      <w:r w:rsidR="00A11EC2" w:rsidRPr="00906414">
        <w:t xml:space="preserve">var rīkot </w:t>
      </w:r>
      <w:r w:rsidR="00A11EC2">
        <w:t>trešo</w:t>
      </w:r>
      <w:r w:rsidR="00A11EC2" w:rsidRPr="00906414">
        <w:t xml:space="preserve"> izsoli ar augšupejošu soli, pazeminot izsoles sākumcenu ne vairāk kā par </w:t>
      </w:r>
      <w:r w:rsidR="00A11EC2">
        <w:t>6</w:t>
      </w:r>
      <w:r w:rsidR="00A11EC2" w:rsidRPr="00906414">
        <w:t>0 procentiem.</w:t>
      </w:r>
    </w:p>
    <w:p w14:paraId="315FF3F6" w14:textId="6D1F0360" w:rsidR="00A11EC2" w:rsidRDefault="00A11EC2" w:rsidP="00A11EC2">
      <w:pPr>
        <w:pStyle w:val="BodyText2"/>
        <w:spacing w:after="0" w:line="240" w:lineRule="auto"/>
        <w:ind w:firstLine="720"/>
        <w:jc w:val="both"/>
      </w:pP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 xml:space="preserve"> 202</w:t>
      </w:r>
      <w:r w:rsidR="002A43A5">
        <w:t>5</w:t>
      </w:r>
      <w:r w:rsidRPr="00617911">
        <w:t>.</w:t>
      </w:r>
      <w:r>
        <w:t xml:space="preserve"> </w:t>
      </w:r>
      <w:r w:rsidRPr="00617911">
        <w:t xml:space="preserve">gada </w:t>
      </w:r>
      <w:r w:rsidR="002A43A5">
        <w:t>9</w:t>
      </w:r>
      <w:r>
        <w:t>. </w:t>
      </w:r>
      <w:r w:rsidR="002A43A5">
        <w:t>janvārī</w:t>
      </w:r>
      <w:r>
        <w:t xml:space="preserve"> </w:t>
      </w:r>
      <w:r>
        <w:rPr>
          <w:bCs/>
        </w:rPr>
        <w:t xml:space="preserve">pieņēma lēmumu </w:t>
      </w:r>
      <w:r>
        <w:t xml:space="preserve">Nr. </w:t>
      </w:r>
      <w:r w:rsidR="002A43A5">
        <w:t>1</w:t>
      </w:r>
      <w:r>
        <w:t>/</w:t>
      </w:r>
      <w:r w:rsidR="002A43A5">
        <w:t xml:space="preserve">2 </w:t>
      </w:r>
      <w:r>
        <w:t xml:space="preserve">“Dzīvokļa īpašuma </w:t>
      </w:r>
      <w:proofErr w:type="spellStart"/>
      <w:r w:rsidR="002A43A5">
        <w:rPr>
          <w:bCs/>
        </w:rPr>
        <w:t>Kazarmes</w:t>
      </w:r>
      <w:proofErr w:type="spellEnd"/>
      <w:r w:rsidR="002A43A5">
        <w:rPr>
          <w:bCs/>
        </w:rPr>
        <w:t xml:space="preserve"> ielā 5-3</w:t>
      </w:r>
      <w:r>
        <w:t xml:space="preserve">, Jelgavā </w:t>
      </w:r>
      <w:r>
        <w:rPr>
          <w:bCs/>
        </w:rPr>
        <w:t>pārdošana atkārtotā izsolē</w:t>
      </w:r>
      <w:r>
        <w:t xml:space="preserve">” </w:t>
      </w:r>
      <w:r w:rsidRPr="00A2400E">
        <w:t xml:space="preserve">rīkot </w:t>
      </w:r>
      <w:r>
        <w:rPr>
          <w:bCs/>
        </w:rPr>
        <w:t xml:space="preserve">Dzīvokļa īpašuma </w:t>
      </w:r>
      <w:r>
        <w:t>atkārtotu</w:t>
      </w:r>
      <w:r w:rsidRPr="00A2400E">
        <w:t xml:space="preserve"> </w:t>
      </w:r>
      <w:r>
        <w:t xml:space="preserve">(trešo) </w:t>
      </w:r>
      <w:r w:rsidRPr="00A2400E">
        <w:t>izsoli ar augšupejošu soli</w:t>
      </w:r>
      <w:r>
        <w:t xml:space="preserve">, pazemināt </w:t>
      </w:r>
      <w:r>
        <w:lastRenderedPageBreak/>
        <w:t xml:space="preserve">izsoles sākumcenu par </w:t>
      </w:r>
      <w:r>
        <w:rPr>
          <w:bCs/>
        </w:rPr>
        <w:t xml:space="preserve">58,14 </w:t>
      </w:r>
      <w:r>
        <w:t xml:space="preserve">(piecdesmit astoņi un 14 simtdaļas) procentiem un noteikt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>
        <w:t>1800,00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viens tūkstotis astoņi simti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nodrošinājumu 180,00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viens simts astoņdesmit </w:t>
      </w:r>
      <w:proofErr w:type="spellStart"/>
      <w:r w:rsidRPr="00B727E2">
        <w:rPr>
          <w:i/>
        </w:rPr>
        <w:t>euro</w:t>
      </w:r>
      <w:proofErr w:type="spellEnd"/>
      <w:r>
        <w:t>, 00 </w:t>
      </w:r>
      <w:r w:rsidRPr="009D3CC3">
        <w:t>centi</w:t>
      </w:r>
      <w:r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 gadi.</w:t>
      </w:r>
    </w:p>
    <w:p w14:paraId="491F0493" w14:textId="123094F9" w:rsidR="00A11EC2" w:rsidRDefault="00A11EC2" w:rsidP="00A11EC2">
      <w:pPr>
        <w:pStyle w:val="BodyText2"/>
        <w:spacing w:after="0" w:line="240" w:lineRule="auto"/>
        <w:ind w:firstLine="720"/>
        <w:jc w:val="both"/>
      </w:pPr>
      <w:r>
        <w:t xml:space="preserve">Saskaņā ar Pašvaldību likuma </w:t>
      </w:r>
      <w:r w:rsidRPr="00986613">
        <w:rPr>
          <w:bCs/>
        </w:rPr>
        <w:t>10. panta pirmās daļas 16</w:t>
      </w:r>
      <w:r w:rsidRPr="006466A4">
        <w:rPr>
          <w:bCs/>
        </w:rPr>
        <w:t>. punktu</w:t>
      </w:r>
      <w:r>
        <w:t xml:space="preserve">, </w:t>
      </w:r>
      <w:r w:rsidRPr="0033026C">
        <w:rPr>
          <w:bCs/>
        </w:rPr>
        <w:t xml:space="preserve">Publiskas personas mantas atsavināšanas likuma 32. panta </w:t>
      </w:r>
      <w:r>
        <w:rPr>
          <w:bCs/>
        </w:rPr>
        <w:t>pirmās daļas 1. punktu un otrās</w:t>
      </w:r>
      <w:r w:rsidRPr="0033026C">
        <w:rPr>
          <w:bCs/>
        </w:rPr>
        <w:t xml:space="preserve"> daļas 1. punktu,</w:t>
      </w:r>
      <w:r>
        <w:rPr>
          <w:bCs/>
        </w:rPr>
        <w:t xml:space="preserve">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="002A43A5" w:rsidRPr="00D45C04">
        <w:t>202</w:t>
      </w:r>
      <w:r w:rsidR="002A43A5">
        <w:t>4</w:t>
      </w:r>
      <w:r w:rsidR="002A43A5" w:rsidRPr="00D45C04">
        <w:t xml:space="preserve">. gada </w:t>
      </w:r>
      <w:r w:rsidR="002A43A5">
        <w:t>20</w:t>
      </w:r>
      <w:r w:rsidR="002A43A5" w:rsidRPr="00D45C04">
        <w:t>. </w:t>
      </w:r>
      <w:r w:rsidR="002A43A5">
        <w:t>jūnija</w:t>
      </w:r>
      <w:r w:rsidR="002A43A5" w:rsidRPr="00D45C04">
        <w:t xml:space="preserve"> </w:t>
      </w:r>
      <w:r w:rsidR="002A43A5" w:rsidRPr="00D45C04">
        <w:rPr>
          <w:bCs/>
        </w:rPr>
        <w:t>lēmumu Nr.</w:t>
      </w:r>
      <w:r w:rsidR="002A43A5">
        <w:rPr>
          <w:bCs/>
        </w:rPr>
        <w:t xml:space="preserve"> 7/28</w:t>
      </w:r>
      <w:r w:rsidR="002A43A5" w:rsidRPr="00D45C04">
        <w:rPr>
          <w:bCs/>
        </w:rPr>
        <w:t xml:space="preserve"> “</w:t>
      </w:r>
      <w:r w:rsidR="002A43A5" w:rsidRPr="00E62E11">
        <w:rPr>
          <w:bCs/>
        </w:rPr>
        <w:t>Dzīvokļa</w:t>
      </w:r>
      <w:r w:rsidR="002A43A5" w:rsidRPr="004810DC">
        <w:rPr>
          <w:bCs/>
        </w:rPr>
        <w:t xml:space="preserve"> īpašuma </w:t>
      </w:r>
      <w:proofErr w:type="spellStart"/>
      <w:r w:rsidR="002A43A5">
        <w:rPr>
          <w:bCs/>
        </w:rPr>
        <w:t>Kazarmes</w:t>
      </w:r>
      <w:proofErr w:type="spellEnd"/>
      <w:r w:rsidR="002A43A5">
        <w:rPr>
          <w:bCs/>
        </w:rPr>
        <w:t xml:space="preserve"> ielā 5-3</w:t>
      </w:r>
      <w:r w:rsidR="002A43A5" w:rsidRPr="00D45C04">
        <w:rPr>
          <w:bCs/>
        </w:rPr>
        <w:t xml:space="preserve">, </w:t>
      </w:r>
      <w:r w:rsidR="002A43A5" w:rsidRPr="00D45C04">
        <w:t>Jelgavā atsavināšanas uzsākšana un izsoles noteikumu apstiprināšana</w:t>
      </w:r>
      <w:r w:rsidR="002A43A5" w:rsidRPr="00D45C04">
        <w:rPr>
          <w:bCs/>
        </w:rPr>
        <w:t>”</w:t>
      </w:r>
      <w:r>
        <w:rPr>
          <w:bCs/>
        </w:rPr>
        <w:t xml:space="preserve">,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="002A43A5" w:rsidRPr="00D45C04">
        <w:t>202</w:t>
      </w:r>
      <w:r w:rsidR="002A43A5">
        <w:t>4</w:t>
      </w:r>
      <w:r w:rsidR="002A43A5" w:rsidRPr="00D45C04">
        <w:t xml:space="preserve">. gada </w:t>
      </w:r>
      <w:r w:rsidR="002A43A5">
        <w:t>24</w:t>
      </w:r>
      <w:r w:rsidR="002A43A5" w:rsidRPr="00D45C04">
        <w:t>. </w:t>
      </w:r>
      <w:r w:rsidR="002A43A5">
        <w:t>oktobra</w:t>
      </w:r>
      <w:r w:rsidR="002A43A5" w:rsidRPr="00D45C04">
        <w:t xml:space="preserve"> </w:t>
      </w:r>
      <w:r w:rsidR="002A43A5" w:rsidRPr="00D45C04">
        <w:rPr>
          <w:bCs/>
        </w:rPr>
        <w:t>lēmumu Nr.</w:t>
      </w:r>
      <w:r w:rsidR="002A43A5">
        <w:rPr>
          <w:bCs/>
        </w:rPr>
        <w:t> 13/21</w:t>
      </w:r>
      <w:r w:rsidR="002A43A5" w:rsidRPr="00D45C04">
        <w:rPr>
          <w:bCs/>
        </w:rPr>
        <w:t xml:space="preserve"> “</w:t>
      </w:r>
      <w:r w:rsidR="002A43A5" w:rsidRPr="00E62E11">
        <w:rPr>
          <w:bCs/>
        </w:rPr>
        <w:t>Dzīvokļa</w:t>
      </w:r>
      <w:r w:rsidR="002A43A5" w:rsidRPr="004810DC">
        <w:rPr>
          <w:bCs/>
        </w:rPr>
        <w:t xml:space="preserve"> īpašuma </w:t>
      </w:r>
      <w:proofErr w:type="spellStart"/>
      <w:r w:rsidR="002A43A5">
        <w:rPr>
          <w:bCs/>
        </w:rPr>
        <w:t>Kazarmes</w:t>
      </w:r>
      <w:proofErr w:type="spellEnd"/>
      <w:r w:rsidR="002A43A5">
        <w:rPr>
          <w:bCs/>
        </w:rPr>
        <w:t xml:space="preserve"> ielā 5-3</w:t>
      </w:r>
      <w:r w:rsidR="002A43A5" w:rsidRPr="00D45C04">
        <w:rPr>
          <w:bCs/>
        </w:rPr>
        <w:t xml:space="preserve">, </w:t>
      </w:r>
      <w:r w:rsidR="002A43A5" w:rsidRPr="00D45C04">
        <w:t xml:space="preserve">Jelgavā </w:t>
      </w:r>
      <w:r w:rsidR="002A43A5">
        <w:t>pārdošana atkārtotā izsolē</w:t>
      </w:r>
      <w:r w:rsidR="002A43A5" w:rsidRPr="00D45C04">
        <w:rPr>
          <w:bCs/>
        </w:rPr>
        <w:t>”</w:t>
      </w:r>
      <w:r>
        <w:t xml:space="preserve">,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>
        <w:rPr>
          <w:bCs/>
        </w:rPr>
        <w:t>s</w:t>
      </w:r>
      <w:r w:rsidRPr="00206875">
        <w:t xml:space="preserve"> </w:t>
      </w:r>
      <w:r w:rsidR="002A43A5" w:rsidRPr="004D21EB">
        <w:rPr>
          <w:bCs/>
        </w:rPr>
        <w:t>202</w:t>
      </w:r>
      <w:r w:rsidR="002A43A5">
        <w:rPr>
          <w:bCs/>
        </w:rPr>
        <w:t>4</w:t>
      </w:r>
      <w:r w:rsidR="002A43A5" w:rsidRPr="004D21EB">
        <w:rPr>
          <w:bCs/>
        </w:rPr>
        <w:t>.</w:t>
      </w:r>
      <w:r w:rsidR="002A43A5">
        <w:rPr>
          <w:bCs/>
        </w:rPr>
        <w:t xml:space="preserve"> </w:t>
      </w:r>
      <w:r w:rsidR="002A43A5" w:rsidRPr="004D21EB">
        <w:rPr>
          <w:bCs/>
        </w:rPr>
        <w:t xml:space="preserve">gada </w:t>
      </w:r>
      <w:r w:rsidR="002A43A5">
        <w:rPr>
          <w:bCs/>
        </w:rPr>
        <w:t xml:space="preserve">13. decembra lēmumu Nr. 16/6 “Dzīvokļa īpašuma </w:t>
      </w:r>
      <w:proofErr w:type="spellStart"/>
      <w:r w:rsidR="002A43A5">
        <w:rPr>
          <w:bCs/>
        </w:rPr>
        <w:t>Kazarmes</w:t>
      </w:r>
      <w:proofErr w:type="spellEnd"/>
      <w:r w:rsidR="002A43A5">
        <w:rPr>
          <w:bCs/>
        </w:rPr>
        <w:t xml:space="preserve"> ielā 5-3, Jelgavā izsoles atzīšana par nenotikušu”</w:t>
      </w:r>
      <w:r>
        <w:t xml:space="preserve"> un </w:t>
      </w: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</w:t>
      </w:r>
      <w:r>
        <w:t>202</w:t>
      </w:r>
      <w:r w:rsidR="0076088E">
        <w:t>5</w:t>
      </w:r>
      <w:r w:rsidRPr="00617911">
        <w:t>.</w:t>
      </w:r>
      <w:r>
        <w:t xml:space="preserve"> </w:t>
      </w:r>
      <w:r w:rsidRPr="00617911">
        <w:t xml:space="preserve">gada </w:t>
      </w:r>
      <w:r w:rsidR="0076088E">
        <w:t>9</w:t>
      </w:r>
      <w:r>
        <w:t>. </w:t>
      </w:r>
      <w:r w:rsidR="0076088E">
        <w:t xml:space="preserve">janvāra </w:t>
      </w:r>
      <w:r>
        <w:rPr>
          <w:bCs/>
        </w:rPr>
        <w:t xml:space="preserve">lēmumu </w:t>
      </w:r>
      <w:r>
        <w:t xml:space="preserve">Nr. </w:t>
      </w:r>
      <w:r w:rsidR="0076088E">
        <w:t>1</w:t>
      </w:r>
      <w:r>
        <w:t>/</w:t>
      </w:r>
      <w:r w:rsidR="0076088E">
        <w:t>2</w:t>
      </w:r>
      <w:r>
        <w:t xml:space="preserve"> “Dzīvokļa īpašuma </w:t>
      </w:r>
      <w:proofErr w:type="spellStart"/>
      <w:r w:rsidR="0076088E">
        <w:rPr>
          <w:bCs/>
        </w:rPr>
        <w:t>Kazarmes</w:t>
      </w:r>
      <w:proofErr w:type="spellEnd"/>
      <w:r w:rsidR="0076088E">
        <w:rPr>
          <w:bCs/>
        </w:rPr>
        <w:t xml:space="preserve"> ielā 5-3</w:t>
      </w:r>
      <w:r>
        <w:t xml:space="preserve">, Jelgavā </w:t>
      </w:r>
      <w:r>
        <w:rPr>
          <w:bCs/>
        </w:rPr>
        <w:t>pārdošana atkārtotā izsolē</w:t>
      </w:r>
      <w:r>
        <w:t>”,</w:t>
      </w:r>
    </w:p>
    <w:p w14:paraId="6B760AB7" w14:textId="77777777" w:rsidR="00A11EC2" w:rsidRDefault="00A11EC2" w:rsidP="00A11EC2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2A85ECD1" w14:textId="77777777" w:rsidR="00A11EC2" w:rsidRPr="00B51C9C" w:rsidRDefault="00A11EC2" w:rsidP="00A11EC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5D2E3091" w14:textId="77777777" w:rsidR="00A11EC2" w:rsidRDefault="00A11EC2" w:rsidP="00A11EC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09009029448 </w:t>
      </w:r>
      <w:proofErr w:type="spellStart"/>
      <w:r>
        <w:rPr>
          <w:bCs/>
        </w:rPr>
        <w:t>Kazarmes</w:t>
      </w:r>
      <w:proofErr w:type="spellEnd"/>
      <w:r>
        <w:rPr>
          <w:bCs/>
        </w:rPr>
        <w:t xml:space="preserve"> ielā 5-3,</w:t>
      </w:r>
      <w:r w:rsidRPr="001761EF">
        <w:rPr>
          <w:bCs/>
        </w:rPr>
        <w:t xml:space="preserve"> Jelgavā</w:t>
      </w:r>
      <w:r>
        <w:rPr>
          <w:bCs/>
        </w:rPr>
        <w:t xml:space="preserve">, kas sastāv no dzīvokļa Nr. 3 (telpu grupas kadastra apzīmējums 09000050245001003, </w:t>
      </w:r>
      <w:r w:rsidRPr="001761EF">
        <w:rPr>
          <w:bCs/>
        </w:rPr>
        <w:t xml:space="preserve">kopējā platība </w:t>
      </w:r>
      <w:r>
        <w:rPr>
          <w:bCs/>
        </w:rPr>
        <w:t>24,6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>
        <w:rPr>
          <w:bCs/>
        </w:rPr>
        <w:t>246/2520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>
        <w:rPr>
          <w:bCs/>
        </w:rPr>
        <w:t>09000050245001, 09000050245004) un zemes (</w:t>
      </w:r>
      <w:r w:rsidRPr="001761EF">
        <w:rPr>
          <w:bCs/>
        </w:rPr>
        <w:t xml:space="preserve">kadastra apzīmējums </w:t>
      </w:r>
      <w:r>
        <w:rPr>
          <w:bCs/>
        </w:rPr>
        <w:t>09000050245)</w:t>
      </w:r>
      <w:r>
        <w:t xml:space="preserve">, </w:t>
      </w:r>
      <w:r>
        <w:rPr>
          <w:bCs/>
        </w:rPr>
        <w:t>pārdodot to atkārtotā mutiskā izsolē ar augšupejošu soli.</w:t>
      </w:r>
    </w:p>
    <w:p w14:paraId="500A0B68" w14:textId="44CE522A" w:rsidR="00A11EC2" w:rsidRDefault="00A11EC2" w:rsidP="00A11EC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proofErr w:type="spellStart"/>
      <w:r>
        <w:rPr>
          <w:bCs/>
        </w:rPr>
        <w:t>Kazarmes</w:t>
      </w:r>
      <w:proofErr w:type="spellEnd"/>
      <w:r>
        <w:rPr>
          <w:bCs/>
        </w:rPr>
        <w:t xml:space="preserve"> ielā 5-3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5641EA">
        <w:t>1800,00</w:t>
      </w:r>
      <w:r w:rsidR="005641EA" w:rsidRPr="00196732">
        <w:rPr>
          <w:i/>
        </w:rPr>
        <w:t xml:space="preserve"> </w:t>
      </w:r>
      <w:proofErr w:type="spellStart"/>
      <w:r w:rsidR="005641EA" w:rsidRPr="00196732">
        <w:rPr>
          <w:i/>
        </w:rPr>
        <w:t>euro</w:t>
      </w:r>
      <w:proofErr w:type="spellEnd"/>
      <w:r w:rsidR="005641EA">
        <w:rPr>
          <w:i/>
        </w:rPr>
        <w:t xml:space="preserve"> </w:t>
      </w:r>
      <w:r w:rsidR="005641EA" w:rsidRPr="00B727E2">
        <w:t>(</w:t>
      </w:r>
      <w:r w:rsidR="005641EA">
        <w:t xml:space="preserve">viens tūkstotis astoņi simti </w:t>
      </w:r>
      <w:proofErr w:type="spellStart"/>
      <w:r w:rsidR="005641EA" w:rsidRPr="00B727E2">
        <w:rPr>
          <w:i/>
        </w:rPr>
        <w:t>euro</w:t>
      </w:r>
      <w:proofErr w:type="spellEnd"/>
      <w:r w:rsidR="005641EA">
        <w:t xml:space="preserve">, 00 </w:t>
      </w:r>
      <w:r w:rsidR="005641EA" w:rsidRPr="009D3CC3">
        <w:t>centi</w:t>
      </w:r>
      <w:r w:rsidR="005641EA" w:rsidRPr="00B727E2">
        <w:t>)</w:t>
      </w:r>
      <w:r w:rsidR="005641EA">
        <w:t xml:space="preserve">, izsoles soli 100,00 </w:t>
      </w:r>
      <w:proofErr w:type="spellStart"/>
      <w:r w:rsidR="005641EA" w:rsidRPr="005537FC">
        <w:rPr>
          <w:i/>
        </w:rPr>
        <w:t>euro</w:t>
      </w:r>
      <w:proofErr w:type="spellEnd"/>
      <w:r w:rsidR="005641EA">
        <w:rPr>
          <w:i/>
        </w:rPr>
        <w:t xml:space="preserve"> </w:t>
      </w:r>
      <w:r w:rsidR="005641EA">
        <w:t xml:space="preserve">(viens simts </w:t>
      </w:r>
      <w:proofErr w:type="spellStart"/>
      <w:r w:rsidR="005641EA" w:rsidRPr="00A21DD2">
        <w:rPr>
          <w:i/>
        </w:rPr>
        <w:t>euro</w:t>
      </w:r>
      <w:proofErr w:type="spellEnd"/>
      <w:r w:rsidR="005641EA">
        <w:t xml:space="preserve">, 00 </w:t>
      </w:r>
      <w:r w:rsidR="005641EA" w:rsidRPr="006E261A">
        <w:t>centi</w:t>
      </w:r>
      <w:r w:rsidR="005641EA">
        <w:t xml:space="preserve">), nodrošinājumu 180,00 </w:t>
      </w:r>
      <w:proofErr w:type="spellStart"/>
      <w:r w:rsidR="005641EA">
        <w:rPr>
          <w:i/>
        </w:rPr>
        <w:t>euro</w:t>
      </w:r>
      <w:proofErr w:type="spellEnd"/>
      <w:r w:rsidR="005641EA">
        <w:rPr>
          <w:i/>
        </w:rPr>
        <w:t xml:space="preserve"> </w:t>
      </w:r>
      <w:r w:rsidR="005641EA" w:rsidRPr="00B727E2">
        <w:t>(</w:t>
      </w:r>
      <w:r w:rsidR="005641EA">
        <w:t xml:space="preserve">viens simts astoņdesmit </w:t>
      </w:r>
      <w:proofErr w:type="spellStart"/>
      <w:r w:rsidR="005641EA" w:rsidRPr="00B727E2">
        <w:rPr>
          <w:i/>
        </w:rPr>
        <w:t>euro</w:t>
      </w:r>
      <w:proofErr w:type="spellEnd"/>
      <w:r w:rsidR="005641EA">
        <w:t>, 00 </w:t>
      </w:r>
      <w:r w:rsidR="005641EA" w:rsidRPr="009D3CC3">
        <w:t>centi</w:t>
      </w:r>
      <w:r w:rsidR="005641EA"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2C6481BA" w14:textId="77777777" w:rsidR="00A11EC2" w:rsidRPr="00665C20" w:rsidRDefault="00A11EC2" w:rsidP="00A11EC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proofErr w:type="spellStart"/>
      <w:r>
        <w:rPr>
          <w:bCs/>
        </w:rPr>
        <w:t>Kazarmes</w:t>
      </w:r>
      <w:proofErr w:type="spellEnd"/>
      <w:r>
        <w:rPr>
          <w:bCs/>
        </w:rPr>
        <w:t xml:space="preserve"> ielā 5-3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26D19A75" w14:textId="77777777" w:rsidR="00A11EC2" w:rsidRDefault="00A11EC2" w:rsidP="00A11EC2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proofErr w:type="spellStart"/>
      <w:r>
        <w:rPr>
          <w:bCs/>
        </w:rPr>
        <w:t>Kazarmes</w:t>
      </w:r>
      <w:proofErr w:type="spellEnd"/>
      <w:r>
        <w:rPr>
          <w:bCs/>
        </w:rPr>
        <w:t xml:space="preserve">     ielā 5-3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27C174F7" w14:textId="604F0BE0" w:rsidR="00996B29" w:rsidRDefault="00996B29" w:rsidP="000C7C76">
      <w:pPr>
        <w:jc w:val="both"/>
      </w:pPr>
    </w:p>
    <w:p w14:paraId="53878902" w14:textId="77777777" w:rsidR="00FE5922" w:rsidRDefault="00FE5922" w:rsidP="000C7C76">
      <w:pPr>
        <w:jc w:val="both"/>
      </w:pPr>
    </w:p>
    <w:p w14:paraId="1598453C" w14:textId="77777777" w:rsidR="00FE5922" w:rsidRPr="002053CC" w:rsidRDefault="00FE5922" w:rsidP="00FE5922">
      <w:pPr>
        <w:rPr>
          <w:bCs/>
          <w:color w:val="000000"/>
        </w:rPr>
      </w:pPr>
      <w:r w:rsidRPr="002053CC">
        <w:rPr>
          <w:bCs/>
          <w:color w:val="000000"/>
        </w:rPr>
        <w:t>Domes priekšsēdētājs</w:t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>(paraksts)</w:t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ab/>
      </w:r>
      <w:r w:rsidRPr="002053CC">
        <w:rPr>
          <w:bCs/>
          <w:i/>
          <w:color w:val="000000"/>
        </w:rPr>
        <w:tab/>
      </w:r>
      <w:proofErr w:type="spellStart"/>
      <w:r w:rsidRPr="002053CC">
        <w:rPr>
          <w:bCs/>
          <w:color w:val="000000"/>
        </w:rPr>
        <w:t>A.Rāviņš</w:t>
      </w:r>
      <w:proofErr w:type="spellEnd"/>
    </w:p>
    <w:p w14:paraId="0DA4D648" w14:textId="77777777" w:rsidR="00FE5922" w:rsidRPr="002053CC" w:rsidRDefault="00FE5922" w:rsidP="00FE5922">
      <w:pPr>
        <w:rPr>
          <w:color w:val="000000"/>
          <w:lang w:eastAsia="lv-LV"/>
        </w:rPr>
      </w:pPr>
    </w:p>
    <w:p w14:paraId="07BD4693" w14:textId="77777777" w:rsidR="00FE5922" w:rsidRPr="002053CC" w:rsidRDefault="00FE5922" w:rsidP="00FE5922">
      <w:pPr>
        <w:rPr>
          <w:color w:val="000000"/>
          <w:lang w:eastAsia="lv-LV"/>
        </w:rPr>
      </w:pPr>
    </w:p>
    <w:p w14:paraId="034934A5" w14:textId="77777777" w:rsidR="00FE5922" w:rsidRPr="002053CC" w:rsidRDefault="00FE5922" w:rsidP="00FE5922">
      <w:pPr>
        <w:shd w:val="clear" w:color="auto" w:fill="FFFFFF"/>
        <w:jc w:val="both"/>
        <w:rPr>
          <w:bCs/>
        </w:rPr>
      </w:pPr>
      <w:r w:rsidRPr="002053CC">
        <w:rPr>
          <w:bCs/>
        </w:rPr>
        <w:t>NORAKSTS PAREIZS</w:t>
      </w:r>
    </w:p>
    <w:p w14:paraId="2A755D1C" w14:textId="77777777" w:rsidR="00FE5922" w:rsidRPr="002053CC" w:rsidRDefault="00FE5922" w:rsidP="00FE5922">
      <w:pPr>
        <w:shd w:val="clear" w:color="auto" w:fill="FFFFFF"/>
        <w:jc w:val="both"/>
        <w:rPr>
          <w:bCs/>
        </w:rPr>
      </w:pPr>
      <w:r w:rsidRPr="002053CC">
        <w:rPr>
          <w:bCs/>
        </w:rPr>
        <w:t xml:space="preserve">Jelgavas </w:t>
      </w:r>
      <w:proofErr w:type="spellStart"/>
      <w:r w:rsidRPr="002053CC">
        <w:rPr>
          <w:bCs/>
        </w:rPr>
        <w:t>valstspilsētas</w:t>
      </w:r>
      <w:proofErr w:type="spellEnd"/>
      <w:r w:rsidRPr="002053CC">
        <w:rPr>
          <w:bCs/>
        </w:rPr>
        <w:t xml:space="preserve"> pašvaldības</w:t>
      </w:r>
    </w:p>
    <w:p w14:paraId="7381B35E" w14:textId="77777777" w:rsidR="00FE5922" w:rsidRPr="002053CC" w:rsidRDefault="00FE5922" w:rsidP="00FE5922">
      <w:pPr>
        <w:shd w:val="clear" w:color="auto" w:fill="FFFFFF"/>
        <w:jc w:val="both"/>
        <w:rPr>
          <w:bCs/>
        </w:rPr>
      </w:pPr>
      <w:r w:rsidRPr="002053CC">
        <w:rPr>
          <w:bCs/>
        </w:rPr>
        <w:t>Iestādes “Centrālā pārvalde”</w:t>
      </w:r>
    </w:p>
    <w:p w14:paraId="51CB16D5" w14:textId="77777777" w:rsidR="00FE5922" w:rsidRPr="002053CC" w:rsidRDefault="00FE5922" w:rsidP="00FE5922">
      <w:pPr>
        <w:shd w:val="clear" w:color="auto" w:fill="FFFFFF"/>
        <w:jc w:val="both"/>
        <w:rPr>
          <w:bCs/>
        </w:rPr>
      </w:pPr>
      <w:r w:rsidRPr="002053CC">
        <w:rPr>
          <w:bCs/>
        </w:rPr>
        <w:t>Administratīvā departamenta</w:t>
      </w:r>
    </w:p>
    <w:p w14:paraId="7737C29E" w14:textId="77777777" w:rsidR="00FE5922" w:rsidRPr="002053CC" w:rsidRDefault="00FE5922" w:rsidP="00FE5922">
      <w:pPr>
        <w:shd w:val="clear" w:color="auto" w:fill="FFFFFF"/>
        <w:jc w:val="both"/>
        <w:rPr>
          <w:bCs/>
        </w:rPr>
      </w:pPr>
      <w:r w:rsidRPr="002053CC">
        <w:rPr>
          <w:bCs/>
        </w:rPr>
        <w:t>Lietvedības nodaļas vadītāja</w:t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  <w:i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proofErr w:type="spellStart"/>
      <w:r w:rsidRPr="002053CC">
        <w:rPr>
          <w:bCs/>
        </w:rPr>
        <w:t>B.Jēkabsone</w:t>
      </w:r>
      <w:proofErr w:type="spellEnd"/>
    </w:p>
    <w:p w14:paraId="119FFC81" w14:textId="6851DCDD" w:rsidR="00FE5922" w:rsidRPr="00066124" w:rsidRDefault="00FE5922" w:rsidP="00FE5922">
      <w:r w:rsidRPr="002053CC">
        <w:t>2025. gada 30. janvārī</w:t>
      </w:r>
      <w:bookmarkStart w:id="0" w:name="_GoBack"/>
      <w:bookmarkEnd w:id="0"/>
    </w:p>
    <w:sectPr w:rsidR="00FE5922" w:rsidRPr="00066124" w:rsidSect="006B123C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11E0D" w14:textId="77777777" w:rsidR="00104E8D" w:rsidRDefault="00104E8D">
      <w:r>
        <w:separator/>
      </w:r>
    </w:p>
  </w:endnote>
  <w:endnote w:type="continuationSeparator" w:id="0">
    <w:p w14:paraId="3DA10FFC" w14:textId="77777777" w:rsidR="00104E8D" w:rsidRDefault="0010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16CBF1DC" w:rsidR="00A43EB4" w:rsidRPr="00FE5922" w:rsidRDefault="001E72F2" w:rsidP="00FE592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92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ADD10" w14:textId="77777777" w:rsidR="00104E8D" w:rsidRDefault="00104E8D">
      <w:r>
        <w:separator/>
      </w:r>
    </w:p>
  </w:footnote>
  <w:footnote w:type="continuationSeparator" w:id="0">
    <w:p w14:paraId="4F8EC0DB" w14:textId="77777777" w:rsidR="00104E8D" w:rsidRDefault="00104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1617820498" name="Attēls 1617820498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3959"/>
    <w:rsid w:val="000061D3"/>
    <w:rsid w:val="000107FC"/>
    <w:rsid w:val="00013D74"/>
    <w:rsid w:val="00016AAD"/>
    <w:rsid w:val="00027471"/>
    <w:rsid w:val="00030CA8"/>
    <w:rsid w:val="000330AA"/>
    <w:rsid w:val="00033610"/>
    <w:rsid w:val="00037E3E"/>
    <w:rsid w:val="00042AC7"/>
    <w:rsid w:val="000626FA"/>
    <w:rsid w:val="00063CC9"/>
    <w:rsid w:val="00065BFB"/>
    <w:rsid w:val="00066124"/>
    <w:rsid w:val="00074A1D"/>
    <w:rsid w:val="00075BA7"/>
    <w:rsid w:val="000855E3"/>
    <w:rsid w:val="00091895"/>
    <w:rsid w:val="0009373E"/>
    <w:rsid w:val="000951E5"/>
    <w:rsid w:val="000A54E9"/>
    <w:rsid w:val="000B1E61"/>
    <w:rsid w:val="000B44C0"/>
    <w:rsid w:val="000B5F26"/>
    <w:rsid w:val="000B7E6F"/>
    <w:rsid w:val="000C346C"/>
    <w:rsid w:val="000C4CB0"/>
    <w:rsid w:val="000C7C76"/>
    <w:rsid w:val="000E4EB6"/>
    <w:rsid w:val="00104E8D"/>
    <w:rsid w:val="00110B1A"/>
    <w:rsid w:val="0011752A"/>
    <w:rsid w:val="00126D62"/>
    <w:rsid w:val="00133F49"/>
    <w:rsid w:val="001406CA"/>
    <w:rsid w:val="00143815"/>
    <w:rsid w:val="00146DD2"/>
    <w:rsid w:val="0015353F"/>
    <w:rsid w:val="00155E49"/>
    <w:rsid w:val="00157FB5"/>
    <w:rsid w:val="00163E20"/>
    <w:rsid w:val="0018116B"/>
    <w:rsid w:val="001876EE"/>
    <w:rsid w:val="001921BE"/>
    <w:rsid w:val="00195F34"/>
    <w:rsid w:val="00197F0A"/>
    <w:rsid w:val="001A3CDA"/>
    <w:rsid w:val="001B1B80"/>
    <w:rsid w:val="001B22FA"/>
    <w:rsid w:val="001B2E18"/>
    <w:rsid w:val="001B4119"/>
    <w:rsid w:val="001C08E3"/>
    <w:rsid w:val="001C104F"/>
    <w:rsid w:val="001C249D"/>
    <w:rsid w:val="001C4368"/>
    <w:rsid w:val="001C629A"/>
    <w:rsid w:val="001C6392"/>
    <w:rsid w:val="001D3480"/>
    <w:rsid w:val="001D66BD"/>
    <w:rsid w:val="001E3BA5"/>
    <w:rsid w:val="001E72F2"/>
    <w:rsid w:val="001F7358"/>
    <w:rsid w:val="002008C8"/>
    <w:rsid w:val="0020196F"/>
    <w:rsid w:val="00202D22"/>
    <w:rsid w:val="002051D3"/>
    <w:rsid w:val="002157A2"/>
    <w:rsid w:val="002168A6"/>
    <w:rsid w:val="00220660"/>
    <w:rsid w:val="0022427E"/>
    <w:rsid w:val="002263DD"/>
    <w:rsid w:val="002423A5"/>
    <w:rsid w:val="002438AA"/>
    <w:rsid w:val="00244E7B"/>
    <w:rsid w:val="00250551"/>
    <w:rsid w:val="00251E34"/>
    <w:rsid w:val="002625FF"/>
    <w:rsid w:val="00271276"/>
    <w:rsid w:val="00275364"/>
    <w:rsid w:val="00284B56"/>
    <w:rsid w:val="0029227E"/>
    <w:rsid w:val="002A158C"/>
    <w:rsid w:val="002A43A5"/>
    <w:rsid w:val="002A7162"/>
    <w:rsid w:val="002A71EA"/>
    <w:rsid w:val="002B1AC7"/>
    <w:rsid w:val="002B591C"/>
    <w:rsid w:val="002B7C9B"/>
    <w:rsid w:val="002C1939"/>
    <w:rsid w:val="002C4629"/>
    <w:rsid w:val="002C7E28"/>
    <w:rsid w:val="002D745A"/>
    <w:rsid w:val="002E3D53"/>
    <w:rsid w:val="002F2729"/>
    <w:rsid w:val="002F28F9"/>
    <w:rsid w:val="002F48C9"/>
    <w:rsid w:val="002F72EF"/>
    <w:rsid w:val="003005A7"/>
    <w:rsid w:val="0031251F"/>
    <w:rsid w:val="00314091"/>
    <w:rsid w:val="00315671"/>
    <w:rsid w:val="00320EB8"/>
    <w:rsid w:val="00323965"/>
    <w:rsid w:val="00341384"/>
    <w:rsid w:val="00342504"/>
    <w:rsid w:val="00350B2F"/>
    <w:rsid w:val="00350CCD"/>
    <w:rsid w:val="00364FA3"/>
    <w:rsid w:val="00367A68"/>
    <w:rsid w:val="003737B3"/>
    <w:rsid w:val="0038111A"/>
    <w:rsid w:val="00387F0F"/>
    <w:rsid w:val="003959A1"/>
    <w:rsid w:val="0039727B"/>
    <w:rsid w:val="003A3175"/>
    <w:rsid w:val="003A522F"/>
    <w:rsid w:val="003B5DDB"/>
    <w:rsid w:val="003B74E3"/>
    <w:rsid w:val="003C0975"/>
    <w:rsid w:val="003C69E4"/>
    <w:rsid w:val="003D12D3"/>
    <w:rsid w:val="003D5C89"/>
    <w:rsid w:val="003E1DE2"/>
    <w:rsid w:val="003E61DE"/>
    <w:rsid w:val="003E6A50"/>
    <w:rsid w:val="003E6E3C"/>
    <w:rsid w:val="003E7A4D"/>
    <w:rsid w:val="003F1D7F"/>
    <w:rsid w:val="00401DE2"/>
    <w:rsid w:val="0041312F"/>
    <w:rsid w:val="00414EDE"/>
    <w:rsid w:val="004231E3"/>
    <w:rsid w:val="0044055F"/>
    <w:rsid w:val="004407DF"/>
    <w:rsid w:val="00446676"/>
    <w:rsid w:val="0044759D"/>
    <w:rsid w:val="00462509"/>
    <w:rsid w:val="00492DA6"/>
    <w:rsid w:val="00493D02"/>
    <w:rsid w:val="00497088"/>
    <w:rsid w:val="004A07D3"/>
    <w:rsid w:val="004A1E9F"/>
    <w:rsid w:val="004A4082"/>
    <w:rsid w:val="004B2FF9"/>
    <w:rsid w:val="004C58B3"/>
    <w:rsid w:val="004D47D9"/>
    <w:rsid w:val="004D7E48"/>
    <w:rsid w:val="004E0CA6"/>
    <w:rsid w:val="004F4E0A"/>
    <w:rsid w:val="00513390"/>
    <w:rsid w:val="0051630E"/>
    <w:rsid w:val="00517A80"/>
    <w:rsid w:val="00521DC1"/>
    <w:rsid w:val="00524A52"/>
    <w:rsid w:val="00540422"/>
    <w:rsid w:val="00555BA6"/>
    <w:rsid w:val="005615CF"/>
    <w:rsid w:val="005641EA"/>
    <w:rsid w:val="005719F6"/>
    <w:rsid w:val="00575DE4"/>
    <w:rsid w:val="00577970"/>
    <w:rsid w:val="00584BF3"/>
    <w:rsid w:val="0059254A"/>
    <w:rsid w:val="005931AB"/>
    <w:rsid w:val="005A4675"/>
    <w:rsid w:val="005B21F7"/>
    <w:rsid w:val="005B525D"/>
    <w:rsid w:val="005C76A7"/>
    <w:rsid w:val="005D55F9"/>
    <w:rsid w:val="005D744C"/>
    <w:rsid w:val="005E184D"/>
    <w:rsid w:val="005F07BD"/>
    <w:rsid w:val="0060175D"/>
    <w:rsid w:val="00605651"/>
    <w:rsid w:val="0061433F"/>
    <w:rsid w:val="00617BB9"/>
    <w:rsid w:val="00620E44"/>
    <w:rsid w:val="00622A84"/>
    <w:rsid w:val="0063151B"/>
    <w:rsid w:val="00631B8B"/>
    <w:rsid w:val="006353AB"/>
    <w:rsid w:val="00643AC5"/>
    <w:rsid w:val="006457D0"/>
    <w:rsid w:val="006468BA"/>
    <w:rsid w:val="00653C15"/>
    <w:rsid w:val="006547AF"/>
    <w:rsid w:val="00654FDC"/>
    <w:rsid w:val="0066057F"/>
    <w:rsid w:val="0066324F"/>
    <w:rsid w:val="00674377"/>
    <w:rsid w:val="00676006"/>
    <w:rsid w:val="00677169"/>
    <w:rsid w:val="00681FE5"/>
    <w:rsid w:val="00682399"/>
    <w:rsid w:val="00682D32"/>
    <w:rsid w:val="00692DB3"/>
    <w:rsid w:val="006B123C"/>
    <w:rsid w:val="006C09C0"/>
    <w:rsid w:val="006D0474"/>
    <w:rsid w:val="006D0508"/>
    <w:rsid w:val="006D62C3"/>
    <w:rsid w:val="006D6AFD"/>
    <w:rsid w:val="006E0AF9"/>
    <w:rsid w:val="006F3B64"/>
    <w:rsid w:val="00705553"/>
    <w:rsid w:val="00720161"/>
    <w:rsid w:val="00725127"/>
    <w:rsid w:val="007264EC"/>
    <w:rsid w:val="0073343F"/>
    <w:rsid w:val="007346CE"/>
    <w:rsid w:val="00737A47"/>
    <w:rsid w:val="00740E41"/>
    <w:rsid w:val="007419F0"/>
    <w:rsid w:val="007456E8"/>
    <w:rsid w:val="00755AA2"/>
    <w:rsid w:val="0076088E"/>
    <w:rsid w:val="0076214C"/>
    <w:rsid w:val="007627EA"/>
    <w:rsid w:val="00762E52"/>
    <w:rsid w:val="0076543C"/>
    <w:rsid w:val="00765D29"/>
    <w:rsid w:val="00766BE2"/>
    <w:rsid w:val="0078193C"/>
    <w:rsid w:val="00783CBD"/>
    <w:rsid w:val="00790D7F"/>
    <w:rsid w:val="007B48B0"/>
    <w:rsid w:val="007B6CE8"/>
    <w:rsid w:val="007C3E1D"/>
    <w:rsid w:val="007C4C86"/>
    <w:rsid w:val="007D08DF"/>
    <w:rsid w:val="007D0B11"/>
    <w:rsid w:val="007E1B9D"/>
    <w:rsid w:val="007E778D"/>
    <w:rsid w:val="007F4926"/>
    <w:rsid w:val="007F4C8F"/>
    <w:rsid w:val="007F54F5"/>
    <w:rsid w:val="00802131"/>
    <w:rsid w:val="00802900"/>
    <w:rsid w:val="008032C2"/>
    <w:rsid w:val="00806E2A"/>
    <w:rsid w:val="00807AB7"/>
    <w:rsid w:val="00820947"/>
    <w:rsid w:val="0082416B"/>
    <w:rsid w:val="00827057"/>
    <w:rsid w:val="00830353"/>
    <w:rsid w:val="0083071B"/>
    <w:rsid w:val="008328AA"/>
    <w:rsid w:val="0083522E"/>
    <w:rsid w:val="00842E61"/>
    <w:rsid w:val="0084733A"/>
    <w:rsid w:val="00847DC1"/>
    <w:rsid w:val="0085034F"/>
    <w:rsid w:val="00850A9A"/>
    <w:rsid w:val="008562DC"/>
    <w:rsid w:val="00863B99"/>
    <w:rsid w:val="00866834"/>
    <w:rsid w:val="00867C90"/>
    <w:rsid w:val="00873C22"/>
    <w:rsid w:val="00880030"/>
    <w:rsid w:val="00883804"/>
    <w:rsid w:val="00885400"/>
    <w:rsid w:val="0088675C"/>
    <w:rsid w:val="00892EB6"/>
    <w:rsid w:val="008B070F"/>
    <w:rsid w:val="008B37A0"/>
    <w:rsid w:val="008C1680"/>
    <w:rsid w:val="008C2C6C"/>
    <w:rsid w:val="008C5E34"/>
    <w:rsid w:val="008D5669"/>
    <w:rsid w:val="008E47B9"/>
    <w:rsid w:val="008E6F4F"/>
    <w:rsid w:val="008F1BBC"/>
    <w:rsid w:val="0090064E"/>
    <w:rsid w:val="00900DC1"/>
    <w:rsid w:val="0090219C"/>
    <w:rsid w:val="00905C05"/>
    <w:rsid w:val="009111F9"/>
    <w:rsid w:val="00942285"/>
    <w:rsid w:val="00946181"/>
    <w:rsid w:val="00951DF5"/>
    <w:rsid w:val="009559A3"/>
    <w:rsid w:val="00956129"/>
    <w:rsid w:val="00965072"/>
    <w:rsid w:val="0097415D"/>
    <w:rsid w:val="0098254D"/>
    <w:rsid w:val="00996B29"/>
    <w:rsid w:val="009A0276"/>
    <w:rsid w:val="009A1721"/>
    <w:rsid w:val="009A5E7B"/>
    <w:rsid w:val="009B2B73"/>
    <w:rsid w:val="009B4470"/>
    <w:rsid w:val="009C00E0"/>
    <w:rsid w:val="009C79AC"/>
    <w:rsid w:val="009E3F9C"/>
    <w:rsid w:val="009F0174"/>
    <w:rsid w:val="009F4193"/>
    <w:rsid w:val="00A05586"/>
    <w:rsid w:val="00A06DB5"/>
    <w:rsid w:val="00A11EC2"/>
    <w:rsid w:val="00A15220"/>
    <w:rsid w:val="00A421FE"/>
    <w:rsid w:val="00A43E97"/>
    <w:rsid w:val="00A43EB4"/>
    <w:rsid w:val="00A555B9"/>
    <w:rsid w:val="00A566C3"/>
    <w:rsid w:val="00A569A1"/>
    <w:rsid w:val="00A61C73"/>
    <w:rsid w:val="00A759C5"/>
    <w:rsid w:val="00A82A13"/>
    <w:rsid w:val="00A85AF5"/>
    <w:rsid w:val="00A85ECD"/>
    <w:rsid w:val="00A867C4"/>
    <w:rsid w:val="00A904B6"/>
    <w:rsid w:val="00A93DFD"/>
    <w:rsid w:val="00AA261E"/>
    <w:rsid w:val="00AA3888"/>
    <w:rsid w:val="00AA6D58"/>
    <w:rsid w:val="00AB166C"/>
    <w:rsid w:val="00AB31C7"/>
    <w:rsid w:val="00AC3602"/>
    <w:rsid w:val="00AD3555"/>
    <w:rsid w:val="00AE6B24"/>
    <w:rsid w:val="00B03FD3"/>
    <w:rsid w:val="00B06906"/>
    <w:rsid w:val="00B07A5D"/>
    <w:rsid w:val="00B13308"/>
    <w:rsid w:val="00B134A7"/>
    <w:rsid w:val="00B1353D"/>
    <w:rsid w:val="00B14F72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6B66"/>
    <w:rsid w:val="00B57A3C"/>
    <w:rsid w:val="00B60CB7"/>
    <w:rsid w:val="00B64D4D"/>
    <w:rsid w:val="00B746FE"/>
    <w:rsid w:val="00B8488D"/>
    <w:rsid w:val="00B970BE"/>
    <w:rsid w:val="00BA0047"/>
    <w:rsid w:val="00BB27F1"/>
    <w:rsid w:val="00BB795F"/>
    <w:rsid w:val="00BB7E3B"/>
    <w:rsid w:val="00BC0063"/>
    <w:rsid w:val="00BC6B10"/>
    <w:rsid w:val="00BE1842"/>
    <w:rsid w:val="00BF3FEF"/>
    <w:rsid w:val="00BF42C1"/>
    <w:rsid w:val="00BF56C9"/>
    <w:rsid w:val="00BF63F0"/>
    <w:rsid w:val="00C048E0"/>
    <w:rsid w:val="00C1034F"/>
    <w:rsid w:val="00C13D53"/>
    <w:rsid w:val="00C1631B"/>
    <w:rsid w:val="00C205BD"/>
    <w:rsid w:val="00C2135F"/>
    <w:rsid w:val="00C320BA"/>
    <w:rsid w:val="00C33E35"/>
    <w:rsid w:val="00C36D3B"/>
    <w:rsid w:val="00C42078"/>
    <w:rsid w:val="00C46A8F"/>
    <w:rsid w:val="00C516D8"/>
    <w:rsid w:val="00C5219A"/>
    <w:rsid w:val="00C54C88"/>
    <w:rsid w:val="00C55604"/>
    <w:rsid w:val="00C56D69"/>
    <w:rsid w:val="00C57441"/>
    <w:rsid w:val="00C6711F"/>
    <w:rsid w:val="00C729BD"/>
    <w:rsid w:val="00C75E2C"/>
    <w:rsid w:val="00C76371"/>
    <w:rsid w:val="00C76E54"/>
    <w:rsid w:val="00C82E11"/>
    <w:rsid w:val="00C86BBA"/>
    <w:rsid w:val="00C94CEA"/>
    <w:rsid w:val="00C9728B"/>
    <w:rsid w:val="00CA0990"/>
    <w:rsid w:val="00CA18E2"/>
    <w:rsid w:val="00CB329D"/>
    <w:rsid w:val="00CC1DD5"/>
    <w:rsid w:val="00CC5477"/>
    <w:rsid w:val="00CC74FB"/>
    <w:rsid w:val="00CD139B"/>
    <w:rsid w:val="00CD2FC4"/>
    <w:rsid w:val="00CD7389"/>
    <w:rsid w:val="00CE5802"/>
    <w:rsid w:val="00CE70AD"/>
    <w:rsid w:val="00CF03D2"/>
    <w:rsid w:val="00CF3382"/>
    <w:rsid w:val="00D00D85"/>
    <w:rsid w:val="00D062F7"/>
    <w:rsid w:val="00D07114"/>
    <w:rsid w:val="00D1121C"/>
    <w:rsid w:val="00D149A1"/>
    <w:rsid w:val="00D24B53"/>
    <w:rsid w:val="00D27D6A"/>
    <w:rsid w:val="00D37DBB"/>
    <w:rsid w:val="00D4245D"/>
    <w:rsid w:val="00D469DF"/>
    <w:rsid w:val="00D56B42"/>
    <w:rsid w:val="00D748A8"/>
    <w:rsid w:val="00D86BDF"/>
    <w:rsid w:val="00DA07AA"/>
    <w:rsid w:val="00DA2F1F"/>
    <w:rsid w:val="00DA3742"/>
    <w:rsid w:val="00DA5FE4"/>
    <w:rsid w:val="00DB26F0"/>
    <w:rsid w:val="00DB604F"/>
    <w:rsid w:val="00DC5428"/>
    <w:rsid w:val="00DD19CB"/>
    <w:rsid w:val="00DD1B5F"/>
    <w:rsid w:val="00DD6184"/>
    <w:rsid w:val="00DE02FD"/>
    <w:rsid w:val="00DE49F9"/>
    <w:rsid w:val="00DE7F11"/>
    <w:rsid w:val="00DF1761"/>
    <w:rsid w:val="00DF6429"/>
    <w:rsid w:val="00DF6866"/>
    <w:rsid w:val="00DF7CE3"/>
    <w:rsid w:val="00E31B11"/>
    <w:rsid w:val="00E3404B"/>
    <w:rsid w:val="00E42D2D"/>
    <w:rsid w:val="00E436F8"/>
    <w:rsid w:val="00E61AB9"/>
    <w:rsid w:val="00E62FAB"/>
    <w:rsid w:val="00E65F52"/>
    <w:rsid w:val="00E73812"/>
    <w:rsid w:val="00E83098"/>
    <w:rsid w:val="00E8578E"/>
    <w:rsid w:val="00E8775A"/>
    <w:rsid w:val="00E91673"/>
    <w:rsid w:val="00E95135"/>
    <w:rsid w:val="00EA68FF"/>
    <w:rsid w:val="00EA6EA2"/>
    <w:rsid w:val="00EA770A"/>
    <w:rsid w:val="00EB10AE"/>
    <w:rsid w:val="00EB5CD1"/>
    <w:rsid w:val="00EC3FC4"/>
    <w:rsid w:val="00EC4C76"/>
    <w:rsid w:val="00EC518D"/>
    <w:rsid w:val="00ED27D8"/>
    <w:rsid w:val="00ED3D5D"/>
    <w:rsid w:val="00ED3E24"/>
    <w:rsid w:val="00ED49A4"/>
    <w:rsid w:val="00EE35F5"/>
    <w:rsid w:val="00EE6D85"/>
    <w:rsid w:val="00EE7E87"/>
    <w:rsid w:val="00EF6ACE"/>
    <w:rsid w:val="00F051E9"/>
    <w:rsid w:val="00F15732"/>
    <w:rsid w:val="00F17EDE"/>
    <w:rsid w:val="00F212AA"/>
    <w:rsid w:val="00F23369"/>
    <w:rsid w:val="00F32E75"/>
    <w:rsid w:val="00F35DA7"/>
    <w:rsid w:val="00F549AE"/>
    <w:rsid w:val="00F5595E"/>
    <w:rsid w:val="00F65069"/>
    <w:rsid w:val="00F66341"/>
    <w:rsid w:val="00F72368"/>
    <w:rsid w:val="00F729DF"/>
    <w:rsid w:val="00F811DB"/>
    <w:rsid w:val="00F848CF"/>
    <w:rsid w:val="00F84913"/>
    <w:rsid w:val="00F906C6"/>
    <w:rsid w:val="00F976CA"/>
    <w:rsid w:val="00FA46BF"/>
    <w:rsid w:val="00FA7E5C"/>
    <w:rsid w:val="00FB6B06"/>
    <w:rsid w:val="00FB7367"/>
    <w:rsid w:val="00FC3096"/>
    <w:rsid w:val="00FC6AD1"/>
    <w:rsid w:val="00FD56EB"/>
    <w:rsid w:val="00FD59C7"/>
    <w:rsid w:val="00FD76F7"/>
    <w:rsid w:val="00FE4D83"/>
    <w:rsid w:val="00FE4EE7"/>
    <w:rsid w:val="00FE5922"/>
    <w:rsid w:val="00FE787F"/>
    <w:rsid w:val="00FF2D48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775A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7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E1414-4CCE-48F7-8CCB-5BDC217D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3623</Words>
  <Characters>2066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2024-06-18T10:56:00Z</cp:lastPrinted>
  <dcterms:created xsi:type="dcterms:W3CDTF">2025-01-29T07:57:00Z</dcterms:created>
  <dcterms:modified xsi:type="dcterms:W3CDTF">2025-01-29T07:58:00Z</dcterms:modified>
</cp:coreProperties>
</file>