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420E8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0E96423" wp14:editId="04B36032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F42E0" w14:textId="71C9BA4F" w:rsidR="003D5C89" w:rsidRDefault="00AA5C3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964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0AF42E0" w14:textId="71C9BA4F" w:rsidR="003D5C89" w:rsidRDefault="00AA5C3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583F21AF" w14:textId="77777777" w:rsidTr="007346CE">
        <w:tc>
          <w:tcPr>
            <w:tcW w:w="7905" w:type="dxa"/>
          </w:tcPr>
          <w:p w14:paraId="5ABF495C" w14:textId="77777777" w:rsidR="00E61AB9" w:rsidRDefault="00813F0A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19.12.2024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776E299B" w14:textId="62FD4CBA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A5C33">
              <w:rPr>
                <w:bCs/>
                <w:szCs w:val="44"/>
                <w:lang w:val="lv-LV"/>
              </w:rPr>
              <w:t>16/24</w:t>
            </w:r>
          </w:p>
        </w:tc>
      </w:tr>
    </w:tbl>
    <w:p w14:paraId="08FC1284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95F008F" w14:textId="0FCA504C" w:rsidR="00813F0A" w:rsidRPr="00813F0A" w:rsidRDefault="00813F0A" w:rsidP="00AA0770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JELGAVAS VALSTSPILSĒTAS PAŠVALDĪBAS  DOMES 2024.</w:t>
      </w:r>
      <w:r w:rsidR="00365EFB">
        <w:rPr>
          <w:u w:val="none"/>
        </w:rPr>
        <w:t xml:space="preserve"> </w:t>
      </w:r>
      <w:r>
        <w:rPr>
          <w:u w:val="none"/>
        </w:rPr>
        <w:t>GADA 25.</w:t>
      </w:r>
      <w:r w:rsidR="00365EFB">
        <w:rPr>
          <w:u w:val="none"/>
        </w:rPr>
        <w:t xml:space="preserve"> </w:t>
      </w:r>
      <w:r>
        <w:rPr>
          <w:u w:val="none"/>
        </w:rPr>
        <w:t xml:space="preserve">JŪLIJA </w:t>
      </w:r>
      <w:r w:rsidR="00157FB5">
        <w:rPr>
          <w:u w:val="none"/>
        </w:rPr>
        <w:t>LĒMUMA</w:t>
      </w:r>
      <w:r w:rsidR="00365EFB">
        <w:rPr>
          <w:u w:val="none"/>
        </w:rPr>
        <w:t xml:space="preserve"> NR.</w:t>
      </w:r>
      <w:r>
        <w:rPr>
          <w:u w:val="none"/>
        </w:rPr>
        <w:t>8/10 “</w:t>
      </w:r>
      <w:r w:rsidRPr="00813F0A">
        <w:rPr>
          <w:u w:val="none"/>
        </w:rPr>
        <w:t xml:space="preserve">LĪDZFINANSĒJUMA NODROŠINĀŠANA PROJEKTAM </w:t>
      </w:r>
    </w:p>
    <w:p w14:paraId="5CA5470A" w14:textId="77777777" w:rsidR="002438AA" w:rsidRDefault="00813F0A" w:rsidP="00AA0770">
      <w:pPr>
        <w:pStyle w:val="Heading6"/>
        <w:pBdr>
          <w:bottom w:val="single" w:sz="4" w:space="1" w:color="auto"/>
        </w:pBdr>
        <w:rPr>
          <w:u w:val="none"/>
        </w:rPr>
      </w:pPr>
      <w:r w:rsidRPr="00813F0A">
        <w:rPr>
          <w:u w:val="none"/>
        </w:rPr>
        <w:t>“MIERA IELAS POSMA UN MIERA IELAS UN GRAUDU IELAS KRUSTOJUMA PĀRBŪVE, JELGAVĀ”</w:t>
      </w:r>
      <w:r>
        <w:rPr>
          <w:u w:val="none"/>
        </w:rPr>
        <w:t xml:space="preserve"> ATZĪŠ</w:t>
      </w:r>
      <w:bookmarkStart w:id="0" w:name="_GoBack"/>
      <w:bookmarkEnd w:id="0"/>
      <w:r>
        <w:rPr>
          <w:u w:val="none"/>
        </w:rPr>
        <w:t>ANA PAR SPĒKU ZAUDĒJUŠU</w:t>
      </w:r>
    </w:p>
    <w:p w14:paraId="4BA32359" w14:textId="77777777" w:rsidR="001C104F" w:rsidRPr="001C104F" w:rsidRDefault="001C104F" w:rsidP="001C104F"/>
    <w:p w14:paraId="2A75684B" w14:textId="7ED171BE" w:rsidR="00AA5C33" w:rsidRPr="00AA5C33" w:rsidRDefault="00AA5C33" w:rsidP="00AA5C33">
      <w:pPr>
        <w:pStyle w:val="BodyText"/>
        <w:jc w:val="both"/>
      </w:pPr>
      <w:r>
        <w:rPr>
          <w:b/>
          <w:bCs/>
        </w:rPr>
        <w:t>Atklāti balsojot: PAR – 12</w:t>
      </w:r>
      <w:r w:rsidRPr="009B5821">
        <w:rPr>
          <w:b/>
          <w:bCs/>
        </w:rPr>
        <w:t xml:space="preserve"> </w:t>
      </w:r>
      <w:r w:rsidRPr="009B5821">
        <w:rPr>
          <w:bCs/>
        </w:rPr>
        <w:t>(</w:t>
      </w:r>
      <w:proofErr w:type="spellStart"/>
      <w:r w:rsidRPr="009B5821">
        <w:rPr>
          <w:bCs/>
        </w:rPr>
        <w:t>A.Rāviņš</w:t>
      </w:r>
      <w:proofErr w:type="spellEnd"/>
      <w:r w:rsidRPr="009B5821">
        <w:rPr>
          <w:bCs/>
        </w:rPr>
        <w:t xml:space="preserve">, </w:t>
      </w:r>
      <w:proofErr w:type="spellStart"/>
      <w:r w:rsidRPr="009B5821">
        <w:rPr>
          <w:bCs/>
        </w:rPr>
        <w:t>R.Vectirāne</w:t>
      </w:r>
      <w:proofErr w:type="spellEnd"/>
      <w:r w:rsidRPr="009B5821">
        <w:rPr>
          <w:bCs/>
        </w:rPr>
        <w:t xml:space="preserve">, </w:t>
      </w:r>
      <w:proofErr w:type="spellStart"/>
      <w:r w:rsidRPr="009B5821">
        <w:rPr>
          <w:bCs/>
        </w:rPr>
        <w:t>V.Ļevčenoks</w:t>
      </w:r>
      <w:proofErr w:type="spellEnd"/>
      <w:r w:rsidRPr="009B5821">
        <w:rPr>
          <w:bCs/>
        </w:rPr>
        <w:t xml:space="preserve">, </w:t>
      </w:r>
      <w:proofErr w:type="spellStart"/>
      <w:r w:rsidRPr="009B5821">
        <w:rPr>
          <w:bCs/>
        </w:rPr>
        <w:t>M.Buškevics</w:t>
      </w:r>
      <w:proofErr w:type="spellEnd"/>
      <w:r w:rsidRPr="009B5821">
        <w:rPr>
          <w:bCs/>
        </w:rPr>
        <w:t xml:space="preserve">, </w:t>
      </w:r>
      <w:proofErr w:type="spellStart"/>
      <w:r w:rsidRPr="009B5821">
        <w:rPr>
          <w:bCs/>
        </w:rPr>
        <w:t>I.Bandeniece</w:t>
      </w:r>
      <w:proofErr w:type="spellEnd"/>
      <w:r w:rsidRPr="009B5821">
        <w:rPr>
          <w:bCs/>
        </w:rPr>
        <w:t xml:space="preserve">, </w:t>
      </w:r>
      <w:proofErr w:type="spellStart"/>
      <w:r w:rsidRPr="009B5821">
        <w:rPr>
          <w:bCs/>
        </w:rPr>
        <w:t>J.Strods</w:t>
      </w:r>
      <w:proofErr w:type="spellEnd"/>
      <w:r w:rsidRPr="009B5821">
        <w:rPr>
          <w:bCs/>
        </w:rPr>
        <w:t xml:space="preserve">, </w:t>
      </w:r>
      <w:proofErr w:type="spellStart"/>
      <w:r w:rsidRPr="009B5821">
        <w:rPr>
          <w:bCs/>
        </w:rPr>
        <w:t>R.Šlegelmilhs</w:t>
      </w:r>
      <w:proofErr w:type="spellEnd"/>
      <w:r w:rsidRPr="009B5821">
        <w:rPr>
          <w:bCs/>
        </w:rPr>
        <w:t xml:space="preserve">, </w:t>
      </w:r>
      <w:proofErr w:type="spellStart"/>
      <w:r w:rsidRPr="009B5821">
        <w:rPr>
          <w:bCs/>
        </w:rPr>
        <w:t>U.Dūmiņš</w:t>
      </w:r>
      <w:proofErr w:type="spellEnd"/>
      <w:r w:rsidRPr="009B5821">
        <w:rPr>
          <w:bCs/>
        </w:rPr>
        <w:t xml:space="preserve">, </w:t>
      </w:r>
      <w:proofErr w:type="spellStart"/>
      <w:r w:rsidRPr="009B5821">
        <w:rPr>
          <w:bCs/>
        </w:rPr>
        <w:t>M.Daģis</w:t>
      </w:r>
      <w:proofErr w:type="spellEnd"/>
      <w:r w:rsidRPr="009B5821">
        <w:rPr>
          <w:bCs/>
        </w:rPr>
        <w:t xml:space="preserve">, </w:t>
      </w:r>
      <w:proofErr w:type="spellStart"/>
      <w:r w:rsidRPr="009B5821">
        <w:rPr>
          <w:bCs/>
        </w:rPr>
        <w:t>A.Eihvalds</w:t>
      </w:r>
      <w:proofErr w:type="spellEnd"/>
      <w:r w:rsidRPr="009B5821">
        <w:rPr>
          <w:bCs/>
        </w:rPr>
        <w:t xml:space="preserve">, </w:t>
      </w:r>
      <w:proofErr w:type="spellStart"/>
      <w:r w:rsidRPr="009B5821">
        <w:rPr>
          <w:bCs/>
        </w:rPr>
        <w:t>A.Pagors</w:t>
      </w:r>
      <w:proofErr w:type="spellEnd"/>
      <w:r w:rsidRPr="009B5821">
        <w:rPr>
          <w:bCs/>
        </w:rPr>
        <w:t xml:space="preserve">, </w:t>
      </w:r>
      <w:proofErr w:type="spellStart"/>
      <w:r>
        <w:rPr>
          <w:bCs/>
        </w:rPr>
        <w:t>A.Rublis</w:t>
      </w:r>
      <w:proofErr w:type="spellEnd"/>
      <w:r w:rsidRPr="009B5821">
        <w:rPr>
          <w:bCs/>
        </w:rPr>
        <w:t>),</w:t>
      </w:r>
      <w:r w:rsidRPr="009B5821">
        <w:rPr>
          <w:b/>
          <w:bCs/>
        </w:rPr>
        <w:t xml:space="preserve"> PRET – nav</w:t>
      </w:r>
      <w:r w:rsidRPr="009B5821">
        <w:rPr>
          <w:bCs/>
        </w:rPr>
        <w:t>,</w:t>
      </w:r>
      <w:r w:rsidRPr="009B5821">
        <w:rPr>
          <w:b/>
          <w:bCs/>
        </w:rPr>
        <w:t xml:space="preserve"> ATTURAS – </w:t>
      </w:r>
      <w:r>
        <w:rPr>
          <w:b/>
          <w:bCs/>
        </w:rPr>
        <w:t xml:space="preserve">2 </w:t>
      </w:r>
      <w:r w:rsidRPr="00AA5C33">
        <w:rPr>
          <w:bCs/>
        </w:rPr>
        <w:t>(</w:t>
      </w:r>
      <w:proofErr w:type="spellStart"/>
      <w:r w:rsidRPr="00AA5C33">
        <w:rPr>
          <w:bCs/>
        </w:rPr>
        <w:t>G.Kurlovičs</w:t>
      </w:r>
      <w:proofErr w:type="spellEnd"/>
      <w:r w:rsidRPr="00AA5C33">
        <w:rPr>
          <w:bCs/>
        </w:rPr>
        <w:t xml:space="preserve">, </w:t>
      </w:r>
      <w:proofErr w:type="spellStart"/>
      <w:r w:rsidRPr="00AA5C33">
        <w:rPr>
          <w:bCs/>
        </w:rPr>
        <w:t>A.Tomašūns</w:t>
      </w:r>
      <w:proofErr w:type="spellEnd"/>
      <w:r w:rsidRPr="00AA5C33">
        <w:rPr>
          <w:bCs/>
        </w:rPr>
        <w:t>)</w:t>
      </w:r>
      <w:r w:rsidRPr="00AA5C33">
        <w:rPr>
          <w:color w:val="000000"/>
        </w:rPr>
        <w:t>,</w:t>
      </w:r>
    </w:p>
    <w:p w14:paraId="4C8FE991" w14:textId="142656CB" w:rsidR="00224B99" w:rsidRDefault="00E61AB9" w:rsidP="00AA5C33">
      <w:pPr>
        <w:pStyle w:val="BodyText"/>
        <w:ind w:firstLine="720"/>
        <w:jc w:val="both"/>
        <w:rPr>
          <w:bCs/>
        </w:rPr>
      </w:pPr>
      <w:r>
        <w:t>Saskaņā ar</w:t>
      </w:r>
      <w:r w:rsidR="00A61C73">
        <w:t xml:space="preserve"> </w:t>
      </w:r>
      <w:r w:rsidR="00813F0A">
        <w:rPr>
          <w:bCs/>
        </w:rPr>
        <w:t>J</w:t>
      </w:r>
      <w:r w:rsidR="00813F0A" w:rsidRPr="00813F0A">
        <w:rPr>
          <w:bCs/>
        </w:rPr>
        <w:t xml:space="preserve">elgavas </w:t>
      </w:r>
      <w:proofErr w:type="spellStart"/>
      <w:r w:rsidR="00813F0A" w:rsidRPr="00813F0A">
        <w:rPr>
          <w:bCs/>
        </w:rPr>
        <w:t>valstspilsētas</w:t>
      </w:r>
      <w:proofErr w:type="spellEnd"/>
      <w:r w:rsidR="00813F0A" w:rsidRPr="00813F0A">
        <w:rPr>
          <w:bCs/>
        </w:rPr>
        <w:t xml:space="preserve"> pašvaldības  </w:t>
      </w:r>
      <w:r w:rsidR="00813F0A">
        <w:rPr>
          <w:bCs/>
        </w:rPr>
        <w:t>domes 2024.</w:t>
      </w:r>
      <w:r w:rsidR="00365EFB">
        <w:rPr>
          <w:bCs/>
        </w:rPr>
        <w:t xml:space="preserve"> </w:t>
      </w:r>
      <w:r w:rsidR="00813F0A">
        <w:rPr>
          <w:bCs/>
        </w:rPr>
        <w:t>gada 25.</w:t>
      </w:r>
      <w:r w:rsidR="00365EFB">
        <w:rPr>
          <w:bCs/>
        </w:rPr>
        <w:t xml:space="preserve"> jūlija lēmumu Nr.</w:t>
      </w:r>
      <w:r w:rsidR="00813F0A">
        <w:rPr>
          <w:bCs/>
        </w:rPr>
        <w:t>8/10 “L</w:t>
      </w:r>
      <w:r w:rsidR="00813F0A" w:rsidRPr="00813F0A">
        <w:rPr>
          <w:bCs/>
        </w:rPr>
        <w:t xml:space="preserve">īdzfinansējuma nodrošināšana projektam </w:t>
      </w:r>
      <w:r w:rsidR="00813F0A">
        <w:rPr>
          <w:bCs/>
        </w:rPr>
        <w:t>“Miera ielas posma un M</w:t>
      </w:r>
      <w:r w:rsidR="00813F0A" w:rsidRPr="00813F0A">
        <w:rPr>
          <w:bCs/>
        </w:rPr>
        <w:t>iera iela</w:t>
      </w:r>
      <w:r w:rsidR="00813F0A">
        <w:rPr>
          <w:bCs/>
        </w:rPr>
        <w:t>s un G</w:t>
      </w:r>
      <w:r w:rsidR="00813F0A" w:rsidRPr="00813F0A">
        <w:rPr>
          <w:bCs/>
        </w:rPr>
        <w:t>r</w:t>
      </w:r>
      <w:r w:rsidR="00813F0A">
        <w:rPr>
          <w:bCs/>
        </w:rPr>
        <w:t>audu ielas krustojuma pārbūve, J</w:t>
      </w:r>
      <w:r w:rsidR="00813F0A" w:rsidRPr="00813F0A">
        <w:rPr>
          <w:bCs/>
        </w:rPr>
        <w:t>elgavā”</w:t>
      </w:r>
      <w:r w:rsidR="00224B99">
        <w:rPr>
          <w:bCs/>
        </w:rPr>
        <w:t>”</w:t>
      </w:r>
      <w:r w:rsidR="00813F0A">
        <w:rPr>
          <w:bCs/>
        </w:rPr>
        <w:t xml:space="preserve"> tika nolemts </w:t>
      </w:r>
      <w:r w:rsidR="00442DB5">
        <w:rPr>
          <w:bCs/>
        </w:rPr>
        <w:t>i</w:t>
      </w:r>
      <w:r w:rsidR="00813F0A" w:rsidRPr="00813F0A">
        <w:rPr>
          <w:bCs/>
        </w:rPr>
        <w:t>esniegt Satiksmes ministrijā iesniegumu līdzfinansējuma piešķiršanai no Valsts autoceļu programmas 2025. gadam projekta “Miera ielas posma un Miera ielas un Graudu ielas krustojuma pārbūve, Jelgavā” (turpmāk – Projekts) īstenošanai,</w:t>
      </w:r>
      <w:r w:rsidR="00442DB5">
        <w:rPr>
          <w:bCs/>
        </w:rPr>
        <w:t xml:space="preserve"> paredzot, ka </w:t>
      </w:r>
      <w:r w:rsidR="00224B99">
        <w:rPr>
          <w:bCs/>
        </w:rPr>
        <w:t>pašvaldības</w:t>
      </w:r>
      <w:r w:rsidR="00442DB5">
        <w:rPr>
          <w:bCs/>
        </w:rPr>
        <w:t xml:space="preserve"> līdzfinansējums  atbilstoši </w:t>
      </w:r>
      <w:r w:rsidR="00442DB5" w:rsidRPr="00442DB5">
        <w:rPr>
          <w:bCs/>
        </w:rPr>
        <w:t>Ministru kabineta 2008. gada 11. marta noteikumu Nr.173 “Valsts pamatbudžeta valsts autoceļu fonda programmai piešķirto līdzekļu izlie</w:t>
      </w:r>
      <w:r w:rsidR="00B82C13">
        <w:rPr>
          <w:bCs/>
        </w:rPr>
        <w:t xml:space="preserve">tošanas kārtība” </w:t>
      </w:r>
      <w:r w:rsidR="0011418F">
        <w:rPr>
          <w:bCs/>
        </w:rPr>
        <w:t>(turpmāk- MK noteikumi Nr.173)</w:t>
      </w:r>
      <w:r w:rsidR="00442DB5">
        <w:rPr>
          <w:bCs/>
        </w:rPr>
        <w:t xml:space="preserve"> </w:t>
      </w:r>
      <w:r w:rsidR="00442DB5" w:rsidRPr="00442DB5">
        <w:rPr>
          <w:bCs/>
        </w:rPr>
        <w:t>46.1. </w:t>
      </w:r>
      <w:r w:rsidR="00442DB5">
        <w:rPr>
          <w:bCs/>
        </w:rPr>
        <w:t xml:space="preserve">apakšpunktam ir </w:t>
      </w:r>
      <w:r w:rsidR="00224B99">
        <w:rPr>
          <w:bCs/>
        </w:rPr>
        <w:t>25 procentu apmērā</w:t>
      </w:r>
      <w:r w:rsidR="0011418F">
        <w:rPr>
          <w:bCs/>
        </w:rPr>
        <w:t xml:space="preserve"> no</w:t>
      </w:r>
      <w:r w:rsidR="0011418F" w:rsidRPr="0011418F">
        <w:rPr>
          <w:rFonts w:ascii="Verdana" w:hAnsi="Verdana"/>
          <w:color w:val="525252"/>
          <w:sz w:val="19"/>
          <w:szCs w:val="19"/>
          <w:shd w:val="clear" w:color="auto" w:fill="FFFFFF"/>
        </w:rPr>
        <w:t xml:space="preserve"> </w:t>
      </w:r>
      <w:r w:rsidR="0011418F" w:rsidRPr="0011418F">
        <w:rPr>
          <w:bCs/>
        </w:rPr>
        <w:t>MK noteikumu Nr. 173 47. punktā minētajām projekta izmaksām.</w:t>
      </w:r>
      <w:r w:rsidR="00224B99">
        <w:rPr>
          <w:bCs/>
        </w:rPr>
        <w:t xml:space="preserve"> </w:t>
      </w:r>
    </w:p>
    <w:p w14:paraId="48005085" w14:textId="269CEE11" w:rsidR="004D58CF" w:rsidRPr="00E56E92" w:rsidRDefault="004D58CF" w:rsidP="004D1D66">
      <w:pPr>
        <w:pStyle w:val="BodyText"/>
        <w:ind w:firstLine="360"/>
        <w:jc w:val="both"/>
        <w:rPr>
          <w:bCs/>
          <w:strike/>
        </w:rPr>
      </w:pPr>
      <w:r w:rsidRPr="004D58CF">
        <w:rPr>
          <w:bCs/>
        </w:rPr>
        <w:t>Ar Ministru kabineta 2024.</w:t>
      </w:r>
      <w:r w:rsidR="00365EFB">
        <w:rPr>
          <w:bCs/>
        </w:rPr>
        <w:t xml:space="preserve"> </w:t>
      </w:r>
      <w:r w:rsidRPr="004D58CF">
        <w:rPr>
          <w:bCs/>
        </w:rPr>
        <w:t>gada 19.</w:t>
      </w:r>
      <w:r w:rsidR="00365EFB">
        <w:rPr>
          <w:bCs/>
        </w:rPr>
        <w:t xml:space="preserve"> </w:t>
      </w:r>
      <w:r w:rsidRPr="004D58CF">
        <w:rPr>
          <w:bCs/>
        </w:rPr>
        <w:t>novembra noteikumiem Nr. 721”Grozījumi</w:t>
      </w:r>
      <w:r w:rsidRPr="004D58CF">
        <w:rPr>
          <w:b/>
          <w:bCs/>
        </w:rPr>
        <w:t xml:space="preserve"> </w:t>
      </w:r>
      <w:r w:rsidRPr="004D58CF">
        <w:rPr>
          <w:bCs/>
        </w:rPr>
        <w:t>Ministru kabineta 2008. gada 11. marta noteikumos Nr. 173 “Valsts pamatbudžeta valsts autoceļu fonda programmai piešķirto līdzekļu izlietošanas kārtība””</w:t>
      </w:r>
      <w:r w:rsidR="00365EFB">
        <w:rPr>
          <w:bCs/>
          <w:szCs w:val="24"/>
        </w:rPr>
        <w:t xml:space="preserve"> </w:t>
      </w:r>
      <w:r>
        <w:rPr>
          <w:bCs/>
        </w:rPr>
        <w:t>MK noteikumu</w:t>
      </w:r>
      <w:r w:rsidRPr="004D58CF">
        <w:rPr>
          <w:bCs/>
        </w:rPr>
        <w:t xml:space="preserve"> Nr.173</w:t>
      </w:r>
      <w:r>
        <w:rPr>
          <w:bCs/>
        </w:rPr>
        <w:t xml:space="preserve"> 36.</w:t>
      </w:r>
      <w:r w:rsidR="004D1D66">
        <w:rPr>
          <w:bCs/>
        </w:rPr>
        <w:t>1</w:t>
      </w:r>
      <w:r w:rsidR="00E56E92">
        <w:rPr>
          <w:bCs/>
        </w:rPr>
        <w:t>.</w:t>
      </w:r>
      <w:r>
        <w:rPr>
          <w:bCs/>
        </w:rPr>
        <w:t xml:space="preserve">punktā </w:t>
      </w:r>
      <w:r w:rsidR="004D1D66">
        <w:rPr>
          <w:bCs/>
        </w:rPr>
        <w:t>noteikts, ka p</w:t>
      </w:r>
      <w:r w:rsidR="004D1D66" w:rsidRPr="004D1D66">
        <w:rPr>
          <w:bCs/>
        </w:rPr>
        <w:t xml:space="preserve">ilsētu tranzīta ielu </w:t>
      </w:r>
      <w:r w:rsidR="0041215F">
        <w:rPr>
          <w:bCs/>
        </w:rPr>
        <w:t>pārbūvei</w:t>
      </w:r>
      <w:r w:rsidR="0041215F" w:rsidRPr="004D1D66">
        <w:rPr>
          <w:bCs/>
        </w:rPr>
        <w:t xml:space="preserve"> </w:t>
      </w:r>
      <w:r w:rsidR="004D1D66" w:rsidRPr="004D1D66">
        <w:rPr>
          <w:bCs/>
        </w:rPr>
        <w:t>Satiksm</w:t>
      </w:r>
      <w:r w:rsidR="004D1D66">
        <w:rPr>
          <w:bCs/>
        </w:rPr>
        <w:t xml:space="preserve">es ministrija piešķir līdzekļus </w:t>
      </w:r>
      <w:r w:rsidR="004D1D66" w:rsidRPr="004D1D66">
        <w:rPr>
          <w:bCs/>
        </w:rPr>
        <w:t>50 procentu apmērā no būvniecības izmaksām</w:t>
      </w:r>
      <w:r w:rsidR="0041215F">
        <w:rPr>
          <w:bCs/>
        </w:rPr>
        <w:t>.</w:t>
      </w:r>
      <w:r w:rsidR="004D1D66" w:rsidRPr="004D1D66">
        <w:rPr>
          <w:bCs/>
        </w:rPr>
        <w:t xml:space="preserve"> </w:t>
      </w:r>
    </w:p>
    <w:p w14:paraId="4F1DC6EC" w14:textId="6D65C3A9" w:rsidR="00BB2497" w:rsidRPr="00BB2497" w:rsidRDefault="00C06FEC" w:rsidP="00BB2497">
      <w:pPr>
        <w:jc w:val="both"/>
      </w:pPr>
      <w:r w:rsidRPr="00BB2497">
        <w:rPr>
          <w:lang w:val="pt-PT"/>
        </w:rPr>
        <w:t xml:space="preserve">      </w:t>
      </w:r>
      <w:r w:rsidR="00557AB0">
        <w:rPr>
          <w:lang w:val="pt-PT"/>
        </w:rPr>
        <w:t xml:space="preserve">Pēc  Satiksmes ministrijas </w:t>
      </w:r>
      <w:r w:rsidRPr="00BB2497">
        <w:rPr>
          <w:lang w:val="pt-PT"/>
        </w:rPr>
        <w:t>pasūtījuma ir izstrādāts S</w:t>
      </w:r>
      <w:proofErr w:type="spellStart"/>
      <w:r w:rsidRPr="00BB2497">
        <w:t>ākotnējais</w:t>
      </w:r>
      <w:proofErr w:type="spellEnd"/>
      <w:r w:rsidRPr="00BB2497">
        <w:t xml:space="preserve"> </w:t>
      </w:r>
      <w:proofErr w:type="spellStart"/>
      <w:r w:rsidRPr="00BB2497">
        <w:t>izvērtējum</w:t>
      </w:r>
      <w:r w:rsidR="00BB2497" w:rsidRPr="00BB2497">
        <w:t>s</w:t>
      </w:r>
      <w:proofErr w:type="spellEnd"/>
      <w:r w:rsidRPr="00BB2497">
        <w:t xml:space="preserve"> ES fondu 2021.-2027.</w:t>
      </w:r>
      <w:r w:rsidR="00365EFB">
        <w:t xml:space="preserve"> </w:t>
      </w:r>
      <w:r w:rsidRPr="00BB2497">
        <w:t>gada plānošanas perioda SAM 3.1.1. pasākumam 3.1.1.5. “Nacionālas nozīmes centru maģistrālo ielu un esošo maršrutu attīstība”</w:t>
      </w:r>
      <w:r w:rsidR="00BB2497" w:rsidRPr="00BB2497">
        <w:t xml:space="preserve"> (turpmāk – </w:t>
      </w:r>
      <w:proofErr w:type="spellStart"/>
      <w:r w:rsidR="00BB2497" w:rsidRPr="00BB2497">
        <w:t>Izvērtējums</w:t>
      </w:r>
      <w:proofErr w:type="spellEnd"/>
      <w:r w:rsidR="00BB2497" w:rsidRPr="00BB2497">
        <w:t>)</w:t>
      </w:r>
      <w:r w:rsidRPr="00BB2497">
        <w:t xml:space="preserve">. </w:t>
      </w:r>
      <w:proofErr w:type="spellStart"/>
      <w:r w:rsidR="00557AB0">
        <w:t>Izvērtējumā</w:t>
      </w:r>
      <w:proofErr w:type="spellEnd"/>
      <w:r w:rsidR="00557AB0">
        <w:t xml:space="preserve"> tika analizēta </w:t>
      </w:r>
      <w:proofErr w:type="spellStart"/>
      <w:r w:rsidR="00557AB0">
        <w:t>v</w:t>
      </w:r>
      <w:r w:rsidR="00BB2497" w:rsidRPr="00BB2497">
        <w:t>alstspilsētu</w:t>
      </w:r>
      <w:proofErr w:type="spellEnd"/>
      <w:r w:rsidR="00BB2497" w:rsidRPr="00BB2497">
        <w:t xml:space="preserve"> transporta infrastruktūras attīstība, nodrošinot starptautisko savienojamību un iekļaušanos TEN-T tīklā,  novēršot infrastruktūras pārrāvumus pilsētās un radot alternatīvus maršrutus tranzīta un kravas transportam.</w:t>
      </w:r>
    </w:p>
    <w:p w14:paraId="446525F3" w14:textId="4267342B" w:rsidR="00C06FEC" w:rsidRPr="00557AB0" w:rsidRDefault="00BB2497" w:rsidP="00557AB0">
      <w:pPr>
        <w:ind w:firstLine="360"/>
        <w:jc w:val="both"/>
      </w:pPr>
      <w:proofErr w:type="spellStart"/>
      <w:r w:rsidRPr="00BB2497">
        <w:t>Izvērtējuma</w:t>
      </w:r>
      <w:proofErr w:type="spellEnd"/>
      <w:r w:rsidRPr="00BB2497">
        <w:t xml:space="preserve"> </w:t>
      </w:r>
      <w:r w:rsidR="00C06FEC" w:rsidRPr="00BB2497">
        <w:t xml:space="preserve">mērķa teritorijas ir nacionālas nozīmes attīstības centri jeb </w:t>
      </w:r>
      <w:proofErr w:type="spellStart"/>
      <w:r w:rsidR="00C06FEC" w:rsidRPr="00BB2497">
        <w:t>valstspilsētas</w:t>
      </w:r>
      <w:proofErr w:type="spellEnd"/>
      <w:r w:rsidR="00C06FEC" w:rsidRPr="00BB2497">
        <w:t xml:space="preserve">, kuru teritorijās ir ielas, kas ietilpst TEN-T </w:t>
      </w:r>
      <w:bookmarkStart w:id="1" w:name="_Hlk176858812"/>
      <w:r w:rsidR="00C06FEC" w:rsidRPr="00BB2497">
        <w:t>pamattīkla vai vispārējā tīkla maršrutos</w:t>
      </w:r>
      <w:bookmarkEnd w:id="1"/>
      <w:r w:rsidR="00C06FEC" w:rsidRPr="00BB2497">
        <w:t>, t.i. Jēkabpils, Jelgava, Jūrmala, Liepāja, un Ventspils</w:t>
      </w:r>
      <w:r w:rsidR="007A2B5A">
        <w:t xml:space="preserve">. Jelgavas </w:t>
      </w:r>
      <w:proofErr w:type="spellStart"/>
      <w:r w:rsidR="007A2B5A">
        <w:t>va</w:t>
      </w:r>
      <w:r>
        <w:t>lstspilsētas</w:t>
      </w:r>
      <w:proofErr w:type="spellEnd"/>
      <w:r>
        <w:t xml:space="preserve"> </w:t>
      </w:r>
      <w:r w:rsidRPr="00BB2497">
        <w:t>proj</w:t>
      </w:r>
      <w:r w:rsidR="00C06FEC" w:rsidRPr="00BB2497">
        <w:t>e</w:t>
      </w:r>
      <w:r w:rsidRPr="00BB2497">
        <w:t>k</w:t>
      </w:r>
      <w:r w:rsidR="00C06FEC" w:rsidRPr="00BB2497">
        <w:t xml:space="preserve">ta ideja </w:t>
      </w:r>
      <w:r w:rsidRPr="00BB2497">
        <w:t>“Miera ielas pārbūve</w:t>
      </w:r>
      <w:r>
        <w:t>”</w:t>
      </w:r>
      <w:r w:rsidRPr="00BB2497">
        <w:t xml:space="preserve"> </w:t>
      </w:r>
      <w:proofErr w:type="spellStart"/>
      <w:r w:rsidRPr="00BB2497">
        <w:t>Izvērtējumā</w:t>
      </w:r>
      <w:proofErr w:type="spellEnd"/>
      <w:r w:rsidRPr="00BB2497">
        <w:t xml:space="preserve"> ir iekļauta potenciāli atbalstāmo projektu s</w:t>
      </w:r>
      <w:r>
        <w:t>a</w:t>
      </w:r>
      <w:r w:rsidRPr="00BB2497">
        <w:t>ra</w:t>
      </w:r>
      <w:r>
        <w:t>ks</w:t>
      </w:r>
      <w:r w:rsidRPr="00BB2497">
        <w:t xml:space="preserve">tā, kuru </w:t>
      </w:r>
      <w:r>
        <w:t>ī</w:t>
      </w:r>
      <w:r w:rsidRPr="00BB2497">
        <w:t>stenošanai var tikt piesaistīts Eiropas reģionālā</w:t>
      </w:r>
      <w:r w:rsidR="006E1EE1">
        <w:t>s</w:t>
      </w:r>
      <w:r w:rsidRPr="00BB2497">
        <w:t xml:space="preserve"> attīstības fonda finansējums</w:t>
      </w:r>
      <w:r>
        <w:t>.</w:t>
      </w:r>
    </w:p>
    <w:p w14:paraId="776DA96D" w14:textId="6C172C8D" w:rsidR="00E61AB9" w:rsidRDefault="0015781C" w:rsidP="00BB2497">
      <w:pPr>
        <w:pStyle w:val="BodyText"/>
        <w:ind w:firstLine="360"/>
        <w:jc w:val="both"/>
        <w:rPr>
          <w:bCs/>
        </w:rPr>
      </w:pPr>
      <w:r>
        <w:rPr>
          <w:bCs/>
        </w:rPr>
        <w:t xml:space="preserve">Ņemot </w:t>
      </w:r>
      <w:r w:rsidR="004D1BBD">
        <w:rPr>
          <w:bCs/>
        </w:rPr>
        <w:t>vērā</w:t>
      </w:r>
      <w:r w:rsidR="00DF1BDB">
        <w:rPr>
          <w:bCs/>
        </w:rPr>
        <w:t xml:space="preserve">, ka normatīvo aktu grozījumu rezultātā ir samazinājies </w:t>
      </w:r>
      <w:r w:rsidR="0041215F">
        <w:rPr>
          <w:bCs/>
        </w:rPr>
        <w:t>valsts budžeta</w:t>
      </w:r>
      <w:r w:rsidR="00DF1BDB">
        <w:rPr>
          <w:bCs/>
        </w:rPr>
        <w:t xml:space="preserve"> līdzfinansējuma apjoms pašvaldībām</w:t>
      </w:r>
      <w:r w:rsidR="00BB2497">
        <w:rPr>
          <w:bCs/>
        </w:rPr>
        <w:t xml:space="preserve"> </w:t>
      </w:r>
      <w:proofErr w:type="spellStart"/>
      <w:r w:rsidR="00BB2497">
        <w:rPr>
          <w:bCs/>
        </w:rPr>
        <w:t>tranzī</w:t>
      </w:r>
      <w:r w:rsidR="00557AB0">
        <w:rPr>
          <w:bCs/>
        </w:rPr>
        <w:t>tielu</w:t>
      </w:r>
      <w:proofErr w:type="spellEnd"/>
      <w:r w:rsidR="00557AB0">
        <w:rPr>
          <w:bCs/>
        </w:rPr>
        <w:t xml:space="preserve"> pārbūvēm un iespēju Miera</w:t>
      </w:r>
      <w:r w:rsidR="00BB2497">
        <w:rPr>
          <w:bCs/>
        </w:rPr>
        <w:t xml:space="preserve"> ielas pārbūvei piesaistīt Eiropas reģionālā</w:t>
      </w:r>
      <w:r w:rsidR="006E1EE1">
        <w:rPr>
          <w:bCs/>
        </w:rPr>
        <w:t>s</w:t>
      </w:r>
      <w:r w:rsidR="00BB2497">
        <w:rPr>
          <w:bCs/>
        </w:rPr>
        <w:t xml:space="preserve"> attīstības fonda finansējumu</w:t>
      </w:r>
      <w:r w:rsidR="00557AB0">
        <w:rPr>
          <w:bCs/>
        </w:rPr>
        <w:t>,</w:t>
      </w:r>
      <w:r w:rsidR="00BB2497">
        <w:rPr>
          <w:bCs/>
        </w:rPr>
        <w:t xml:space="preserve"> </w:t>
      </w:r>
      <w:r w:rsidR="00DF1BDB">
        <w:rPr>
          <w:bCs/>
        </w:rPr>
        <w:t xml:space="preserve"> </w:t>
      </w:r>
      <w:r w:rsidR="00BB2497">
        <w:rPr>
          <w:bCs/>
        </w:rPr>
        <w:t xml:space="preserve"> </w:t>
      </w:r>
    </w:p>
    <w:p w14:paraId="4509A5BF" w14:textId="77777777" w:rsidR="00BB2497" w:rsidRDefault="00BB2497" w:rsidP="00BB2497">
      <w:pPr>
        <w:pStyle w:val="BodyText"/>
        <w:ind w:firstLine="360"/>
        <w:jc w:val="both"/>
        <w:rPr>
          <w:bCs/>
        </w:rPr>
      </w:pPr>
    </w:p>
    <w:p w14:paraId="6DE45363" w14:textId="77777777" w:rsidR="00AA5C33" w:rsidRPr="00B312F0" w:rsidRDefault="00AA5C33" w:rsidP="00BB2497">
      <w:pPr>
        <w:pStyle w:val="BodyText"/>
        <w:ind w:firstLine="360"/>
        <w:jc w:val="both"/>
        <w:rPr>
          <w:bCs/>
        </w:rPr>
      </w:pPr>
    </w:p>
    <w:p w14:paraId="1E2860A3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lastRenderedPageBreak/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0E10154D" w14:textId="529A68CD" w:rsidR="0044759D" w:rsidRDefault="00B82C13" w:rsidP="00B82C1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Atzīt par spēku zaudējušu</w:t>
      </w:r>
      <w:r w:rsidR="005525F8">
        <w:rPr>
          <w:lang w:val="lv-LV"/>
        </w:rPr>
        <w:t xml:space="preserve"> </w:t>
      </w:r>
      <w:r w:rsidRPr="00B82C13">
        <w:rPr>
          <w:bCs/>
          <w:lang w:val="lv-LV"/>
        </w:rPr>
        <w:t xml:space="preserve">Jelgavas </w:t>
      </w:r>
      <w:proofErr w:type="spellStart"/>
      <w:r w:rsidRPr="00B82C13">
        <w:rPr>
          <w:bCs/>
          <w:lang w:val="lv-LV"/>
        </w:rPr>
        <w:t>valstspilsētas</w:t>
      </w:r>
      <w:proofErr w:type="spellEnd"/>
      <w:r w:rsidRPr="00B82C13">
        <w:rPr>
          <w:bCs/>
          <w:lang w:val="lv-LV"/>
        </w:rPr>
        <w:t xml:space="preserve"> pašvaldības  domes 2024.</w:t>
      </w:r>
      <w:r w:rsidR="00365EFB">
        <w:rPr>
          <w:bCs/>
          <w:lang w:val="lv-LV"/>
        </w:rPr>
        <w:t xml:space="preserve"> </w:t>
      </w:r>
      <w:r w:rsidRPr="00B82C13">
        <w:rPr>
          <w:bCs/>
          <w:lang w:val="lv-LV"/>
        </w:rPr>
        <w:t>gada 25.</w:t>
      </w:r>
      <w:r w:rsidR="00365EFB">
        <w:rPr>
          <w:bCs/>
          <w:lang w:val="lv-LV"/>
        </w:rPr>
        <w:t xml:space="preserve"> jūlija lēmumu Nr.</w:t>
      </w:r>
      <w:r w:rsidRPr="00B82C13">
        <w:rPr>
          <w:bCs/>
          <w:lang w:val="lv-LV"/>
        </w:rPr>
        <w:t>8/10 “Līdzfinansējuma nodrošināšana projektam “Miera ielas posma un Miera ielas un Graudu ielas krustojuma pārbūve, Jelgavā””</w:t>
      </w:r>
      <w:r w:rsidR="003F5120">
        <w:rPr>
          <w:bCs/>
          <w:lang w:val="lv-LV"/>
        </w:rPr>
        <w:t>.</w:t>
      </w:r>
    </w:p>
    <w:p w14:paraId="1A0DD469" w14:textId="77777777" w:rsidR="0044759D" w:rsidRDefault="008D5961" w:rsidP="008D596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Jelgavas </w:t>
      </w:r>
      <w:proofErr w:type="spellStart"/>
      <w:r>
        <w:rPr>
          <w:lang w:val="lv-LV"/>
        </w:rPr>
        <w:t>valstsp</w:t>
      </w:r>
      <w:r w:rsidR="00557AB0">
        <w:rPr>
          <w:lang w:val="lv-LV"/>
        </w:rPr>
        <w:t>ilsētas</w:t>
      </w:r>
      <w:proofErr w:type="spellEnd"/>
      <w:r w:rsidR="00557AB0">
        <w:rPr>
          <w:lang w:val="lv-LV"/>
        </w:rPr>
        <w:t xml:space="preserve"> pašvaldības iestādei</w:t>
      </w:r>
      <w:r>
        <w:rPr>
          <w:lang w:val="lv-LV"/>
        </w:rPr>
        <w:t xml:space="preserve"> “</w:t>
      </w:r>
      <w:r w:rsidR="00557AB0">
        <w:rPr>
          <w:lang w:val="lv-LV"/>
        </w:rPr>
        <w:t>Pilsētsaimniecība</w:t>
      </w:r>
      <w:r>
        <w:rPr>
          <w:lang w:val="lv-LV"/>
        </w:rPr>
        <w:t xml:space="preserve">” atsaukt iesniegumu par </w:t>
      </w:r>
      <w:r>
        <w:rPr>
          <w:bCs/>
          <w:lang w:val="lv-LV"/>
        </w:rPr>
        <w:t>līdzfinansējuma piešķiršanu</w:t>
      </w:r>
      <w:r w:rsidRPr="008D5961">
        <w:rPr>
          <w:bCs/>
          <w:lang w:val="lv-LV"/>
        </w:rPr>
        <w:t xml:space="preserve"> no Valsts autoceļu programmas 2025. gadam projekta “Miera ielas posma un Miera ielas un Graudu ielas krustojuma pārbūve, Jelgavā”</w:t>
      </w:r>
      <w:r w:rsidR="005525F8">
        <w:rPr>
          <w:bCs/>
          <w:lang w:val="lv-LV"/>
        </w:rPr>
        <w:t xml:space="preserve"> īstenošanai.</w:t>
      </w:r>
      <w:r w:rsidRPr="008D5961">
        <w:rPr>
          <w:bCs/>
          <w:lang w:val="lv-LV"/>
        </w:rPr>
        <w:t xml:space="preserve"> </w:t>
      </w:r>
      <w:r>
        <w:rPr>
          <w:lang w:val="lv-LV"/>
        </w:rPr>
        <w:t xml:space="preserve"> </w:t>
      </w:r>
    </w:p>
    <w:p w14:paraId="1F9A84C8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8B35E36" w14:textId="77777777" w:rsidR="00365EFB" w:rsidRDefault="00365EFB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0933C39" w14:textId="77777777" w:rsidR="00AA5C33" w:rsidRPr="009B5821" w:rsidRDefault="00AA5C33" w:rsidP="00AA5C33">
      <w:pPr>
        <w:rPr>
          <w:bCs/>
          <w:color w:val="000000"/>
        </w:rPr>
      </w:pPr>
      <w:r w:rsidRPr="009B5821">
        <w:rPr>
          <w:bCs/>
          <w:color w:val="000000"/>
        </w:rPr>
        <w:t>Domes priekšsēdētājs</w:t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i/>
          <w:color w:val="000000"/>
        </w:rPr>
        <w:t>(paraksts)</w:t>
      </w:r>
      <w:r w:rsidRPr="009B5821">
        <w:rPr>
          <w:bCs/>
          <w:color w:val="000000"/>
        </w:rPr>
        <w:tab/>
      </w:r>
      <w:r w:rsidRPr="009B5821">
        <w:rPr>
          <w:bCs/>
          <w:i/>
          <w:color w:val="000000"/>
        </w:rPr>
        <w:tab/>
      </w:r>
      <w:r w:rsidRPr="009B5821">
        <w:rPr>
          <w:bCs/>
          <w:i/>
          <w:color w:val="000000"/>
        </w:rPr>
        <w:tab/>
      </w:r>
      <w:proofErr w:type="spellStart"/>
      <w:r w:rsidRPr="009B5821">
        <w:rPr>
          <w:bCs/>
          <w:color w:val="000000"/>
        </w:rPr>
        <w:t>A.Rāviņš</w:t>
      </w:r>
      <w:proofErr w:type="spellEnd"/>
    </w:p>
    <w:p w14:paraId="1B7A2562" w14:textId="77777777" w:rsidR="00AA5C33" w:rsidRPr="009B5821" w:rsidRDefault="00AA5C33" w:rsidP="00AA5C33">
      <w:pPr>
        <w:rPr>
          <w:color w:val="000000"/>
          <w:lang w:eastAsia="lv-LV"/>
        </w:rPr>
      </w:pPr>
    </w:p>
    <w:p w14:paraId="37F8EFCD" w14:textId="77777777" w:rsidR="00AA5C33" w:rsidRPr="009B5821" w:rsidRDefault="00AA5C33" w:rsidP="00AA5C33">
      <w:pPr>
        <w:rPr>
          <w:color w:val="000000"/>
          <w:lang w:eastAsia="lv-LV"/>
        </w:rPr>
      </w:pPr>
    </w:p>
    <w:p w14:paraId="64146516" w14:textId="77777777" w:rsidR="00AA5C33" w:rsidRPr="009B5821" w:rsidRDefault="00AA5C33" w:rsidP="00AA5C33">
      <w:pPr>
        <w:shd w:val="clear" w:color="auto" w:fill="FFFFFF"/>
        <w:jc w:val="both"/>
        <w:rPr>
          <w:bCs/>
        </w:rPr>
      </w:pPr>
      <w:r w:rsidRPr="009B5821">
        <w:rPr>
          <w:bCs/>
        </w:rPr>
        <w:t>NORAKSTS PAREIZS</w:t>
      </w:r>
    </w:p>
    <w:p w14:paraId="7D76E01E" w14:textId="77777777" w:rsidR="00AA5C33" w:rsidRPr="009B5821" w:rsidRDefault="00AA5C33" w:rsidP="00AA5C33">
      <w:pPr>
        <w:shd w:val="clear" w:color="auto" w:fill="FFFFFF"/>
        <w:jc w:val="both"/>
        <w:rPr>
          <w:bCs/>
        </w:rPr>
      </w:pPr>
      <w:r w:rsidRPr="009B5821">
        <w:rPr>
          <w:bCs/>
        </w:rPr>
        <w:t xml:space="preserve">Jelgavas </w:t>
      </w:r>
      <w:proofErr w:type="spellStart"/>
      <w:r w:rsidRPr="009B5821">
        <w:rPr>
          <w:bCs/>
        </w:rPr>
        <w:t>valstspilsētas</w:t>
      </w:r>
      <w:proofErr w:type="spellEnd"/>
      <w:r w:rsidRPr="009B5821">
        <w:rPr>
          <w:bCs/>
        </w:rPr>
        <w:t xml:space="preserve"> pašvaldības</w:t>
      </w:r>
    </w:p>
    <w:p w14:paraId="5480EB03" w14:textId="77777777" w:rsidR="00AA5C33" w:rsidRPr="009B5821" w:rsidRDefault="00AA5C33" w:rsidP="00AA5C33">
      <w:pPr>
        <w:shd w:val="clear" w:color="auto" w:fill="FFFFFF"/>
        <w:jc w:val="both"/>
        <w:rPr>
          <w:bCs/>
        </w:rPr>
      </w:pPr>
      <w:r w:rsidRPr="009B5821">
        <w:rPr>
          <w:bCs/>
        </w:rPr>
        <w:t>Iestādes “Centrālā pārvalde”</w:t>
      </w:r>
    </w:p>
    <w:p w14:paraId="70C4C5B4" w14:textId="77777777" w:rsidR="00AA5C33" w:rsidRPr="009B5821" w:rsidRDefault="00AA5C33" w:rsidP="00AA5C33">
      <w:pPr>
        <w:shd w:val="clear" w:color="auto" w:fill="FFFFFF"/>
        <w:jc w:val="both"/>
        <w:rPr>
          <w:bCs/>
        </w:rPr>
      </w:pPr>
      <w:r w:rsidRPr="009B5821">
        <w:rPr>
          <w:bCs/>
        </w:rPr>
        <w:t>Administratīvā departamenta</w:t>
      </w:r>
    </w:p>
    <w:p w14:paraId="47E16EA5" w14:textId="77777777" w:rsidR="00AA5C33" w:rsidRPr="009B5821" w:rsidRDefault="00AA5C33" w:rsidP="00AA5C33">
      <w:pPr>
        <w:shd w:val="clear" w:color="auto" w:fill="FFFFFF"/>
        <w:jc w:val="both"/>
        <w:rPr>
          <w:bCs/>
        </w:rPr>
      </w:pPr>
      <w:r w:rsidRPr="009B5821">
        <w:rPr>
          <w:bCs/>
        </w:rPr>
        <w:t>Lietvedības nodaļas vadītāja</w:t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  <w:i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proofErr w:type="spellStart"/>
      <w:r w:rsidRPr="009B5821">
        <w:rPr>
          <w:bCs/>
        </w:rPr>
        <w:t>B.Jēkabsone</w:t>
      </w:r>
      <w:proofErr w:type="spellEnd"/>
    </w:p>
    <w:p w14:paraId="4F134275" w14:textId="7C120CBD" w:rsidR="00342504" w:rsidRDefault="00AA5C33" w:rsidP="00AA5C33">
      <w:r w:rsidRPr="009B5821">
        <w:t xml:space="preserve">2024. gada </w:t>
      </w:r>
      <w:r>
        <w:t>19</w:t>
      </w:r>
      <w:r w:rsidRPr="009B5821">
        <w:t xml:space="preserve">. </w:t>
      </w:r>
      <w:r>
        <w:t>decembrī</w:t>
      </w:r>
    </w:p>
    <w:sectPr w:rsidR="00342504" w:rsidSect="00365EFB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31697" w14:textId="77777777" w:rsidR="00F005EF" w:rsidRDefault="00F005EF">
      <w:r>
        <w:separator/>
      </w:r>
    </w:p>
  </w:endnote>
  <w:endnote w:type="continuationSeparator" w:id="0">
    <w:p w14:paraId="44F7F618" w14:textId="77777777" w:rsidR="00F005EF" w:rsidRDefault="00F0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84121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050E6D" w14:textId="4FFE28E6" w:rsidR="00365EFB" w:rsidRPr="00AA5C33" w:rsidRDefault="00365EFB" w:rsidP="00AA5C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07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546EA" w14:textId="77777777" w:rsidR="00F005EF" w:rsidRDefault="00F005EF">
      <w:r>
        <w:separator/>
      </w:r>
    </w:p>
  </w:footnote>
  <w:footnote w:type="continuationSeparator" w:id="0">
    <w:p w14:paraId="7A9F1473" w14:textId="77777777" w:rsidR="00F005EF" w:rsidRDefault="00F00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D414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5601DC7" wp14:editId="436339D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8E70CD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38A35CD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583EBE5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CD6B54E" w14:textId="77777777" w:rsidTr="00F72368">
      <w:trPr>
        <w:jc w:val="center"/>
      </w:trPr>
      <w:tc>
        <w:tcPr>
          <w:tcW w:w="8528" w:type="dxa"/>
        </w:tcPr>
        <w:p w14:paraId="7A1899F1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3F6237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4BB5390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0A"/>
    <w:rsid w:val="0006553C"/>
    <w:rsid w:val="00076D9D"/>
    <w:rsid w:val="000A41C4"/>
    <w:rsid w:val="000C4CB0"/>
    <w:rsid w:val="000E4EB6"/>
    <w:rsid w:val="0011418F"/>
    <w:rsid w:val="00126D62"/>
    <w:rsid w:val="0015781C"/>
    <w:rsid w:val="00157FB5"/>
    <w:rsid w:val="00197F0A"/>
    <w:rsid w:val="001B2E18"/>
    <w:rsid w:val="001C104F"/>
    <w:rsid w:val="001C629A"/>
    <w:rsid w:val="001C6392"/>
    <w:rsid w:val="002051D3"/>
    <w:rsid w:val="00224B99"/>
    <w:rsid w:val="0022525B"/>
    <w:rsid w:val="002438AA"/>
    <w:rsid w:val="00280F57"/>
    <w:rsid w:val="00286DB7"/>
    <w:rsid w:val="002914DE"/>
    <w:rsid w:val="0029227E"/>
    <w:rsid w:val="002A71EA"/>
    <w:rsid w:val="002D745A"/>
    <w:rsid w:val="0031251F"/>
    <w:rsid w:val="00342504"/>
    <w:rsid w:val="00365313"/>
    <w:rsid w:val="00365EFB"/>
    <w:rsid w:val="003959A1"/>
    <w:rsid w:val="003D12D3"/>
    <w:rsid w:val="003D5C89"/>
    <w:rsid w:val="003E0ADD"/>
    <w:rsid w:val="003F5120"/>
    <w:rsid w:val="0041215F"/>
    <w:rsid w:val="004407DF"/>
    <w:rsid w:val="00442DB5"/>
    <w:rsid w:val="0044759D"/>
    <w:rsid w:val="00473F5E"/>
    <w:rsid w:val="004A07D3"/>
    <w:rsid w:val="004B5386"/>
    <w:rsid w:val="004D1BBD"/>
    <w:rsid w:val="004D1D66"/>
    <w:rsid w:val="004D47D9"/>
    <w:rsid w:val="004D58CF"/>
    <w:rsid w:val="00502D22"/>
    <w:rsid w:val="00503BF4"/>
    <w:rsid w:val="00540422"/>
    <w:rsid w:val="005525F8"/>
    <w:rsid w:val="00557AB0"/>
    <w:rsid w:val="00560FB3"/>
    <w:rsid w:val="00577970"/>
    <w:rsid w:val="005931AB"/>
    <w:rsid w:val="005F07BD"/>
    <w:rsid w:val="005F5E12"/>
    <w:rsid w:val="0060175D"/>
    <w:rsid w:val="0063151B"/>
    <w:rsid w:val="00631B8B"/>
    <w:rsid w:val="0063637A"/>
    <w:rsid w:val="006457D0"/>
    <w:rsid w:val="0066057F"/>
    <w:rsid w:val="0066324F"/>
    <w:rsid w:val="006D62C3"/>
    <w:rsid w:val="006E1EE1"/>
    <w:rsid w:val="00702479"/>
    <w:rsid w:val="00720161"/>
    <w:rsid w:val="007346CE"/>
    <w:rsid w:val="007419F0"/>
    <w:rsid w:val="0076543C"/>
    <w:rsid w:val="007A2B5A"/>
    <w:rsid w:val="007F54F5"/>
    <w:rsid w:val="00802131"/>
    <w:rsid w:val="00807AB7"/>
    <w:rsid w:val="00813F0A"/>
    <w:rsid w:val="00827057"/>
    <w:rsid w:val="008562DC"/>
    <w:rsid w:val="00880030"/>
    <w:rsid w:val="00892EB6"/>
    <w:rsid w:val="008D5961"/>
    <w:rsid w:val="00946181"/>
    <w:rsid w:val="00964EB0"/>
    <w:rsid w:val="0097415D"/>
    <w:rsid w:val="009C00E0"/>
    <w:rsid w:val="00A14A32"/>
    <w:rsid w:val="00A5374F"/>
    <w:rsid w:val="00A61C73"/>
    <w:rsid w:val="00A867C4"/>
    <w:rsid w:val="00AA0770"/>
    <w:rsid w:val="00AA5C33"/>
    <w:rsid w:val="00AA6D58"/>
    <w:rsid w:val="00AD63D3"/>
    <w:rsid w:val="00AD77F0"/>
    <w:rsid w:val="00B03FD3"/>
    <w:rsid w:val="00B312F0"/>
    <w:rsid w:val="00B35B4C"/>
    <w:rsid w:val="00B51C9C"/>
    <w:rsid w:val="00B64D4D"/>
    <w:rsid w:val="00B746FE"/>
    <w:rsid w:val="00B82C13"/>
    <w:rsid w:val="00BB2497"/>
    <w:rsid w:val="00BB795F"/>
    <w:rsid w:val="00BC0063"/>
    <w:rsid w:val="00C06FEC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C5428"/>
    <w:rsid w:val="00DE214D"/>
    <w:rsid w:val="00DF1BDB"/>
    <w:rsid w:val="00E3404B"/>
    <w:rsid w:val="00E56E92"/>
    <w:rsid w:val="00E61AB9"/>
    <w:rsid w:val="00EA770A"/>
    <w:rsid w:val="00EB10AE"/>
    <w:rsid w:val="00EC3FC4"/>
    <w:rsid w:val="00EC4C76"/>
    <w:rsid w:val="00EC518D"/>
    <w:rsid w:val="00F005EF"/>
    <w:rsid w:val="00F72368"/>
    <w:rsid w:val="00F848CF"/>
    <w:rsid w:val="00FB5FA8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  <w14:docId w14:val="2B827476"/>
  <w15:docId w15:val="{7C8F7726-5899-4CD7-A762-3DFA3A76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24B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224B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4D1D6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E56E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56E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56E9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6E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6E92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65EF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IEST&#256;&#381;U%20KOP&#274;JAS%20VEIDLAPAS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967A6-3303-4667-9977-5D825AC8A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1</TotalTime>
  <Pages>2</Pages>
  <Words>425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Baiba Jēkabsone</cp:lastModifiedBy>
  <cp:revision>4</cp:revision>
  <cp:lastPrinted>2024-12-19T13:26:00Z</cp:lastPrinted>
  <dcterms:created xsi:type="dcterms:W3CDTF">2024-12-19T13:24:00Z</dcterms:created>
  <dcterms:modified xsi:type="dcterms:W3CDTF">2024-12-20T12:53:00Z</dcterms:modified>
</cp:coreProperties>
</file>