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2816689" wp14:editId="09473F49">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9E2425"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816689"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9E2425"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Tr="007346CE">
        <w:tc>
          <w:tcPr>
            <w:tcW w:w="7905" w:type="dxa"/>
          </w:tcPr>
          <w:p w:rsidR="00E61AB9" w:rsidRDefault="00217F83" w:rsidP="00FB36EB">
            <w:pPr>
              <w:pStyle w:val="Header"/>
              <w:tabs>
                <w:tab w:val="clear" w:pos="4320"/>
                <w:tab w:val="clear" w:pos="8640"/>
              </w:tabs>
              <w:rPr>
                <w:bCs/>
                <w:szCs w:val="44"/>
                <w:lang w:val="lv-LV"/>
              </w:rPr>
            </w:pPr>
            <w:r>
              <w:rPr>
                <w:bCs/>
                <w:szCs w:val="44"/>
                <w:lang w:val="lv-LV"/>
              </w:rPr>
              <w:t>2</w:t>
            </w:r>
            <w:r w:rsidR="00FB36EB">
              <w:rPr>
                <w:bCs/>
                <w:szCs w:val="44"/>
                <w:lang w:val="lv-LV"/>
              </w:rPr>
              <w:t>8</w:t>
            </w:r>
            <w:r>
              <w:rPr>
                <w:bCs/>
                <w:szCs w:val="44"/>
                <w:lang w:val="lv-LV"/>
              </w:rPr>
              <w:t>.</w:t>
            </w:r>
            <w:r w:rsidR="00FB36EB">
              <w:rPr>
                <w:bCs/>
                <w:szCs w:val="44"/>
                <w:lang w:val="lv-LV"/>
              </w:rPr>
              <w:t>11</w:t>
            </w:r>
            <w:r>
              <w:rPr>
                <w:bCs/>
                <w:szCs w:val="44"/>
                <w:lang w:val="lv-LV"/>
              </w:rPr>
              <w:t>.</w:t>
            </w:r>
            <w:r w:rsidRPr="00B27B92">
              <w:rPr>
                <w:bCs/>
                <w:szCs w:val="44"/>
                <w:lang w:val="lv-LV"/>
              </w:rPr>
              <w:t>202</w:t>
            </w:r>
            <w:r>
              <w:rPr>
                <w:bCs/>
                <w:szCs w:val="44"/>
                <w:lang w:val="lv-LV"/>
              </w:rPr>
              <w:t>4</w:t>
            </w:r>
            <w:r w:rsidRPr="00B27B92">
              <w:rPr>
                <w:bCs/>
                <w:szCs w:val="44"/>
                <w:lang w:val="lv-LV"/>
              </w:rPr>
              <w:t>.</w:t>
            </w:r>
          </w:p>
        </w:tc>
        <w:tc>
          <w:tcPr>
            <w:tcW w:w="1137" w:type="dxa"/>
          </w:tcPr>
          <w:p w:rsidR="00E61AB9" w:rsidRDefault="00E61AB9">
            <w:pPr>
              <w:pStyle w:val="Header"/>
              <w:tabs>
                <w:tab w:val="clear" w:pos="4320"/>
                <w:tab w:val="clear" w:pos="8640"/>
              </w:tabs>
              <w:rPr>
                <w:bCs/>
                <w:szCs w:val="44"/>
                <w:lang w:val="lv-LV"/>
              </w:rPr>
            </w:pPr>
            <w:r>
              <w:rPr>
                <w:bCs/>
                <w:szCs w:val="44"/>
                <w:lang w:val="lv-LV"/>
              </w:rPr>
              <w:t>Nr.</w:t>
            </w:r>
            <w:r w:rsidR="009E2425">
              <w:rPr>
                <w:bCs/>
                <w:szCs w:val="44"/>
                <w:lang w:val="lv-LV"/>
              </w:rPr>
              <w:t>15/6</w:t>
            </w:r>
          </w:p>
        </w:tc>
      </w:tr>
    </w:tbl>
    <w:p w:rsidR="00E61AB9" w:rsidRDefault="00E61AB9">
      <w:pPr>
        <w:pStyle w:val="Header"/>
        <w:tabs>
          <w:tab w:val="clear" w:pos="4320"/>
          <w:tab w:val="clear" w:pos="8640"/>
        </w:tabs>
        <w:rPr>
          <w:bCs/>
          <w:szCs w:val="44"/>
          <w:lang w:val="lv-LV"/>
        </w:rPr>
      </w:pPr>
    </w:p>
    <w:p w:rsidR="00AE4572" w:rsidRPr="00C54026" w:rsidRDefault="0067709A" w:rsidP="00AE4572">
      <w:pPr>
        <w:pBdr>
          <w:bottom w:val="single" w:sz="4" w:space="1" w:color="auto"/>
        </w:pBdr>
        <w:jc w:val="center"/>
        <w:rPr>
          <w:b/>
          <w:bCs/>
        </w:rPr>
      </w:pPr>
      <w:r>
        <w:rPr>
          <w:b/>
          <w:bCs/>
        </w:rPr>
        <w:t xml:space="preserve">AGLOMERĀCIJAS ROBEŽAS </w:t>
      </w:r>
      <w:r w:rsidR="008431E9">
        <w:rPr>
          <w:b/>
          <w:bCs/>
        </w:rPr>
        <w:t xml:space="preserve">MAIŅA </w:t>
      </w:r>
      <w:r>
        <w:rPr>
          <w:b/>
          <w:bCs/>
        </w:rPr>
        <w:t>JE</w:t>
      </w:r>
      <w:r w:rsidR="00217F83">
        <w:rPr>
          <w:b/>
          <w:bCs/>
        </w:rPr>
        <w:t>L</w:t>
      </w:r>
      <w:r>
        <w:rPr>
          <w:b/>
          <w:bCs/>
        </w:rPr>
        <w:t xml:space="preserve">GAVAS VALTSPILSĒTAS </w:t>
      </w:r>
      <w:r w:rsidR="00217F83">
        <w:rPr>
          <w:b/>
          <w:bCs/>
        </w:rPr>
        <w:t xml:space="preserve">PAŠVALDĪBAS </w:t>
      </w:r>
      <w:r>
        <w:rPr>
          <w:b/>
          <w:bCs/>
        </w:rPr>
        <w:t>TERITORIJĀ</w:t>
      </w:r>
    </w:p>
    <w:p w:rsidR="001C104F" w:rsidRPr="001C104F" w:rsidRDefault="001C104F" w:rsidP="001C104F"/>
    <w:p w:rsidR="009E2425" w:rsidRDefault="00C7504D" w:rsidP="009E2425">
      <w:pPr>
        <w:jc w:val="both"/>
        <w:rPr>
          <w:shd w:val="clear" w:color="auto" w:fill="FFFFFF"/>
        </w:rPr>
      </w:pPr>
      <w:r>
        <w:rPr>
          <w:b/>
          <w:bCs/>
        </w:rPr>
        <w:t>Atklāti balsojot: PAR – 11</w:t>
      </w:r>
      <w:r w:rsidR="009E2425" w:rsidRPr="00DB227D">
        <w:rPr>
          <w:b/>
          <w:bCs/>
        </w:rPr>
        <w:t xml:space="preserve"> </w:t>
      </w:r>
      <w:r w:rsidR="009E2425" w:rsidRPr="00DB227D">
        <w:rPr>
          <w:bCs/>
        </w:rPr>
        <w:t>(</w:t>
      </w:r>
      <w:proofErr w:type="spellStart"/>
      <w:r w:rsidR="009E2425" w:rsidRPr="00DB227D">
        <w:rPr>
          <w:bCs/>
        </w:rPr>
        <w:t>A.Rāviņš</w:t>
      </w:r>
      <w:proofErr w:type="spellEnd"/>
      <w:r w:rsidR="009E2425" w:rsidRPr="00DB227D">
        <w:rPr>
          <w:bCs/>
        </w:rPr>
        <w:t>,</w:t>
      </w:r>
      <w:r w:rsidR="009E2425">
        <w:rPr>
          <w:bCs/>
        </w:rPr>
        <w:t xml:space="preserve"> </w:t>
      </w:r>
      <w:proofErr w:type="spellStart"/>
      <w:r w:rsidR="009E2425">
        <w:rPr>
          <w:bCs/>
        </w:rPr>
        <w:t>R.Vectirāne</w:t>
      </w:r>
      <w:proofErr w:type="spellEnd"/>
      <w:r w:rsidR="009E2425">
        <w:rPr>
          <w:bCs/>
        </w:rPr>
        <w:t xml:space="preserve">, </w:t>
      </w:r>
      <w:proofErr w:type="spellStart"/>
      <w:r w:rsidR="009E2425" w:rsidRPr="00DB227D">
        <w:rPr>
          <w:bCs/>
        </w:rPr>
        <w:t>V.Ļevčenoks</w:t>
      </w:r>
      <w:proofErr w:type="spellEnd"/>
      <w:r w:rsidR="009E2425" w:rsidRPr="00DB227D">
        <w:rPr>
          <w:bCs/>
        </w:rPr>
        <w:t xml:space="preserve">, </w:t>
      </w:r>
      <w:proofErr w:type="spellStart"/>
      <w:r w:rsidR="009E2425" w:rsidRPr="00DB227D">
        <w:rPr>
          <w:bCs/>
        </w:rPr>
        <w:t>M.Buškevics</w:t>
      </w:r>
      <w:proofErr w:type="spellEnd"/>
      <w:r w:rsidR="009E2425" w:rsidRPr="00DB227D">
        <w:rPr>
          <w:bCs/>
        </w:rPr>
        <w:t xml:space="preserve">, </w:t>
      </w:r>
      <w:proofErr w:type="spellStart"/>
      <w:r w:rsidR="009E2425" w:rsidRPr="00DB227D">
        <w:rPr>
          <w:bCs/>
        </w:rPr>
        <w:t>I.Bandeniece</w:t>
      </w:r>
      <w:proofErr w:type="spellEnd"/>
      <w:r w:rsidR="009E2425" w:rsidRPr="00DB227D">
        <w:rPr>
          <w:bCs/>
        </w:rPr>
        <w:t xml:space="preserve">, </w:t>
      </w:r>
      <w:proofErr w:type="spellStart"/>
      <w:r w:rsidR="009E2425" w:rsidRPr="00DB227D">
        <w:rPr>
          <w:bCs/>
        </w:rPr>
        <w:t>I.Priževoite</w:t>
      </w:r>
      <w:proofErr w:type="spellEnd"/>
      <w:r w:rsidR="009E2425" w:rsidRPr="00DB227D">
        <w:rPr>
          <w:bCs/>
        </w:rPr>
        <w:t xml:space="preserve">, </w:t>
      </w:r>
      <w:proofErr w:type="spellStart"/>
      <w:r w:rsidR="009E2425" w:rsidRPr="00DB227D">
        <w:rPr>
          <w:bCs/>
        </w:rPr>
        <w:t>J.Strods</w:t>
      </w:r>
      <w:proofErr w:type="spellEnd"/>
      <w:r w:rsidR="009E2425" w:rsidRPr="00DB227D">
        <w:rPr>
          <w:bCs/>
        </w:rPr>
        <w:t xml:space="preserve">, </w:t>
      </w:r>
      <w:proofErr w:type="spellStart"/>
      <w:r w:rsidR="009E2425" w:rsidRPr="00DB227D">
        <w:rPr>
          <w:bCs/>
        </w:rPr>
        <w:t>R.Šlegelmilhs</w:t>
      </w:r>
      <w:proofErr w:type="spellEnd"/>
      <w:r>
        <w:rPr>
          <w:bCs/>
        </w:rPr>
        <w:t xml:space="preserve">, </w:t>
      </w:r>
      <w:proofErr w:type="spellStart"/>
      <w:r>
        <w:rPr>
          <w:bCs/>
        </w:rPr>
        <w:t>U.Dūmiņš</w:t>
      </w:r>
      <w:proofErr w:type="spellEnd"/>
      <w:r>
        <w:rPr>
          <w:bCs/>
        </w:rPr>
        <w:t xml:space="preserve">, </w:t>
      </w:r>
      <w:proofErr w:type="spellStart"/>
      <w:r>
        <w:rPr>
          <w:bCs/>
        </w:rPr>
        <w:t>M.Daģis</w:t>
      </w:r>
      <w:proofErr w:type="spellEnd"/>
      <w:r>
        <w:rPr>
          <w:bCs/>
        </w:rPr>
        <w:t xml:space="preserve">, </w:t>
      </w:r>
      <w:proofErr w:type="spellStart"/>
      <w:r>
        <w:rPr>
          <w:bCs/>
        </w:rPr>
        <w:t>A.Eihvalds</w:t>
      </w:r>
      <w:bookmarkStart w:id="0" w:name="_GoBack"/>
      <w:bookmarkEnd w:id="0"/>
      <w:proofErr w:type="spellEnd"/>
      <w:r w:rsidR="009E2425" w:rsidRPr="00DB227D">
        <w:rPr>
          <w:bCs/>
        </w:rPr>
        <w:t>),</w:t>
      </w:r>
      <w:r w:rsidR="009E2425" w:rsidRPr="00DB227D">
        <w:rPr>
          <w:b/>
          <w:bCs/>
        </w:rPr>
        <w:t xml:space="preserve"> PRET – </w:t>
      </w:r>
      <w:r>
        <w:rPr>
          <w:b/>
          <w:bCs/>
        </w:rPr>
        <w:t xml:space="preserve">4 </w:t>
      </w:r>
      <w:r w:rsidRPr="00C7504D">
        <w:rPr>
          <w:bCs/>
        </w:rPr>
        <w:t>(</w:t>
      </w:r>
      <w:proofErr w:type="spellStart"/>
      <w:r w:rsidRPr="00C7504D">
        <w:rPr>
          <w:bCs/>
        </w:rPr>
        <w:t>A.Pagors</w:t>
      </w:r>
      <w:proofErr w:type="spellEnd"/>
      <w:r w:rsidRPr="00C7504D">
        <w:rPr>
          <w:bCs/>
        </w:rPr>
        <w:t xml:space="preserve">, </w:t>
      </w:r>
      <w:proofErr w:type="spellStart"/>
      <w:r w:rsidRPr="00C7504D">
        <w:rPr>
          <w:bCs/>
        </w:rPr>
        <w:t>G.Kurlovičs</w:t>
      </w:r>
      <w:proofErr w:type="spellEnd"/>
      <w:r w:rsidRPr="00C7504D">
        <w:rPr>
          <w:bCs/>
        </w:rPr>
        <w:t xml:space="preserve">, </w:t>
      </w:r>
      <w:proofErr w:type="spellStart"/>
      <w:r w:rsidRPr="00C7504D">
        <w:rPr>
          <w:bCs/>
        </w:rPr>
        <w:t>A.Rublis</w:t>
      </w:r>
      <w:proofErr w:type="spellEnd"/>
      <w:r w:rsidRPr="00C7504D">
        <w:rPr>
          <w:bCs/>
        </w:rPr>
        <w:t xml:space="preserve">, </w:t>
      </w:r>
      <w:proofErr w:type="spellStart"/>
      <w:r w:rsidRPr="00C7504D">
        <w:rPr>
          <w:bCs/>
        </w:rPr>
        <w:t>A.Tomašūns</w:t>
      </w:r>
      <w:proofErr w:type="spellEnd"/>
      <w:r w:rsidRPr="00C7504D">
        <w:rPr>
          <w:bCs/>
        </w:rPr>
        <w:t>)</w:t>
      </w:r>
      <w:r w:rsidR="009E2425" w:rsidRPr="00DB227D">
        <w:rPr>
          <w:bCs/>
        </w:rPr>
        <w:t>,</w:t>
      </w:r>
      <w:r w:rsidR="009E2425" w:rsidRPr="00DB227D">
        <w:rPr>
          <w:b/>
          <w:bCs/>
        </w:rPr>
        <w:t xml:space="preserve"> ATTURAS – nav</w:t>
      </w:r>
      <w:r w:rsidR="009E2425" w:rsidRPr="00DB227D">
        <w:rPr>
          <w:color w:val="000000"/>
        </w:rPr>
        <w:t>,</w:t>
      </w:r>
    </w:p>
    <w:p w:rsidR="00217F83" w:rsidRPr="008B2AFD" w:rsidRDefault="00793EF3" w:rsidP="00217F83">
      <w:pPr>
        <w:ind w:firstLine="720"/>
        <w:jc w:val="both"/>
      </w:pPr>
      <w:r>
        <w:rPr>
          <w:shd w:val="clear" w:color="auto" w:fill="FFFFFF"/>
        </w:rPr>
        <w:t xml:space="preserve">Saskaņā ar </w:t>
      </w:r>
      <w:r w:rsidR="005549B7" w:rsidRPr="00555B57">
        <w:rPr>
          <w:shd w:val="clear" w:color="auto" w:fill="FFFFFF"/>
        </w:rPr>
        <w:t>2002.</w:t>
      </w:r>
      <w:r w:rsidR="00F5132A">
        <w:rPr>
          <w:shd w:val="clear" w:color="auto" w:fill="FFFFFF"/>
        </w:rPr>
        <w:t xml:space="preserve"> </w:t>
      </w:r>
      <w:r w:rsidR="005549B7" w:rsidRPr="00555B57">
        <w:rPr>
          <w:shd w:val="clear" w:color="auto" w:fill="FFFFFF"/>
        </w:rPr>
        <w:t>gada 22.</w:t>
      </w:r>
      <w:r w:rsidR="00F5132A">
        <w:rPr>
          <w:shd w:val="clear" w:color="auto" w:fill="FFFFFF"/>
        </w:rPr>
        <w:t xml:space="preserve"> </w:t>
      </w:r>
      <w:r w:rsidR="005549B7" w:rsidRPr="00555B57">
        <w:rPr>
          <w:shd w:val="clear" w:color="auto" w:fill="FFFFFF"/>
        </w:rPr>
        <w:t xml:space="preserve">janvāra Ministru kabineta noteikumu Nr. 34 “Noteikumi par piesārņojošo vielu emisiju ūdenī” </w:t>
      </w:r>
      <w:r w:rsidR="00217F83">
        <w:rPr>
          <w:shd w:val="clear" w:color="auto" w:fill="FFFFFF"/>
        </w:rPr>
        <w:t xml:space="preserve">(turpmāk – </w:t>
      </w:r>
      <w:r w:rsidR="00007988">
        <w:rPr>
          <w:shd w:val="clear" w:color="auto" w:fill="FFFFFF"/>
        </w:rPr>
        <w:t>Noteikumi</w:t>
      </w:r>
      <w:r w:rsidR="00217F83">
        <w:rPr>
          <w:shd w:val="clear" w:color="auto" w:fill="FFFFFF"/>
        </w:rPr>
        <w:t xml:space="preserve">) </w:t>
      </w:r>
      <w:r>
        <w:rPr>
          <w:shd w:val="clear" w:color="auto" w:fill="FFFFFF"/>
        </w:rPr>
        <w:t xml:space="preserve"> </w:t>
      </w:r>
      <w:r w:rsidRPr="00793EF3">
        <w:rPr>
          <w:shd w:val="clear" w:color="auto" w:fill="FFFFFF"/>
        </w:rPr>
        <w:t>31.</w:t>
      </w:r>
      <w:r>
        <w:rPr>
          <w:shd w:val="clear" w:color="auto" w:fill="FFFFFF"/>
        </w:rPr>
        <w:t xml:space="preserve"> </w:t>
      </w:r>
      <w:r>
        <w:rPr>
          <w:shd w:val="clear" w:color="auto" w:fill="FFFFFF"/>
          <w:vertAlign w:val="superscript"/>
        </w:rPr>
        <w:t>1</w:t>
      </w:r>
      <w:r w:rsidRPr="00793EF3">
        <w:rPr>
          <w:shd w:val="clear" w:color="auto" w:fill="FFFFFF"/>
        </w:rPr>
        <w:t xml:space="preserve"> punkt</w:t>
      </w:r>
      <w:r>
        <w:rPr>
          <w:shd w:val="clear" w:color="auto" w:fill="FFFFFF"/>
        </w:rPr>
        <w:t>u</w:t>
      </w:r>
      <w:r w:rsidRPr="00793EF3">
        <w:rPr>
          <w:shd w:val="clear" w:color="auto" w:fill="FFFFFF"/>
        </w:rPr>
        <w:t xml:space="preserve"> </w:t>
      </w:r>
      <w:r>
        <w:rPr>
          <w:shd w:val="clear" w:color="auto" w:fill="FFFFFF"/>
        </w:rPr>
        <w:t>p</w:t>
      </w:r>
      <w:r w:rsidRPr="00793EF3">
        <w:rPr>
          <w:shd w:val="clear" w:color="auto" w:fill="FFFFFF"/>
        </w:rPr>
        <w:t>rasības komunālo notekūdeņu centralizētai savākšanai un emisijai nosaka visām apdzīvotajām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w:t>
      </w:r>
      <w:r>
        <w:rPr>
          <w:shd w:val="clear" w:color="auto" w:fill="FFFFFF"/>
        </w:rPr>
        <w:t xml:space="preserve"> </w:t>
      </w:r>
      <w:r w:rsidR="00C86B5D">
        <w:rPr>
          <w:shd w:val="clear" w:color="auto" w:fill="FFFFFF"/>
        </w:rPr>
        <w:t xml:space="preserve">    </w:t>
      </w:r>
      <w:r>
        <w:rPr>
          <w:shd w:val="clear" w:color="auto" w:fill="FFFFFF"/>
        </w:rPr>
        <w:t xml:space="preserve">Noteikumu </w:t>
      </w:r>
      <w:r w:rsidR="0067709A" w:rsidRPr="00555B57">
        <w:rPr>
          <w:shd w:val="clear" w:color="auto" w:fill="FFFFFF"/>
        </w:rPr>
        <w:t>31</w:t>
      </w:r>
      <w:r w:rsidR="00217F83" w:rsidRPr="00B767B3">
        <w:rPr>
          <w:shd w:val="clear" w:color="auto" w:fill="FFFFFF"/>
        </w:rPr>
        <w:t>.</w:t>
      </w:r>
      <w:r w:rsidR="00217F83" w:rsidRPr="00B767B3">
        <w:rPr>
          <w:shd w:val="clear" w:color="auto" w:fill="FFFFFF"/>
          <w:vertAlign w:val="superscript"/>
        </w:rPr>
        <w:t>2</w:t>
      </w:r>
      <w:r w:rsidR="005549B7" w:rsidRPr="00555B57">
        <w:rPr>
          <w:shd w:val="clear" w:color="auto" w:fill="FFFFFF"/>
        </w:rPr>
        <w:t xml:space="preserve"> punkt</w:t>
      </w:r>
      <w:r w:rsidR="00250E7A">
        <w:rPr>
          <w:shd w:val="clear" w:color="auto" w:fill="FFFFFF"/>
        </w:rPr>
        <w:t>ā</w:t>
      </w:r>
      <w:r w:rsidR="00217F83">
        <w:rPr>
          <w:shd w:val="clear" w:color="auto" w:fill="FFFFFF"/>
        </w:rPr>
        <w:t xml:space="preserve"> no</w:t>
      </w:r>
      <w:r w:rsidR="00250E7A">
        <w:rPr>
          <w:shd w:val="clear" w:color="auto" w:fill="FFFFFF"/>
        </w:rPr>
        <w:t>teikts</w:t>
      </w:r>
      <w:r w:rsidR="00217F83">
        <w:rPr>
          <w:shd w:val="clear" w:color="auto" w:fill="FFFFFF"/>
        </w:rPr>
        <w:t>, ka</w:t>
      </w:r>
      <w:r w:rsidR="005549B7" w:rsidRPr="00555B57">
        <w:rPr>
          <w:shd w:val="clear" w:color="auto" w:fill="FFFFFF"/>
        </w:rPr>
        <w:t xml:space="preserve"> </w:t>
      </w:r>
      <w:r w:rsidR="005549B7" w:rsidRPr="00B767B3">
        <w:rPr>
          <w:shd w:val="clear" w:color="auto" w:fill="FFFFFF"/>
        </w:rPr>
        <w:t>v</w:t>
      </w:r>
      <w:r w:rsidR="0067709A" w:rsidRPr="00B767B3">
        <w:rPr>
          <w:shd w:val="clear" w:color="auto" w:fill="FFFFFF"/>
        </w:rPr>
        <w:t>ietējā pašvaldība līdz 2024. gada 30. jūnijam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w:t>
      </w:r>
      <w:r w:rsidR="00B767B3">
        <w:rPr>
          <w:shd w:val="clear" w:color="auto" w:fill="FFFFFF"/>
        </w:rPr>
        <w:t>.</w:t>
      </w:r>
      <w:r w:rsidR="00217F83">
        <w:rPr>
          <w:shd w:val="clear" w:color="auto" w:fill="FFFFFF"/>
        </w:rPr>
        <w:t xml:space="preserve"> </w:t>
      </w:r>
      <w:r>
        <w:rPr>
          <w:shd w:val="clear" w:color="auto" w:fill="FFFFFF"/>
        </w:rPr>
        <w:t xml:space="preserve"> </w:t>
      </w:r>
    </w:p>
    <w:p w:rsidR="00BD38A5" w:rsidRDefault="005549B7" w:rsidP="00480E79">
      <w:pPr>
        <w:ind w:firstLine="720"/>
        <w:jc w:val="both"/>
      </w:pPr>
      <w:r>
        <w:t xml:space="preserve">Jelgavas valstspilsētas </w:t>
      </w:r>
      <w:r w:rsidR="00FA5AA8">
        <w:t>pašvaldības</w:t>
      </w:r>
      <w:r w:rsidR="004A76FB">
        <w:t xml:space="preserve"> aglomerācijas precizēšanas darba grupa</w:t>
      </w:r>
      <w:r w:rsidR="00065857">
        <w:t xml:space="preserve"> (Izveidota ar Jelgavas </w:t>
      </w:r>
      <w:proofErr w:type="spellStart"/>
      <w:r w:rsidR="00065857">
        <w:t>valstspilsētas</w:t>
      </w:r>
      <w:proofErr w:type="spellEnd"/>
      <w:r w:rsidR="00065857">
        <w:t xml:space="preserve"> pašvaldības 2024.</w:t>
      </w:r>
      <w:r w:rsidR="00F5132A">
        <w:t xml:space="preserve"> </w:t>
      </w:r>
      <w:r w:rsidR="00065857">
        <w:t>gada 26.</w:t>
      </w:r>
      <w:r w:rsidR="00F5132A">
        <w:t xml:space="preserve"> </w:t>
      </w:r>
      <w:r w:rsidR="00065857">
        <w:t xml:space="preserve">janvāra </w:t>
      </w:r>
      <w:r w:rsidR="008A5B45">
        <w:t>r</w:t>
      </w:r>
      <w:r w:rsidR="00F5132A">
        <w:t>īkojumu Nr.23-</w:t>
      </w:r>
      <w:r w:rsidR="00065857">
        <w:t>ri)</w:t>
      </w:r>
      <w:r w:rsidR="004A76FB">
        <w:t xml:space="preserve"> </w:t>
      </w:r>
      <w:r w:rsidR="00D911B5">
        <w:t>izvērtēj</w:t>
      </w:r>
      <w:r w:rsidR="00624E0F">
        <w:t>a</w:t>
      </w:r>
      <w:r w:rsidR="00D911B5">
        <w:t xml:space="preserve"> esošā</w:t>
      </w:r>
      <w:r w:rsidR="00EF38DC">
        <w:t>s</w:t>
      </w:r>
      <w:r w:rsidR="00D911B5">
        <w:t xml:space="preserve"> aglomerācijas robežas</w:t>
      </w:r>
      <w:r w:rsidR="007667E7">
        <w:t>,</w:t>
      </w:r>
      <w:r w:rsidR="00624E0F">
        <w:t xml:space="preserve"> precizēja tās </w:t>
      </w:r>
      <w:r w:rsidR="00BD38A5" w:rsidRPr="00AF4D14">
        <w:t>ņemot vērā tehniskās un ekonomiskās iespējas veikt esošās centralizētās kanalizācijas sistēmas paplašināšanu</w:t>
      </w:r>
      <w:r w:rsidR="008431E9">
        <w:t xml:space="preserve"> </w:t>
      </w:r>
      <w:r w:rsidR="007667E7">
        <w:t xml:space="preserve">un </w:t>
      </w:r>
      <w:r w:rsidR="008431E9">
        <w:t>sagatavo</w:t>
      </w:r>
      <w:r w:rsidR="007667E7">
        <w:t>ja</w:t>
      </w:r>
      <w:r w:rsidR="008431E9">
        <w:t xml:space="preserve"> aglomerācijas novērtējuma pamatojumu</w:t>
      </w:r>
      <w:r w:rsidR="0000712E">
        <w:t>.</w:t>
      </w:r>
      <w:r w:rsidR="00793EF3">
        <w:t xml:space="preserve"> </w:t>
      </w:r>
    </w:p>
    <w:p w:rsidR="00BD38A5" w:rsidRPr="00C86B5D" w:rsidRDefault="00793EF3" w:rsidP="00BD38A5">
      <w:pPr>
        <w:pStyle w:val="tv213"/>
        <w:shd w:val="clear" w:color="auto" w:fill="FFFFFF"/>
        <w:spacing w:before="0" w:beforeAutospacing="0" w:after="0" w:afterAutospacing="0" w:line="293" w:lineRule="atLeast"/>
        <w:jc w:val="both"/>
        <w:rPr>
          <w:lang w:val="lv-LV"/>
        </w:rPr>
      </w:pPr>
      <w:r w:rsidRPr="00C86B5D">
        <w:rPr>
          <w:lang w:val="lv-LV"/>
        </w:rPr>
        <w:t xml:space="preserve"> </w:t>
      </w:r>
      <w:r w:rsidR="008431E9" w:rsidRPr="00C86B5D">
        <w:rPr>
          <w:lang w:val="lv-LV"/>
        </w:rPr>
        <w:tab/>
        <w:t xml:space="preserve">Noteikumu </w:t>
      </w:r>
      <w:r w:rsidR="008431E9" w:rsidRPr="00C86B5D">
        <w:rPr>
          <w:shd w:val="clear" w:color="auto" w:fill="FFFFFF"/>
          <w:lang w:val="lv-LV"/>
        </w:rPr>
        <w:t>31.</w:t>
      </w:r>
      <w:r w:rsidR="008431E9" w:rsidRPr="00C86B5D">
        <w:rPr>
          <w:shd w:val="clear" w:color="auto" w:fill="FFFFFF"/>
          <w:vertAlign w:val="superscript"/>
          <w:lang w:val="lv-LV"/>
        </w:rPr>
        <w:t>3</w:t>
      </w:r>
      <w:r w:rsidR="008431E9" w:rsidRPr="00C86B5D">
        <w:rPr>
          <w:shd w:val="clear" w:color="auto" w:fill="FFFFFF"/>
          <w:lang w:val="lv-LV"/>
        </w:rPr>
        <w:t xml:space="preserve"> nosaka, ka vietējās pašvaldības dome pieņem lēmumu par aglomerācijas robežu noteikšanu un līdz 2025. gada 2. janvārim iesniedz </w:t>
      </w:r>
      <w:r w:rsidR="00065857">
        <w:rPr>
          <w:shd w:val="clear" w:color="auto" w:fill="FFFFFF"/>
          <w:lang w:val="lv-LV"/>
        </w:rPr>
        <w:t xml:space="preserve">Klimata un enerģētikas </w:t>
      </w:r>
      <w:r w:rsidR="008431E9" w:rsidRPr="00C86B5D">
        <w:rPr>
          <w:shd w:val="clear" w:color="auto" w:fill="FFFFFF"/>
          <w:lang w:val="lv-LV"/>
        </w:rPr>
        <w:t>ministrijai lēmumu par aglomerācijas robežu noteikšanu, tā pamatojumu un kartogrāfisko materiālu ar aktuālo aglomerācijas robežu.</w:t>
      </w:r>
      <w:r w:rsidR="003E6F9A" w:rsidRPr="003E6F9A">
        <w:rPr>
          <w:rFonts w:ascii="Arial" w:hAnsi="Arial" w:cs="Arial"/>
          <w:color w:val="414142"/>
          <w:sz w:val="20"/>
          <w:szCs w:val="20"/>
          <w:shd w:val="clear" w:color="auto" w:fill="FFFFFF"/>
          <w:lang w:val="lv-LV"/>
        </w:rPr>
        <w:t xml:space="preserve"> </w:t>
      </w:r>
      <w:r w:rsidR="003E6F9A">
        <w:rPr>
          <w:shd w:val="clear" w:color="auto" w:fill="FFFFFF"/>
          <w:lang w:val="lv-LV"/>
        </w:rPr>
        <w:t>Savukārt, j</w:t>
      </w:r>
      <w:r w:rsidR="003E6F9A" w:rsidRPr="003E6F9A">
        <w:rPr>
          <w:shd w:val="clear" w:color="auto" w:fill="FFFFFF"/>
          <w:lang w:val="lv-LV"/>
        </w:rPr>
        <w:t xml:space="preserve">a vietējās pašvaldības dome pieņem lēmumu mainīt aglomerācijas robežu, pašvaldība mēneša laikā pēc attiecīgā lēmuma pieņemšanas iesniedz Klimata un enerģētikas </w:t>
      </w:r>
      <w:r w:rsidR="003E6F9A">
        <w:rPr>
          <w:shd w:val="clear" w:color="auto" w:fill="FFFFFF"/>
          <w:lang w:val="lv-LV"/>
        </w:rPr>
        <w:t>ministrijā</w:t>
      </w:r>
      <w:r w:rsidR="003E6F9A" w:rsidRPr="003E6F9A">
        <w:rPr>
          <w:shd w:val="clear" w:color="auto" w:fill="FFFFFF"/>
          <w:lang w:val="lv-LV"/>
        </w:rPr>
        <w:t xml:space="preserve"> pieņemto lēmumu, tā pamatojumu un kartogrāfisko materiālu ar aktuālo aglomerācijas robežu.</w:t>
      </w:r>
    </w:p>
    <w:p w:rsidR="00E61AB9" w:rsidRDefault="00793EF3" w:rsidP="008B2AFD">
      <w:pPr>
        <w:ind w:firstLine="720"/>
        <w:jc w:val="both"/>
      </w:pPr>
      <w:r>
        <w:rPr>
          <w:shd w:val="clear" w:color="auto" w:fill="FFFFFF"/>
        </w:rPr>
        <w:t xml:space="preserve"> </w:t>
      </w:r>
      <w:r w:rsidR="00AF0255">
        <w:t xml:space="preserve"> </w:t>
      </w:r>
      <w:r w:rsidR="00571FD9">
        <w:t xml:space="preserve">Ņemot vērā minēto un pamatojoties uz </w:t>
      </w:r>
      <w:r w:rsidR="00571FD9" w:rsidDel="00571FD9">
        <w:rPr>
          <w:rStyle w:val="CommentReference"/>
        </w:rPr>
        <w:t xml:space="preserve"> </w:t>
      </w:r>
      <w:r w:rsidR="00CE63FB">
        <w:t>Pašvaldību likuma 10</w:t>
      </w:r>
      <w:r w:rsidR="00D7384B">
        <w:t xml:space="preserve">. panta pirmās daļas 21.punktu un </w:t>
      </w:r>
      <w:r w:rsidR="008B2AFD" w:rsidRPr="00941ED2">
        <w:rPr>
          <w:shd w:val="clear" w:color="auto" w:fill="FFFFFF"/>
        </w:rPr>
        <w:t>2002.</w:t>
      </w:r>
      <w:r w:rsidR="00F5132A">
        <w:rPr>
          <w:shd w:val="clear" w:color="auto" w:fill="FFFFFF"/>
        </w:rPr>
        <w:t xml:space="preserve"> </w:t>
      </w:r>
      <w:r w:rsidR="008B2AFD" w:rsidRPr="00941ED2">
        <w:rPr>
          <w:shd w:val="clear" w:color="auto" w:fill="FFFFFF"/>
        </w:rPr>
        <w:t>gada 22.</w:t>
      </w:r>
      <w:r w:rsidR="00F5132A">
        <w:rPr>
          <w:shd w:val="clear" w:color="auto" w:fill="FFFFFF"/>
        </w:rPr>
        <w:t xml:space="preserve"> </w:t>
      </w:r>
      <w:r w:rsidR="008B2AFD" w:rsidRPr="00941ED2">
        <w:rPr>
          <w:shd w:val="clear" w:color="auto" w:fill="FFFFFF"/>
        </w:rPr>
        <w:t>janvāra Ministru kabineta noteikumu Nr. 34 “Noteikumi par piesārņojošo vielu emisiju ūdenī” 31</w:t>
      </w:r>
      <w:r w:rsidR="00FA5AA8">
        <w:rPr>
          <w:shd w:val="clear" w:color="auto" w:fill="FFFFFF"/>
        </w:rPr>
        <w:t>.</w:t>
      </w:r>
      <w:r w:rsidR="00FA5AA8" w:rsidRPr="00B767B3">
        <w:rPr>
          <w:shd w:val="clear" w:color="auto" w:fill="FFFFFF"/>
          <w:vertAlign w:val="superscript"/>
        </w:rPr>
        <w:t>3</w:t>
      </w:r>
      <w:r w:rsidR="008B2AFD" w:rsidRPr="00941ED2">
        <w:rPr>
          <w:shd w:val="clear" w:color="auto" w:fill="FFFFFF"/>
        </w:rPr>
        <w:t xml:space="preserve"> punktu</w:t>
      </w:r>
      <w:r w:rsidR="008B2AFD">
        <w:rPr>
          <w:shd w:val="clear" w:color="auto" w:fill="FFFFFF"/>
        </w:rPr>
        <w:t>,</w:t>
      </w:r>
      <w:r w:rsidR="008B2AFD" w:rsidRPr="00941ED2">
        <w:rPr>
          <w:shd w:val="clear" w:color="auto" w:fill="FFFFFF"/>
        </w:rPr>
        <w:t> </w:t>
      </w:r>
      <w:r w:rsidR="008B2AFD" w:rsidDel="008B2AFD">
        <w:t xml:space="preserve"> </w:t>
      </w:r>
    </w:p>
    <w:p w:rsidR="00F67E67" w:rsidRDefault="00F67E67" w:rsidP="00C36D3B">
      <w:pPr>
        <w:pStyle w:val="Header"/>
        <w:tabs>
          <w:tab w:val="clear" w:pos="4320"/>
          <w:tab w:val="clear" w:pos="8640"/>
        </w:tabs>
        <w:jc w:val="both"/>
        <w:rPr>
          <w:lang w:val="lv-LV"/>
        </w:rPr>
      </w:pPr>
    </w:p>
    <w:p w:rsidR="00E61AB9"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rsidR="00AF0255" w:rsidRDefault="008431E9" w:rsidP="00F3441B">
      <w:pPr>
        <w:overflowPunct w:val="0"/>
        <w:autoSpaceDE w:val="0"/>
        <w:autoSpaceDN w:val="0"/>
        <w:adjustRightInd w:val="0"/>
        <w:jc w:val="both"/>
        <w:textAlignment w:val="baseline"/>
      </w:pPr>
      <w:r>
        <w:t xml:space="preserve">Mainīt </w:t>
      </w:r>
      <w:r w:rsidR="00BD38A5">
        <w:t xml:space="preserve">Aglomerācijas </w:t>
      </w:r>
      <w:r w:rsidR="00793EF3">
        <w:t xml:space="preserve">robežu </w:t>
      </w:r>
      <w:r w:rsidR="00BD38A5">
        <w:t xml:space="preserve">Jelgavas </w:t>
      </w:r>
      <w:proofErr w:type="spellStart"/>
      <w:r w:rsidR="00BD38A5">
        <w:t>valstspilsētas</w:t>
      </w:r>
      <w:proofErr w:type="spellEnd"/>
      <w:r w:rsidR="00BD38A5">
        <w:t xml:space="preserve"> </w:t>
      </w:r>
      <w:r w:rsidR="00FA5AA8">
        <w:t xml:space="preserve">pašvaldības </w:t>
      </w:r>
      <w:r w:rsidR="00BD38A5">
        <w:t>teritorijā</w:t>
      </w:r>
      <w:r w:rsidR="008B2AFD">
        <w:t xml:space="preserve"> (pielikumā)</w:t>
      </w:r>
      <w:r w:rsidR="00BD38A5">
        <w:t xml:space="preserve">. </w:t>
      </w:r>
    </w:p>
    <w:p w:rsidR="007346CE" w:rsidRDefault="007346CE">
      <w:pPr>
        <w:pStyle w:val="Header"/>
        <w:tabs>
          <w:tab w:val="clear" w:pos="4320"/>
          <w:tab w:val="clear" w:pos="8640"/>
        </w:tabs>
        <w:rPr>
          <w:lang w:val="lv-LV"/>
        </w:rPr>
      </w:pPr>
    </w:p>
    <w:p w:rsidR="00DD2C9F" w:rsidRDefault="00DD2C9F">
      <w:pPr>
        <w:pStyle w:val="Header"/>
        <w:tabs>
          <w:tab w:val="clear" w:pos="4320"/>
          <w:tab w:val="clear" w:pos="8640"/>
        </w:tabs>
        <w:rPr>
          <w:lang w:val="lv-LV"/>
        </w:rPr>
      </w:pPr>
    </w:p>
    <w:p w:rsidR="009E2425" w:rsidRPr="00DE726A" w:rsidRDefault="009E2425" w:rsidP="009E2425">
      <w:pPr>
        <w:rPr>
          <w:bCs/>
          <w:color w:val="000000"/>
        </w:rPr>
      </w:pPr>
      <w:r w:rsidRPr="00DE726A">
        <w:rPr>
          <w:bCs/>
          <w:color w:val="000000"/>
        </w:rPr>
        <w:t>Domes priekšsēdētājs</w:t>
      </w:r>
      <w:r w:rsidRPr="00DE726A">
        <w:rPr>
          <w:bCs/>
          <w:color w:val="000000"/>
        </w:rPr>
        <w:tab/>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r w:rsidRPr="00DE726A">
        <w:rPr>
          <w:bCs/>
          <w:i/>
          <w:color w:val="000000"/>
        </w:rPr>
        <w:tab/>
      </w:r>
      <w:proofErr w:type="spellStart"/>
      <w:r w:rsidRPr="00DE726A">
        <w:rPr>
          <w:bCs/>
          <w:color w:val="000000"/>
        </w:rPr>
        <w:t>A.Rāviņš</w:t>
      </w:r>
      <w:proofErr w:type="spellEnd"/>
    </w:p>
    <w:p w:rsidR="009E2425" w:rsidRPr="00DE726A" w:rsidRDefault="009E2425" w:rsidP="009E2425">
      <w:pPr>
        <w:rPr>
          <w:color w:val="000000"/>
          <w:lang w:eastAsia="lv-LV"/>
        </w:rPr>
      </w:pPr>
    </w:p>
    <w:p w:rsidR="009E2425" w:rsidRPr="00DE726A" w:rsidRDefault="009E2425" w:rsidP="009E2425">
      <w:pPr>
        <w:rPr>
          <w:color w:val="000000"/>
          <w:lang w:eastAsia="lv-LV"/>
        </w:rPr>
      </w:pPr>
    </w:p>
    <w:p w:rsidR="009E2425" w:rsidRPr="00DE726A" w:rsidRDefault="009E2425" w:rsidP="009E2425">
      <w:pPr>
        <w:shd w:val="clear" w:color="auto" w:fill="FFFFFF"/>
        <w:jc w:val="both"/>
        <w:rPr>
          <w:bCs/>
        </w:rPr>
      </w:pPr>
      <w:r w:rsidRPr="00DE726A">
        <w:rPr>
          <w:bCs/>
        </w:rPr>
        <w:t>NORAKSTS PAREIZS</w:t>
      </w:r>
    </w:p>
    <w:p w:rsidR="009E2425" w:rsidRPr="00DE726A" w:rsidRDefault="009E2425" w:rsidP="009E2425">
      <w:pPr>
        <w:shd w:val="clear" w:color="auto" w:fill="FFFFFF"/>
        <w:jc w:val="both"/>
        <w:rPr>
          <w:bCs/>
        </w:rPr>
      </w:pPr>
      <w:r w:rsidRPr="00DE726A">
        <w:rPr>
          <w:bCs/>
        </w:rPr>
        <w:t xml:space="preserve">Jelgavas </w:t>
      </w:r>
      <w:proofErr w:type="spellStart"/>
      <w:r w:rsidRPr="00DE726A">
        <w:rPr>
          <w:bCs/>
        </w:rPr>
        <w:t>valstspilsētas</w:t>
      </w:r>
      <w:proofErr w:type="spellEnd"/>
      <w:r w:rsidRPr="00DE726A">
        <w:rPr>
          <w:bCs/>
        </w:rPr>
        <w:t xml:space="preserve"> pašvaldības</w:t>
      </w:r>
    </w:p>
    <w:p w:rsidR="009E2425" w:rsidRPr="00DE726A" w:rsidRDefault="009E2425" w:rsidP="009E2425">
      <w:pPr>
        <w:shd w:val="clear" w:color="auto" w:fill="FFFFFF"/>
        <w:jc w:val="both"/>
        <w:rPr>
          <w:bCs/>
        </w:rPr>
      </w:pPr>
      <w:r w:rsidRPr="00DE726A">
        <w:rPr>
          <w:bCs/>
        </w:rPr>
        <w:t>Iestādes “Centrālā pārvalde”</w:t>
      </w:r>
    </w:p>
    <w:p w:rsidR="009E2425" w:rsidRPr="00DE726A" w:rsidRDefault="009E2425" w:rsidP="009E2425">
      <w:pPr>
        <w:shd w:val="clear" w:color="auto" w:fill="FFFFFF"/>
        <w:jc w:val="both"/>
        <w:rPr>
          <w:bCs/>
        </w:rPr>
      </w:pPr>
      <w:r w:rsidRPr="00DE726A">
        <w:rPr>
          <w:bCs/>
        </w:rPr>
        <w:t>Administratīvā departamenta</w:t>
      </w:r>
    </w:p>
    <w:p w:rsidR="009E2425" w:rsidRPr="00DE726A" w:rsidRDefault="009E2425" w:rsidP="009E2425">
      <w:pPr>
        <w:shd w:val="clear" w:color="auto" w:fill="FFFFFF"/>
        <w:jc w:val="both"/>
        <w:rPr>
          <w:bCs/>
        </w:rPr>
      </w:pPr>
      <w:r w:rsidRPr="00DE726A">
        <w:rPr>
          <w:bCs/>
        </w:rPr>
        <w:t>Lietvedības nodaļas vadītāja</w:t>
      </w:r>
      <w:r w:rsidRPr="00DE726A">
        <w:rPr>
          <w:bCs/>
        </w:rPr>
        <w:tab/>
      </w:r>
      <w:r w:rsidRPr="00DE726A">
        <w:rPr>
          <w:bCs/>
        </w:rPr>
        <w:tab/>
      </w:r>
      <w:r w:rsidRPr="00DE726A">
        <w:rPr>
          <w:bCs/>
        </w:rPr>
        <w:tab/>
      </w:r>
      <w:r w:rsidRPr="00DE726A">
        <w:rPr>
          <w:bCs/>
          <w:i/>
        </w:rPr>
        <w:tab/>
      </w:r>
      <w:r w:rsidRPr="00DE726A">
        <w:rPr>
          <w:bCs/>
        </w:rPr>
        <w:tab/>
      </w:r>
      <w:r w:rsidRPr="00DE726A">
        <w:rPr>
          <w:bCs/>
        </w:rPr>
        <w:tab/>
      </w:r>
      <w:r w:rsidRPr="00DE726A">
        <w:rPr>
          <w:bCs/>
        </w:rPr>
        <w:tab/>
      </w:r>
      <w:proofErr w:type="spellStart"/>
      <w:r w:rsidRPr="00DE726A">
        <w:rPr>
          <w:bCs/>
        </w:rPr>
        <w:t>B.Jēkabsone</w:t>
      </w:r>
      <w:proofErr w:type="spellEnd"/>
    </w:p>
    <w:p w:rsidR="00342504" w:rsidRDefault="009E2425" w:rsidP="009E2425">
      <w:r w:rsidRPr="00DE726A">
        <w:t xml:space="preserve">2024. gada </w:t>
      </w:r>
      <w:r>
        <w:t>28</w:t>
      </w:r>
      <w:r w:rsidRPr="00DE726A">
        <w:t xml:space="preserve">. </w:t>
      </w:r>
      <w:r>
        <w:t>novembrī</w:t>
      </w:r>
      <w:r w:rsidR="008431E9">
        <w:t xml:space="preserve"> </w:t>
      </w:r>
    </w:p>
    <w:sectPr w:rsidR="00342504" w:rsidSect="00F5132A">
      <w:footerReference w:type="default" r:id="rId8"/>
      <w:headerReference w:type="first" r:id="rId9"/>
      <w:pgSz w:w="11906" w:h="16838" w:code="9"/>
      <w:pgMar w:top="1134"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3455" w16cex:dateUtc="2023-03-09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D79F9A" w16cid:durableId="27B434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10A" w:rsidRDefault="0060510A">
      <w:r>
        <w:separator/>
      </w:r>
    </w:p>
  </w:endnote>
  <w:endnote w:type="continuationSeparator" w:id="0">
    <w:p w:rsidR="0060510A" w:rsidRDefault="0060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250524"/>
      <w:docPartObj>
        <w:docPartGallery w:val="Page Numbers (Bottom of Page)"/>
        <w:docPartUnique/>
      </w:docPartObj>
    </w:sdtPr>
    <w:sdtEndPr>
      <w:rPr>
        <w:noProof/>
      </w:rPr>
    </w:sdtEndPr>
    <w:sdtContent>
      <w:p w:rsidR="00076D9D" w:rsidRPr="009E2425" w:rsidRDefault="009E2425" w:rsidP="009E2425">
        <w:pPr>
          <w:pStyle w:val="Footer"/>
          <w:jc w:val="center"/>
        </w:pPr>
        <w:r>
          <w:fldChar w:fldCharType="begin"/>
        </w:r>
        <w:r>
          <w:instrText xml:space="preserve"> PAGE   \* MERGEFORMAT </w:instrText>
        </w:r>
        <w:r>
          <w:fldChar w:fldCharType="separate"/>
        </w:r>
        <w:r w:rsidR="00C7504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10A" w:rsidRDefault="0060510A">
      <w:r>
        <w:separator/>
      </w:r>
    </w:p>
  </w:footnote>
  <w:footnote w:type="continuationSeparator" w:id="0">
    <w:p w:rsidR="0060510A" w:rsidRDefault="00605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54144398" wp14:editId="28720C11">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11197"/>
    <w:multiLevelType w:val="hybridMultilevel"/>
    <w:tmpl w:val="9FF865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4665D82"/>
    <w:multiLevelType w:val="multilevel"/>
    <w:tmpl w:val="93744D0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BA"/>
    <w:rsid w:val="00005BBA"/>
    <w:rsid w:val="0000712E"/>
    <w:rsid w:val="00007988"/>
    <w:rsid w:val="000101C2"/>
    <w:rsid w:val="00016400"/>
    <w:rsid w:val="0002126C"/>
    <w:rsid w:val="00026125"/>
    <w:rsid w:val="0003726A"/>
    <w:rsid w:val="000446FF"/>
    <w:rsid w:val="00065857"/>
    <w:rsid w:val="00076D9D"/>
    <w:rsid w:val="00086ECE"/>
    <w:rsid w:val="000A07DB"/>
    <w:rsid w:val="000C4CB0"/>
    <w:rsid w:val="000E4EB6"/>
    <w:rsid w:val="00126D62"/>
    <w:rsid w:val="00150EE3"/>
    <w:rsid w:val="00153230"/>
    <w:rsid w:val="00157FB5"/>
    <w:rsid w:val="001627B3"/>
    <w:rsid w:val="00162BB1"/>
    <w:rsid w:val="00185E31"/>
    <w:rsid w:val="00193A22"/>
    <w:rsid w:val="00197F0A"/>
    <w:rsid w:val="001A6E2C"/>
    <w:rsid w:val="001B066A"/>
    <w:rsid w:val="001B2E18"/>
    <w:rsid w:val="001C0C0E"/>
    <w:rsid w:val="001C104F"/>
    <w:rsid w:val="001C15CF"/>
    <w:rsid w:val="001C629A"/>
    <w:rsid w:val="001C6392"/>
    <w:rsid w:val="001C7A19"/>
    <w:rsid w:val="001D4BAD"/>
    <w:rsid w:val="001D5757"/>
    <w:rsid w:val="001E4BA0"/>
    <w:rsid w:val="002046A2"/>
    <w:rsid w:val="00204B7D"/>
    <w:rsid w:val="002051D3"/>
    <w:rsid w:val="00217F83"/>
    <w:rsid w:val="002251A9"/>
    <w:rsid w:val="002438AA"/>
    <w:rsid w:val="00250E7A"/>
    <w:rsid w:val="00264EF1"/>
    <w:rsid w:val="00282E69"/>
    <w:rsid w:val="00285895"/>
    <w:rsid w:val="00286DCB"/>
    <w:rsid w:val="00287421"/>
    <w:rsid w:val="0029227E"/>
    <w:rsid w:val="00294E21"/>
    <w:rsid w:val="002A039A"/>
    <w:rsid w:val="002A71EA"/>
    <w:rsid w:val="002D56A7"/>
    <w:rsid w:val="002D662E"/>
    <w:rsid w:val="002D745A"/>
    <w:rsid w:val="002E08C3"/>
    <w:rsid w:val="002E5C97"/>
    <w:rsid w:val="002F25F2"/>
    <w:rsid w:val="002F42FC"/>
    <w:rsid w:val="0031251F"/>
    <w:rsid w:val="00312FBB"/>
    <w:rsid w:val="00330BBE"/>
    <w:rsid w:val="0033427F"/>
    <w:rsid w:val="0033662A"/>
    <w:rsid w:val="00342504"/>
    <w:rsid w:val="00347DEB"/>
    <w:rsid w:val="00363196"/>
    <w:rsid w:val="003660BA"/>
    <w:rsid w:val="00372DDC"/>
    <w:rsid w:val="003959A1"/>
    <w:rsid w:val="003A4C63"/>
    <w:rsid w:val="003A6528"/>
    <w:rsid w:val="003A660F"/>
    <w:rsid w:val="003B2CA8"/>
    <w:rsid w:val="003D12D3"/>
    <w:rsid w:val="003D5C89"/>
    <w:rsid w:val="003E064F"/>
    <w:rsid w:val="003E6F9A"/>
    <w:rsid w:val="0040408E"/>
    <w:rsid w:val="00424BB9"/>
    <w:rsid w:val="00427860"/>
    <w:rsid w:val="00436C97"/>
    <w:rsid w:val="004407DF"/>
    <w:rsid w:val="0044759D"/>
    <w:rsid w:val="004551C3"/>
    <w:rsid w:val="00467F63"/>
    <w:rsid w:val="0047266C"/>
    <w:rsid w:val="00480E79"/>
    <w:rsid w:val="00483CB0"/>
    <w:rsid w:val="00484520"/>
    <w:rsid w:val="004A07D3"/>
    <w:rsid w:val="004A76FB"/>
    <w:rsid w:val="004B69F9"/>
    <w:rsid w:val="004C761D"/>
    <w:rsid w:val="004D47D9"/>
    <w:rsid w:val="004F0014"/>
    <w:rsid w:val="00503BF4"/>
    <w:rsid w:val="00506477"/>
    <w:rsid w:val="00517B9E"/>
    <w:rsid w:val="00523F4D"/>
    <w:rsid w:val="005243D9"/>
    <w:rsid w:val="00540422"/>
    <w:rsid w:val="00544A32"/>
    <w:rsid w:val="005545D8"/>
    <w:rsid w:val="005549B7"/>
    <w:rsid w:val="00555B57"/>
    <w:rsid w:val="00566A8C"/>
    <w:rsid w:val="00571FD9"/>
    <w:rsid w:val="00573FB8"/>
    <w:rsid w:val="00577970"/>
    <w:rsid w:val="005931AB"/>
    <w:rsid w:val="005B702A"/>
    <w:rsid w:val="005F07BD"/>
    <w:rsid w:val="005F0B72"/>
    <w:rsid w:val="0060175D"/>
    <w:rsid w:val="0060510A"/>
    <w:rsid w:val="006066C8"/>
    <w:rsid w:val="00610E87"/>
    <w:rsid w:val="0061466C"/>
    <w:rsid w:val="00624E0F"/>
    <w:rsid w:val="00630934"/>
    <w:rsid w:val="0063151B"/>
    <w:rsid w:val="00631B8B"/>
    <w:rsid w:val="006457D0"/>
    <w:rsid w:val="00647AA5"/>
    <w:rsid w:val="00647BCF"/>
    <w:rsid w:val="0066057F"/>
    <w:rsid w:val="0066324F"/>
    <w:rsid w:val="006660D0"/>
    <w:rsid w:val="0067709A"/>
    <w:rsid w:val="00685746"/>
    <w:rsid w:val="006A15C2"/>
    <w:rsid w:val="006B6155"/>
    <w:rsid w:val="006D151D"/>
    <w:rsid w:val="006D62C3"/>
    <w:rsid w:val="006F1ED8"/>
    <w:rsid w:val="00700248"/>
    <w:rsid w:val="007010FE"/>
    <w:rsid w:val="007151A5"/>
    <w:rsid w:val="00720161"/>
    <w:rsid w:val="0072231F"/>
    <w:rsid w:val="00731DAB"/>
    <w:rsid w:val="007346CE"/>
    <w:rsid w:val="007419F0"/>
    <w:rsid w:val="00745E13"/>
    <w:rsid w:val="00750C00"/>
    <w:rsid w:val="00762513"/>
    <w:rsid w:val="0076543C"/>
    <w:rsid w:val="007667E7"/>
    <w:rsid w:val="00793EF3"/>
    <w:rsid w:val="007A3C1C"/>
    <w:rsid w:val="007C7E17"/>
    <w:rsid w:val="007F2D07"/>
    <w:rsid w:val="007F37CE"/>
    <w:rsid w:val="007F54F5"/>
    <w:rsid w:val="00802131"/>
    <w:rsid w:val="00807AB7"/>
    <w:rsid w:val="00825597"/>
    <w:rsid w:val="00827057"/>
    <w:rsid w:val="00836122"/>
    <w:rsid w:val="008431E9"/>
    <w:rsid w:val="00845D9B"/>
    <w:rsid w:val="008471EC"/>
    <w:rsid w:val="0085024A"/>
    <w:rsid w:val="008562DC"/>
    <w:rsid w:val="0087032D"/>
    <w:rsid w:val="00880030"/>
    <w:rsid w:val="00892EB6"/>
    <w:rsid w:val="008A2A8E"/>
    <w:rsid w:val="008A5B45"/>
    <w:rsid w:val="008B2AFD"/>
    <w:rsid w:val="00912DC1"/>
    <w:rsid w:val="00914DC6"/>
    <w:rsid w:val="00917E44"/>
    <w:rsid w:val="009300B2"/>
    <w:rsid w:val="009377A7"/>
    <w:rsid w:val="00946181"/>
    <w:rsid w:val="00967AA3"/>
    <w:rsid w:val="0097415D"/>
    <w:rsid w:val="00974561"/>
    <w:rsid w:val="00997EDE"/>
    <w:rsid w:val="009A6424"/>
    <w:rsid w:val="009A6FAC"/>
    <w:rsid w:val="009C00E0"/>
    <w:rsid w:val="009D030F"/>
    <w:rsid w:val="009E06A7"/>
    <w:rsid w:val="009E2425"/>
    <w:rsid w:val="009F6FB1"/>
    <w:rsid w:val="00A00E7C"/>
    <w:rsid w:val="00A550D8"/>
    <w:rsid w:val="00A61C73"/>
    <w:rsid w:val="00A70799"/>
    <w:rsid w:val="00A867C4"/>
    <w:rsid w:val="00AA49CF"/>
    <w:rsid w:val="00AA50EE"/>
    <w:rsid w:val="00AA6C72"/>
    <w:rsid w:val="00AA6D58"/>
    <w:rsid w:val="00AB0890"/>
    <w:rsid w:val="00AD0E42"/>
    <w:rsid w:val="00AE4572"/>
    <w:rsid w:val="00AE5FC5"/>
    <w:rsid w:val="00AF0255"/>
    <w:rsid w:val="00AF31AF"/>
    <w:rsid w:val="00AF7862"/>
    <w:rsid w:val="00B03FD3"/>
    <w:rsid w:val="00B053F5"/>
    <w:rsid w:val="00B137DC"/>
    <w:rsid w:val="00B27B92"/>
    <w:rsid w:val="00B3390B"/>
    <w:rsid w:val="00B35B4C"/>
    <w:rsid w:val="00B51C9C"/>
    <w:rsid w:val="00B64D4D"/>
    <w:rsid w:val="00B6602D"/>
    <w:rsid w:val="00B746FE"/>
    <w:rsid w:val="00B74F21"/>
    <w:rsid w:val="00B767B3"/>
    <w:rsid w:val="00BA09A9"/>
    <w:rsid w:val="00BA1BC6"/>
    <w:rsid w:val="00BA37A6"/>
    <w:rsid w:val="00BA589B"/>
    <w:rsid w:val="00BB795F"/>
    <w:rsid w:val="00BC0063"/>
    <w:rsid w:val="00BC71BA"/>
    <w:rsid w:val="00BC7A3A"/>
    <w:rsid w:val="00BD38A5"/>
    <w:rsid w:val="00BD74AB"/>
    <w:rsid w:val="00C205BD"/>
    <w:rsid w:val="00C36D3B"/>
    <w:rsid w:val="00C37873"/>
    <w:rsid w:val="00C516D8"/>
    <w:rsid w:val="00C7504D"/>
    <w:rsid w:val="00C75E2C"/>
    <w:rsid w:val="00C762BE"/>
    <w:rsid w:val="00C81724"/>
    <w:rsid w:val="00C86B5D"/>
    <w:rsid w:val="00C86BBA"/>
    <w:rsid w:val="00C9728B"/>
    <w:rsid w:val="00C974FD"/>
    <w:rsid w:val="00CA0990"/>
    <w:rsid w:val="00CA5E16"/>
    <w:rsid w:val="00CA6683"/>
    <w:rsid w:val="00CB42C6"/>
    <w:rsid w:val="00CC1DD5"/>
    <w:rsid w:val="00CC2F84"/>
    <w:rsid w:val="00CC74FB"/>
    <w:rsid w:val="00CD139B"/>
    <w:rsid w:val="00CD2FC4"/>
    <w:rsid w:val="00CE204B"/>
    <w:rsid w:val="00CE63FB"/>
    <w:rsid w:val="00D00D85"/>
    <w:rsid w:val="00D10457"/>
    <w:rsid w:val="00D1121C"/>
    <w:rsid w:val="00D35B12"/>
    <w:rsid w:val="00D55403"/>
    <w:rsid w:val="00D7384B"/>
    <w:rsid w:val="00D7556D"/>
    <w:rsid w:val="00D77233"/>
    <w:rsid w:val="00D80A79"/>
    <w:rsid w:val="00D87A3A"/>
    <w:rsid w:val="00D911B5"/>
    <w:rsid w:val="00DA7E3C"/>
    <w:rsid w:val="00DB34F5"/>
    <w:rsid w:val="00DC1622"/>
    <w:rsid w:val="00DC5428"/>
    <w:rsid w:val="00DC56D0"/>
    <w:rsid w:val="00DC5790"/>
    <w:rsid w:val="00DC5D57"/>
    <w:rsid w:val="00DC71F7"/>
    <w:rsid w:val="00DD2C9F"/>
    <w:rsid w:val="00DF4882"/>
    <w:rsid w:val="00DF7D51"/>
    <w:rsid w:val="00E03915"/>
    <w:rsid w:val="00E03DB0"/>
    <w:rsid w:val="00E10897"/>
    <w:rsid w:val="00E3404B"/>
    <w:rsid w:val="00E37CA4"/>
    <w:rsid w:val="00E51C68"/>
    <w:rsid w:val="00E61AB9"/>
    <w:rsid w:val="00E65B14"/>
    <w:rsid w:val="00E903F4"/>
    <w:rsid w:val="00E96613"/>
    <w:rsid w:val="00EA451E"/>
    <w:rsid w:val="00EA770A"/>
    <w:rsid w:val="00EB10AE"/>
    <w:rsid w:val="00EC3FC4"/>
    <w:rsid w:val="00EC4C76"/>
    <w:rsid w:val="00EC518D"/>
    <w:rsid w:val="00ED0C0A"/>
    <w:rsid w:val="00ED0CD2"/>
    <w:rsid w:val="00ED7B35"/>
    <w:rsid w:val="00EF0E00"/>
    <w:rsid w:val="00EF38DC"/>
    <w:rsid w:val="00F03A4C"/>
    <w:rsid w:val="00F138D4"/>
    <w:rsid w:val="00F26387"/>
    <w:rsid w:val="00F3441B"/>
    <w:rsid w:val="00F5132A"/>
    <w:rsid w:val="00F67E67"/>
    <w:rsid w:val="00F71568"/>
    <w:rsid w:val="00F72368"/>
    <w:rsid w:val="00F848CF"/>
    <w:rsid w:val="00F96A6D"/>
    <w:rsid w:val="00F97072"/>
    <w:rsid w:val="00FA5AA8"/>
    <w:rsid w:val="00FB36EB"/>
    <w:rsid w:val="00FB6B06"/>
    <w:rsid w:val="00FB7367"/>
    <w:rsid w:val="00FC09BA"/>
    <w:rsid w:val="00FC75C6"/>
    <w:rsid w:val="00FC7654"/>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5"/>
    <o:shapelayout v:ext="edit">
      <o:idmap v:ext="edit" data="1"/>
    </o:shapelayout>
  </w:shapeDefaults>
  <w:decimalSymbol w:val=","/>
  <w:listSeparator w:val=";"/>
  <w15:docId w15:val="{BD60752C-6DA9-459C-B21C-22400B3A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AA5"/>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uiPriority w:val="99"/>
    <w:rsid w:val="001B066A"/>
    <w:rPr>
      <w:sz w:val="24"/>
      <w:lang w:val="en-US"/>
    </w:rPr>
  </w:style>
  <w:style w:type="paragraph" w:styleId="ListParagraph">
    <w:name w:val="List Paragraph"/>
    <w:basedOn w:val="Normal"/>
    <w:uiPriority w:val="34"/>
    <w:qFormat/>
    <w:rsid w:val="001B066A"/>
    <w:pPr>
      <w:ind w:left="720"/>
      <w:contextualSpacing/>
    </w:pPr>
  </w:style>
  <w:style w:type="character" w:styleId="CommentReference">
    <w:name w:val="annotation reference"/>
    <w:basedOn w:val="DefaultParagraphFont"/>
    <w:semiHidden/>
    <w:unhideWhenUsed/>
    <w:rsid w:val="00CA5E16"/>
    <w:rPr>
      <w:sz w:val="16"/>
      <w:szCs w:val="16"/>
    </w:rPr>
  </w:style>
  <w:style w:type="paragraph" w:styleId="CommentText">
    <w:name w:val="annotation text"/>
    <w:basedOn w:val="Normal"/>
    <w:link w:val="CommentTextChar"/>
    <w:unhideWhenUsed/>
    <w:rsid w:val="00CA5E16"/>
    <w:rPr>
      <w:sz w:val="20"/>
      <w:szCs w:val="20"/>
    </w:rPr>
  </w:style>
  <w:style w:type="character" w:customStyle="1" w:styleId="CommentTextChar">
    <w:name w:val="Comment Text Char"/>
    <w:basedOn w:val="DefaultParagraphFont"/>
    <w:link w:val="CommentText"/>
    <w:rsid w:val="00CA5E16"/>
    <w:rPr>
      <w:lang w:eastAsia="en-US"/>
    </w:rPr>
  </w:style>
  <w:style w:type="paragraph" w:styleId="CommentSubject">
    <w:name w:val="annotation subject"/>
    <w:basedOn w:val="CommentText"/>
    <w:next w:val="CommentText"/>
    <w:link w:val="CommentSubjectChar"/>
    <w:semiHidden/>
    <w:unhideWhenUsed/>
    <w:rsid w:val="00CA5E16"/>
    <w:rPr>
      <w:b/>
      <w:bCs/>
    </w:rPr>
  </w:style>
  <w:style w:type="character" w:customStyle="1" w:styleId="CommentSubjectChar">
    <w:name w:val="Comment Subject Char"/>
    <w:basedOn w:val="CommentTextChar"/>
    <w:link w:val="CommentSubject"/>
    <w:semiHidden/>
    <w:rsid w:val="00CA5E16"/>
    <w:rPr>
      <w:b/>
      <w:bCs/>
      <w:lang w:eastAsia="en-US"/>
    </w:rPr>
  </w:style>
  <w:style w:type="paragraph" w:styleId="Revision">
    <w:name w:val="Revision"/>
    <w:hidden/>
    <w:uiPriority w:val="99"/>
    <w:semiHidden/>
    <w:rsid w:val="006660D0"/>
    <w:rPr>
      <w:sz w:val="24"/>
      <w:szCs w:val="24"/>
      <w:lang w:eastAsia="en-US"/>
    </w:rPr>
  </w:style>
  <w:style w:type="paragraph" w:customStyle="1" w:styleId="Default">
    <w:name w:val="Default"/>
    <w:rsid w:val="00C762BE"/>
    <w:pPr>
      <w:autoSpaceDE w:val="0"/>
      <w:autoSpaceDN w:val="0"/>
      <w:adjustRightInd w:val="0"/>
    </w:pPr>
    <w:rPr>
      <w:color w:val="000000"/>
      <w:sz w:val="24"/>
      <w:szCs w:val="24"/>
      <w:lang w:val="en-US"/>
    </w:rPr>
  </w:style>
  <w:style w:type="paragraph" w:customStyle="1" w:styleId="paragraph">
    <w:name w:val="paragraph"/>
    <w:basedOn w:val="Normal"/>
    <w:rsid w:val="0061466C"/>
    <w:pPr>
      <w:spacing w:before="100" w:beforeAutospacing="1" w:after="100" w:afterAutospacing="1"/>
    </w:pPr>
    <w:rPr>
      <w:lang w:eastAsia="lv-LV"/>
    </w:rPr>
  </w:style>
  <w:style w:type="character" w:customStyle="1" w:styleId="normaltextrun">
    <w:name w:val="normaltextrun"/>
    <w:basedOn w:val="DefaultParagraphFont"/>
    <w:rsid w:val="0061466C"/>
  </w:style>
  <w:style w:type="paragraph" w:styleId="NormalWeb">
    <w:name w:val="Normal (Web)"/>
    <w:basedOn w:val="Normal"/>
    <w:unhideWhenUsed/>
    <w:rsid w:val="0061466C"/>
    <w:pPr>
      <w:spacing w:before="100" w:beforeAutospacing="1" w:after="100" w:afterAutospacing="1"/>
    </w:pPr>
    <w:rPr>
      <w:lang w:eastAsia="lv-LV"/>
    </w:rPr>
  </w:style>
  <w:style w:type="paragraph" w:customStyle="1" w:styleId="tvhtmlmktable">
    <w:name w:val="tv_html mk_table"/>
    <w:basedOn w:val="Normal"/>
    <w:rsid w:val="00DC71F7"/>
    <w:pPr>
      <w:spacing w:before="100" w:beforeAutospacing="1" w:after="100" w:afterAutospacing="1"/>
    </w:pPr>
    <w:rPr>
      <w:lang w:eastAsia="lv-LV"/>
    </w:rPr>
  </w:style>
  <w:style w:type="paragraph" w:customStyle="1" w:styleId="tv213">
    <w:name w:val="tv213"/>
    <w:basedOn w:val="Normal"/>
    <w:rsid w:val="00BD38A5"/>
    <w:pPr>
      <w:spacing w:before="100" w:beforeAutospacing="1" w:after="100" w:afterAutospacing="1"/>
    </w:pPr>
    <w:rPr>
      <w:lang w:val="en-US"/>
    </w:rPr>
  </w:style>
  <w:style w:type="character" w:customStyle="1" w:styleId="FooterChar">
    <w:name w:val="Footer Char"/>
    <w:basedOn w:val="DefaultParagraphFont"/>
    <w:link w:val="Footer"/>
    <w:uiPriority w:val="99"/>
    <w:rsid w:val="009E242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05752">
      <w:bodyDiv w:val="1"/>
      <w:marLeft w:val="0"/>
      <w:marRight w:val="0"/>
      <w:marTop w:val="0"/>
      <w:marBottom w:val="0"/>
      <w:divBdr>
        <w:top w:val="none" w:sz="0" w:space="0" w:color="auto"/>
        <w:left w:val="none" w:sz="0" w:space="0" w:color="auto"/>
        <w:bottom w:val="none" w:sz="0" w:space="0" w:color="auto"/>
        <w:right w:val="none" w:sz="0" w:space="0" w:color="auto"/>
      </w:divBdr>
    </w:div>
    <w:div w:id="181136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ga.livmane\Documents\Jelgava\Lemumi\2023\CP_livmane_02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0F463-DC9A-4802-94EA-313141EA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CP_livmane_02_.dotx</Template>
  <TotalTime>2</TotalTime>
  <Pages>2</Pages>
  <Words>339</Words>
  <Characters>2568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4</cp:revision>
  <cp:lastPrinted>2024-06-25T06:15:00Z</cp:lastPrinted>
  <dcterms:created xsi:type="dcterms:W3CDTF">2024-11-27T13:33:00Z</dcterms:created>
  <dcterms:modified xsi:type="dcterms:W3CDTF">2024-11-28T11:37:00Z</dcterms:modified>
</cp:coreProperties>
</file>