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DD11" w14:textId="77777777" w:rsidR="00E61AB9" w:rsidRPr="00BA620A" w:rsidRDefault="00C9728B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  <w:r w:rsidRPr="00BA620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FF9D5C9" wp14:editId="2E8B79C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5E89" w14:textId="0A82E4E1" w:rsidR="003D5C89" w:rsidRDefault="00CA24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D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CF55E89" w14:textId="0A82E4E1" w:rsidR="003D5C89" w:rsidRDefault="00CA24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163E20" w:rsidRPr="00BA620A" w14:paraId="2C041EA9" w14:textId="77777777" w:rsidTr="008379E2">
        <w:tc>
          <w:tcPr>
            <w:tcW w:w="8080" w:type="dxa"/>
          </w:tcPr>
          <w:p w14:paraId="7020C7E3" w14:textId="77777777" w:rsidR="00163E20" w:rsidRPr="00BA620A" w:rsidRDefault="0048549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114AB" w:rsidRPr="00BA620A">
              <w:rPr>
                <w:bCs/>
                <w:szCs w:val="44"/>
                <w:lang w:val="lv-LV"/>
              </w:rPr>
              <w:t>8</w:t>
            </w:r>
            <w:r w:rsidR="00163E20" w:rsidRPr="00BA620A">
              <w:rPr>
                <w:bCs/>
                <w:szCs w:val="44"/>
                <w:lang w:val="lv-LV"/>
              </w:rPr>
              <w:t>.</w:t>
            </w:r>
            <w:r w:rsidR="00146527" w:rsidRPr="00BA620A">
              <w:rPr>
                <w:bCs/>
                <w:szCs w:val="44"/>
                <w:lang w:val="lv-LV"/>
              </w:rPr>
              <w:t>1</w:t>
            </w:r>
            <w:r w:rsidR="005114AB" w:rsidRPr="00BA620A">
              <w:rPr>
                <w:bCs/>
                <w:szCs w:val="44"/>
                <w:lang w:val="lv-LV"/>
              </w:rPr>
              <w:t>1</w:t>
            </w:r>
            <w:r w:rsidR="00163E20" w:rsidRPr="00BA620A">
              <w:rPr>
                <w:bCs/>
                <w:szCs w:val="44"/>
                <w:lang w:val="lv-LV"/>
              </w:rPr>
              <w:t>.202</w:t>
            </w:r>
            <w:r w:rsidR="00DF1761" w:rsidRPr="00BA620A">
              <w:rPr>
                <w:bCs/>
                <w:szCs w:val="44"/>
                <w:lang w:val="lv-LV"/>
              </w:rPr>
              <w:t>4</w:t>
            </w:r>
            <w:r w:rsidR="00163E20" w:rsidRPr="00BA620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34A15344" w14:textId="5A934D39" w:rsidR="00163E20" w:rsidRPr="00BA620A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A620A">
              <w:rPr>
                <w:bCs/>
                <w:szCs w:val="44"/>
                <w:lang w:val="lv-LV"/>
              </w:rPr>
              <w:t>Nr.</w:t>
            </w:r>
            <w:r w:rsidR="00CA2486">
              <w:rPr>
                <w:bCs/>
                <w:szCs w:val="44"/>
                <w:lang w:val="lv-LV"/>
              </w:rPr>
              <w:t>15/28</w:t>
            </w:r>
          </w:p>
        </w:tc>
      </w:tr>
    </w:tbl>
    <w:p w14:paraId="351913C2" w14:textId="77777777" w:rsidR="00163E20" w:rsidRPr="00BA620A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17D591" w14:textId="77777777" w:rsidR="0048549B" w:rsidRDefault="00D4509C" w:rsidP="008379E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A620A">
        <w:rPr>
          <w:b/>
          <w:caps/>
        </w:rPr>
        <w:t xml:space="preserve">grozījums </w:t>
      </w:r>
      <w:r w:rsidR="0048549B" w:rsidRPr="00B46B6D">
        <w:rPr>
          <w:b/>
          <w:bCs/>
          <w:caps/>
        </w:rPr>
        <w:t xml:space="preserve">Zemgales industriālā parka teritorijas </w:t>
      </w:r>
    </w:p>
    <w:p w14:paraId="1368D839" w14:textId="77777777" w:rsidR="0048549B" w:rsidRDefault="0048549B" w:rsidP="008379E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bCs/>
          <w:caps/>
        </w:rPr>
        <w:t xml:space="preserve">zemes vienības Slokas ielā 7, Jelgavā daļas </w:t>
      </w:r>
    </w:p>
    <w:p w14:paraId="383BAD31" w14:textId="77777777" w:rsidR="0048549B" w:rsidRPr="00B46B6D" w:rsidRDefault="0048549B" w:rsidP="008379E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B46B6D">
        <w:rPr>
          <w:b/>
          <w:bCs/>
          <w:caps/>
        </w:rPr>
        <w:t>un zemes vienības Slokas ielā 11, Jelgavā</w:t>
      </w:r>
      <w:r w:rsidRPr="00B46B6D">
        <w:rPr>
          <w:b/>
          <w:caps/>
        </w:rPr>
        <w:t xml:space="preserve"> </w:t>
      </w:r>
    </w:p>
    <w:p w14:paraId="64700A43" w14:textId="77777777" w:rsidR="00D4509C" w:rsidRPr="004D10A9" w:rsidRDefault="0048549B" w:rsidP="008379E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46B6D">
        <w:rPr>
          <w:b/>
          <w:caps/>
        </w:rPr>
        <w:t xml:space="preserve">apbūves tiesības </w:t>
      </w:r>
      <w:r w:rsidRPr="00B46B6D">
        <w:rPr>
          <w:b/>
          <w:bCs/>
        </w:rPr>
        <w:t>IZSOLES</w:t>
      </w:r>
      <w:r>
        <w:rPr>
          <w:b/>
          <w:bCs/>
        </w:rPr>
        <w:t xml:space="preserve"> NOTEIKUMOS</w:t>
      </w:r>
    </w:p>
    <w:p w14:paraId="3946A7E6" w14:textId="77777777" w:rsidR="00D4509C" w:rsidRPr="00BA620A" w:rsidRDefault="00D4509C" w:rsidP="00D4509C">
      <w:pPr>
        <w:pStyle w:val="BodyText"/>
        <w:jc w:val="both"/>
        <w:rPr>
          <w:szCs w:val="24"/>
        </w:rPr>
      </w:pPr>
    </w:p>
    <w:p w14:paraId="60067A77" w14:textId="541EADEF" w:rsidR="00CA2486" w:rsidRPr="00D14B87" w:rsidRDefault="00D14B87" w:rsidP="00CA2486">
      <w:pPr>
        <w:pStyle w:val="BodyText2"/>
        <w:spacing w:after="0" w:line="240" w:lineRule="auto"/>
        <w:jc w:val="both"/>
        <w:rPr>
          <w:bCs/>
        </w:rPr>
      </w:pPr>
      <w:r>
        <w:rPr>
          <w:b/>
          <w:bCs/>
        </w:rPr>
        <w:t>Atklāti balsojot: PAR – 11</w:t>
      </w:r>
      <w:r w:rsidR="00CA2486" w:rsidRPr="00DB227D">
        <w:rPr>
          <w:b/>
          <w:bCs/>
        </w:rPr>
        <w:t xml:space="preserve"> </w:t>
      </w:r>
      <w:r w:rsidR="00CA2486" w:rsidRPr="00DB227D">
        <w:rPr>
          <w:bCs/>
        </w:rPr>
        <w:t>(</w:t>
      </w:r>
      <w:proofErr w:type="spellStart"/>
      <w:r w:rsidR="00CA2486" w:rsidRPr="00DB227D">
        <w:rPr>
          <w:bCs/>
        </w:rPr>
        <w:t>A.Rāviņš</w:t>
      </w:r>
      <w:proofErr w:type="spellEnd"/>
      <w:r w:rsidR="00CA2486" w:rsidRPr="00DB227D">
        <w:rPr>
          <w:bCs/>
        </w:rPr>
        <w:t>,</w:t>
      </w:r>
      <w:r w:rsidR="00CA2486">
        <w:rPr>
          <w:bCs/>
        </w:rPr>
        <w:t xml:space="preserve"> </w:t>
      </w:r>
      <w:proofErr w:type="spellStart"/>
      <w:r w:rsidR="00CA2486">
        <w:rPr>
          <w:bCs/>
        </w:rPr>
        <w:t>R.Vectirāne</w:t>
      </w:r>
      <w:proofErr w:type="spellEnd"/>
      <w:r w:rsidR="00CA2486">
        <w:rPr>
          <w:bCs/>
        </w:rPr>
        <w:t xml:space="preserve">, </w:t>
      </w:r>
      <w:proofErr w:type="spellStart"/>
      <w:r w:rsidR="00CA2486" w:rsidRPr="00DB227D">
        <w:rPr>
          <w:bCs/>
        </w:rPr>
        <w:t>V.Ļevčenoks</w:t>
      </w:r>
      <w:proofErr w:type="spellEnd"/>
      <w:r w:rsidR="00CA2486" w:rsidRPr="00DB227D">
        <w:rPr>
          <w:bCs/>
        </w:rPr>
        <w:t xml:space="preserve">, </w:t>
      </w:r>
      <w:proofErr w:type="spellStart"/>
      <w:r w:rsidR="00CA2486" w:rsidRPr="00DB227D">
        <w:rPr>
          <w:bCs/>
        </w:rPr>
        <w:t>M.Buškevics</w:t>
      </w:r>
      <w:proofErr w:type="spellEnd"/>
      <w:r w:rsidR="00CA2486" w:rsidRPr="00DB227D">
        <w:rPr>
          <w:bCs/>
        </w:rPr>
        <w:t xml:space="preserve">, </w:t>
      </w:r>
      <w:proofErr w:type="spellStart"/>
      <w:r w:rsidR="00CA2486" w:rsidRPr="00DB227D">
        <w:rPr>
          <w:bCs/>
        </w:rPr>
        <w:t>I.Bandeniece</w:t>
      </w:r>
      <w:proofErr w:type="spellEnd"/>
      <w:r w:rsidR="00CA2486" w:rsidRPr="00DB227D">
        <w:rPr>
          <w:bCs/>
        </w:rPr>
        <w:t xml:space="preserve">, </w:t>
      </w:r>
      <w:proofErr w:type="spellStart"/>
      <w:r w:rsidR="00CA2486" w:rsidRPr="00DB227D">
        <w:rPr>
          <w:bCs/>
        </w:rPr>
        <w:t>I.Priževoite</w:t>
      </w:r>
      <w:proofErr w:type="spellEnd"/>
      <w:r w:rsidR="00CA2486" w:rsidRPr="00DB227D">
        <w:rPr>
          <w:bCs/>
        </w:rPr>
        <w:t xml:space="preserve">, </w:t>
      </w:r>
      <w:proofErr w:type="spellStart"/>
      <w:r w:rsidR="00CA2486" w:rsidRPr="00DB227D">
        <w:rPr>
          <w:bCs/>
        </w:rPr>
        <w:t>J.Strods</w:t>
      </w:r>
      <w:proofErr w:type="spellEnd"/>
      <w:r w:rsidR="00CA2486" w:rsidRPr="00DB227D">
        <w:rPr>
          <w:bCs/>
        </w:rPr>
        <w:t xml:space="preserve">, </w:t>
      </w:r>
      <w:proofErr w:type="spellStart"/>
      <w:r w:rsidR="00CA2486" w:rsidRPr="00DB227D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bookmarkStart w:id="0" w:name="_GoBack"/>
      <w:bookmarkEnd w:id="0"/>
      <w:proofErr w:type="spellEnd"/>
      <w:r w:rsidR="00CA2486" w:rsidRPr="00DB227D">
        <w:rPr>
          <w:bCs/>
        </w:rPr>
        <w:t>),</w:t>
      </w:r>
      <w:r w:rsidR="00CA2486" w:rsidRPr="00DB227D">
        <w:rPr>
          <w:b/>
          <w:bCs/>
        </w:rPr>
        <w:t xml:space="preserve"> PRET – nav</w:t>
      </w:r>
      <w:r w:rsidR="00CA2486" w:rsidRPr="00DB227D">
        <w:rPr>
          <w:bCs/>
        </w:rPr>
        <w:t>,</w:t>
      </w:r>
      <w:r w:rsidR="00CA2486" w:rsidRPr="00DB227D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D14B87">
        <w:rPr>
          <w:bCs/>
        </w:rPr>
        <w:t>(</w:t>
      </w:r>
      <w:proofErr w:type="spellStart"/>
      <w:r w:rsidRPr="00D14B87">
        <w:rPr>
          <w:bCs/>
        </w:rPr>
        <w:t>A.Pagors</w:t>
      </w:r>
      <w:proofErr w:type="spellEnd"/>
      <w:r w:rsidRPr="00D14B87">
        <w:rPr>
          <w:bCs/>
        </w:rPr>
        <w:t xml:space="preserve">, </w:t>
      </w:r>
      <w:proofErr w:type="spellStart"/>
      <w:r w:rsidRPr="00D14B87">
        <w:rPr>
          <w:bCs/>
        </w:rPr>
        <w:t>G.Kurlovičs</w:t>
      </w:r>
      <w:proofErr w:type="spellEnd"/>
      <w:r w:rsidRPr="00D14B87">
        <w:rPr>
          <w:bCs/>
        </w:rPr>
        <w:t xml:space="preserve">, </w:t>
      </w:r>
      <w:proofErr w:type="spellStart"/>
      <w:r w:rsidRPr="00D14B87">
        <w:rPr>
          <w:bCs/>
        </w:rPr>
        <w:t>A.Rublis</w:t>
      </w:r>
      <w:proofErr w:type="spellEnd"/>
      <w:r w:rsidRPr="00D14B87">
        <w:rPr>
          <w:bCs/>
        </w:rPr>
        <w:t xml:space="preserve">, </w:t>
      </w:r>
      <w:proofErr w:type="spellStart"/>
      <w:r w:rsidRPr="00D14B87">
        <w:rPr>
          <w:bCs/>
        </w:rPr>
        <w:t>A.Tomašūns</w:t>
      </w:r>
      <w:proofErr w:type="spellEnd"/>
      <w:r w:rsidRPr="00D14B87">
        <w:rPr>
          <w:bCs/>
        </w:rPr>
        <w:t>)</w:t>
      </w:r>
      <w:r w:rsidR="00CA2486" w:rsidRPr="00D14B87">
        <w:rPr>
          <w:color w:val="000000"/>
        </w:rPr>
        <w:t>,</w:t>
      </w:r>
    </w:p>
    <w:p w14:paraId="66A3EA2F" w14:textId="77777777" w:rsidR="008B1D47" w:rsidRDefault="008B1D47" w:rsidP="008B1D47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="0066731D" w:rsidRPr="00B46B6D">
        <w:rPr>
          <w:bCs/>
        </w:rPr>
        <w:t xml:space="preserve">Jelgavas </w:t>
      </w:r>
      <w:proofErr w:type="spellStart"/>
      <w:r w:rsidR="0066731D" w:rsidRPr="00B46B6D">
        <w:rPr>
          <w:bCs/>
        </w:rPr>
        <w:t>valstspilsētas</w:t>
      </w:r>
      <w:proofErr w:type="spellEnd"/>
      <w:r w:rsidR="0066731D" w:rsidRPr="00B46B6D">
        <w:rPr>
          <w:bCs/>
        </w:rPr>
        <w:t xml:space="preserve"> pašvaldības domes </w:t>
      </w:r>
      <w:r w:rsidR="0066731D" w:rsidRPr="00B46B6D">
        <w:t xml:space="preserve">2024. gada </w:t>
      </w:r>
      <w:r w:rsidR="0066731D">
        <w:t>24</w:t>
      </w:r>
      <w:r w:rsidR="0066731D" w:rsidRPr="00B46B6D">
        <w:t>. </w:t>
      </w:r>
      <w:r w:rsidR="0066731D">
        <w:t xml:space="preserve">oktobra </w:t>
      </w:r>
      <w:r w:rsidR="0066731D" w:rsidRPr="00B46B6D">
        <w:rPr>
          <w:bCs/>
        </w:rPr>
        <w:t xml:space="preserve">lēmumu Nr. </w:t>
      </w:r>
      <w:r w:rsidR="0066731D">
        <w:rPr>
          <w:bCs/>
        </w:rPr>
        <w:t>13/25</w:t>
      </w:r>
      <w:r w:rsidR="0066731D" w:rsidRPr="00B46B6D">
        <w:rPr>
          <w:bCs/>
        </w:rPr>
        <w:t xml:space="preserve"> “Zemgales industriālā parka teritorijas zemes vienības Slokas ielā 7, Jelgavā daļas un zemes vienības Slokas ielā 11, Jelgavā apbūves tiesības izsole</w:t>
      </w:r>
      <w:r w:rsidR="0066731D">
        <w:rPr>
          <w:bCs/>
        </w:rPr>
        <w:t>s rezultātu apstiprināšana</w:t>
      </w:r>
      <w:r w:rsidR="0066731D" w:rsidRPr="00B46B6D">
        <w:rPr>
          <w:bCs/>
        </w:rPr>
        <w:t>”</w:t>
      </w:r>
      <w:r w:rsidR="0066731D">
        <w:rPr>
          <w:bCs/>
        </w:rPr>
        <w:t xml:space="preserve">, </w:t>
      </w:r>
      <w:r w:rsidRPr="00B46B6D">
        <w:t xml:space="preserve">Zemgales industriālā parka teritorijas zemes vienības ar kadastra apzīmējumu </w:t>
      </w:r>
      <w:r w:rsidRPr="00B46B6D">
        <w:rPr>
          <w:bCs/>
        </w:rPr>
        <w:t xml:space="preserve">09000230024 </w:t>
      </w:r>
      <w:r w:rsidRPr="00B46B6D">
        <w:t>Slokas ielā 7, Jelgavā daļas aptuveni 168000 m</w:t>
      </w:r>
      <w:r w:rsidRPr="00B46B6D">
        <w:rPr>
          <w:vertAlign w:val="superscript"/>
        </w:rPr>
        <w:t>2</w:t>
      </w:r>
      <w:r w:rsidRPr="00B46B6D">
        <w:t xml:space="preserve"> platībā </w:t>
      </w:r>
      <w:r w:rsidRPr="00B46B6D">
        <w:rPr>
          <w:bCs/>
        </w:rPr>
        <w:t>(</w:t>
      </w:r>
      <w:r w:rsidRPr="00B46B6D">
        <w:t xml:space="preserve">platība tiks precizēta pēc zemes kadastrālās uzmērīšanas darbu veikšanas) un zemes vienības ar kadastra apzīmējumu  </w:t>
      </w:r>
      <w:r w:rsidRPr="00B46B6D">
        <w:rPr>
          <w:bCs/>
        </w:rPr>
        <w:t xml:space="preserve">09000230015 </w:t>
      </w:r>
      <w:r w:rsidRPr="00B46B6D">
        <w:t>Slokas ielā 11, Jelgavā 23261 m</w:t>
      </w:r>
      <w:r w:rsidRPr="00B46B6D">
        <w:rPr>
          <w:vertAlign w:val="superscript"/>
        </w:rPr>
        <w:t xml:space="preserve">2 </w:t>
      </w:r>
      <w:r w:rsidRPr="00B46B6D">
        <w:t xml:space="preserve">platībā </w:t>
      </w:r>
      <w:r w:rsidRPr="00B46B6D">
        <w:rPr>
          <w:bCs/>
        </w:rPr>
        <w:t>(</w:t>
      </w:r>
      <w:r w:rsidRPr="00B46B6D">
        <w:t xml:space="preserve">turpmāk – Nekustamais īpašums) apbūves tiesības </w:t>
      </w:r>
      <w:r w:rsidRPr="00B46B6D">
        <w:rPr>
          <w:bCs/>
        </w:rPr>
        <w:t>izsoles rezultāt</w:t>
      </w:r>
      <w:r w:rsidR="004B4CB3">
        <w:rPr>
          <w:bCs/>
        </w:rPr>
        <w:t>iem, par izsoles uzvarētāju</w:t>
      </w:r>
      <w:r w:rsidR="00666DBA">
        <w:rPr>
          <w:bCs/>
        </w:rPr>
        <w:t xml:space="preserve"> atzīta</w:t>
      </w:r>
      <w:r w:rsidR="004B4CB3">
        <w:rPr>
          <w:bCs/>
        </w:rPr>
        <w:t xml:space="preserve"> un </w:t>
      </w:r>
      <w:r w:rsidR="00666DBA">
        <w:rPr>
          <w:bCs/>
        </w:rPr>
        <w:t xml:space="preserve">tiesības slēgt </w:t>
      </w:r>
      <w:r w:rsidR="004B4CB3">
        <w:rPr>
          <w:bCs/>
        </w:rPr>
        <w:t>apbūves tiesības</w:t>
      </w:r>
      <w:r w:rsidR="00666DBA">
        <w:rPr>
          <w:bCs/>
        </w:rPr>
        <w:t xml:space="preserve"> līgumu</w:t>
      </w:r>
      <w:r w:rsidR="004B4CB3">
        <w:rPr>
          <w:bCs/>
        </w:rPr>
        <w:t xml:space="preserve"> ieguv</w:t>
      </w:r>
      <w:r w:rsidR="00666DBA">
        <w:rPr>
          <w:bCs/>
        </w:rPr>
        <w:t xml:space="preserve">usi </w:t>
      </w:r>
      <w:proofErr w:type="spellStart"/>
      <w:r w:rsidRPr="00B46B6D">
        <w:t>Juodeliai</w:t>
      </w:r>
      <w:proofErr w:type="spellEnd"/>
      <w:r w:rsidRPr="00B46B6D">
        <w:t xml:space="preserve"> SIA, reģistrācijas numurs 40203549942.</w:t>
      </w:r>
    </w:p>
    <w:p w14:paraId="395BFFCA" w14:textId="77777777" w:rsidR="00666DBA" w:rsidRDefault="00666DBA" w:rsidP="00EB524F">
      <w:pPr>
        <w:pStyle w:val="BodyText2"/>
        <w:spacing w:after="0" w:line="240" w:lineRule="auto"/>
        <w:ind w:firstLine="720"/>
        <w:jc w:val="both"/>
      </w:pPr>
      <w:r>
        <w:rPr>
          <w:bCs/>
        </w:rPr>
        <w:t xml:space="preserve">Saskaņā ar </w:t>
      </w:r>
      <w:r w:rsidR="0066731D" w:rsidRPr="00B46B6D">
        <w:rPr>
          <w:bCs/>
        </w:rPr>
        <w:t xml:space="preserve">Jelgavas </w:t>
      </w:r>
      <w:proofErr w:type="spellStart"/>
      <w:r w:rsidR="0066731D" w:rsidRPr="00B46B6D">
        <w:rPr>
          <w:bCs/>
        </w:rPr>
        <w:t>valstspilsētas</w:t>
      </w:r>
      <w:proofErr w:type="spellEnd"/>
      <w:r w:rsidR="0066731D" w:rsidRPr="00B46B6D">
        <w:rPr>
          <w:bCs/>
        </w:rPr>
        <w:t xml:space="preserve"> pašvaldības domes </w:t>
      </w:r>
      <w:r w:rsidR="0066731D" w:rsidRPr="00B46B6D">
        <w:t xml:space="preserve">2024. gada 22. augusta </w:t>
      </w:r>
      <w:r w:rsidR="0066731D" w:rsidRPr="00B46B6D">
        <w:rPr>
          <w:bCs/>
        </w:rPr>
        <w:t>lēmumu Nr. 9/6 “Zemgales industriālā parka teritorijas zemes vienības Slokas ielā 7, Jelgavā daļas un zemes vienības Slokas ielā 11, Jelgavā apbūves tiesības izsole”</w:t>
      </w:r>
      <w:r w:rsidR="0066731D" w:rsidRPr="00B46B6D">
        <w:t xml:space="preserve"> </w:t>
      </w:r>
      <w:r>
        <w:rPr>
          <w:bCs/>
        </w:rPr>
        <w:t xml:space="preserve">apstiprināto </w:t>
      </w:r>
      <w:r w:rsidR="004B4CB3">
        <w:rPr>
          <w:bCs/>
        </w:rPr>
        <w:t>Nekustamā īpašuma izsoles noteikumu</w:t>
      </w:r>
      <w:r w:rsidR="005C4F1C">
        <w:rPr>
          <w:bCs/>
        </w:rPr>
        <w:t xml:space="preserve"> 11.3. punkt</w:t>
      </w:r>
      <w:r w:rsidR="0066731D">
        <w:rPr>
          <w:bCs/>
        </w:rPr>
        <w:t>u</w:t>
      </w:r>
      <w:r w:rsidR="005C4F1C">
        <w:rPr>
          <w:bCs/>
        </w:rPr>
        <w:t xml:space="preserve">, </w:t>
      </w:r>
      <w:r w:rsidR="0066731D" w:rsidRPr="00366DEF">
        <w:t xml:space="preserve">izsoles uzvarētājam </w:t>
      </w:r>
      <w:r>
        <w:t>v</w:t>
      </w:r>
      <w:r w:rsidRPr="00366DEF">
        <w:t xml:space="preserve">iena mēneša laikā pēc izsoles rezultātu apstiprināšanas ar </w:t>
      </w:r>
      <w:r w:rsidRPr="00B46B6D">
        <w:rPr>
          <w:bCs/>
        </w:rPr>
        <w:t xml:space="preserve">Jelgavas </w:t>
      </w:r>
      <w:proofErr w:type="spellStart"/>
      <w:r w:rsidRPr="00B46B6D">
        <w:rPr>
          <w:bCs/>
        </w:rPr>
        <w:t>valstspilsētas</w:t>
      </w:r>
      <w:proofErr w:type="spellEnd"/>
      <w:r w:rsidRPr="00B46B6D">
        <w:rPr>
          <w:bCs/>
        </w:rPr>
        <w:t xml:space="preserve"> </w:t>
      </w:r>
      <w:r>
        <w:t>p</w:t>
      </w:r>
      <w:r w:rsidRPr="00366DEF">
        <w:t>ašvaldību ir jānoslēdz līgums par apbūves tiesības piešķiršanas</w:t>
      </w:r>
      <w:r w:rsidR="000703A8">
        <w:t xml:space="preserve">, t.i. līdz </w:t>
      </w:r>
      <w:r w:rsidR="000703A8" w:rsidRPr="00B46B6D">
        <w:t xml:space="preserve">2024. gada </w:t>
      </w:r>
      <w:r w:rsidR="000703A8">
        <w:t>24</w:t>
      </w:r>
      <w:r>
        <w:t>.</w:t>
      </w:r>
      <w:r w:rsidR="000703A8">
        <w:t xml:space="preserve"> novembrim.</w:t>
      </w:r>
    </w:p>
    <w:p w14:paraId="1970C5BF" w14:textId="3F5B223C" w:rsidR="0066731D" w:rsidRPr="00BA620A" w:rsidRDefault="0066731D" w:rsidP="0066731D">
      <w:pPr>
        <w:ind w:firstLine="720"/>
        <w:jc w:val="both"/>
      </w:pPr>
      <w:r w:rsidRPr="00BA620A">
        <w:t xml:space="preserve">Jelgavas </w:t>
      </w:r>
      <w:proofErr w:type="spellStart"/>
      <w:r w:rsidRPr="00BA620A">
        <w:t>valstspilsētas</w:t>
      </w:r>
      <w:proofErr w:type="spellEnd"/>
      <w:r w:rsidRPr="00BA620A">
        <w:t xml:space="preserve"> pašvaldība 2024. gada </w:t>
      </w:r>
      <w:r>
        <w:t>12</w:t>
      </w:r>
      <w:r w:rsidRPr="00BA620A">
        <w:t xml:space="preserve">. novembrī saņēma </w:t>
      </w:r>
      <w:proofErr w:type="spellStart"/>
      <w:r w:rsidRPr="00B46B6D">
        <w:t>Juodeliai</w:t>
      </w:r>
      <w:proofErr w:type="spellEnd"/>
      <w:r w:rsidRPr="00B46B6D">
        <w:t xml:space="preserve"> SIA</w:t>
      </w:r>
      <w:r w:rsidR="00740114">
        <w:t xml:space="preserve"> (turpmāk - Sabiedrība)</w:t>
      </w:r>
      <w:r w:rsidR="00136F53">
        <w:t xml:space="preserve"> iesniegumu, kurā tā</w:t>
      </w:r>
      <w:r w:rsidRPr="00BA620A">
        <w:t xml:space="preserve"> </w:t>
      </w:r>
      <w:r>
        <w:t xml:space="preserve">lūdz pagarināt </w:t>
      </w:r>
      <w:r w:rsidR="000703A8" w:rsidRPr="00366DEF">
        <w:t>līgum</w:t>
      </w:r>
      <w:r w:rsidR="000703A8">
        <w:t>a</w:t>
      </w:r>
      <w:r w:rsidR="000703A8" w:rsidRPr="00366DEF">
        <w:t xml:space="preserve"> par apbūves tiesības piešķiršan</w:t>
      </w:r>
      <w:r w:rsidR="000703A8">
        <w:t>u slēgšanas termiņu līdz 2024.gada 31. decembrim</w:t>
      </w:r>
      <w:r w:rsidR="00740114">
        <w:t>, pamatojot to, ka līguma slēgšanas procesā ir iesais</w:t>
      </w:r>
      <w:r w:rsidR="00EC3D01">
        <w:t xml:space="preserve">tīti Sabiedrības grupas uzņēmumi, tostarp arī Sabiedrības mātes sabiedrība UAB “TMV </w:t>
      </w:r>
      <w:proofErr w:type="spellStart"/>
      <w:r w:rsidR="00EC3D01">
        <w:t>Wood</w:t>
      </w:r>
      <w:proofErr w:type="spellEnd"/>
      <w:r w:rsidR="00EC3D01">
        <w:t>”</w:t>
      </w:r>
      <w:r w:rsidR="00136F53">
        <w:t>.</w:t>
      </w:r>
      <w:r w:rsidR="00EC3D01">
        <w:t xml:space="preserve"> Līdz ar to Sabiedrībai līguma izskatīšanai un apstiprināšanai ir nepieciešams papildu laiks.</w:t>
      </w:r>
    </w:p>
    <w:p w14:paraId="165EF04E" w14:textId="77777777" w:rsidR="00D4509C" w:rsidRPr="00BA620A" w:rsidRDefault="00D4509C" w:rsidP="00D4509C">
      <w:pPr>
        <w:pStyle w:val="BodyText2"/>
        <w:spacing w:after="0" w:line="240" w:lineRule="auto"/>
        <w:ind w:firstLine="720"/>
        <w:jc w:val="both"/>
      </w:pPr>
      <w:r w:rsidRPr="00BA620A">
        <w:t xml:space="preserve">Saskaņā </w:t>
      </w:r>
      <w:r w:rsidR="00DE07B3" w:rsidRPr="00BA620A">
        <w:t>ar Pašvaldību likuma 4.panta pirmās daļas 12.punktu, 10.panta pirmās daļas 16.punktu,</w:t>
      </w:r>
      <w:r w:rsidRPr="00BA620A">
        <w:t xml:space="preserve"> </w:t>
      </w:r>
      <w:r w:rsidR="000703A8" w:rsidRPr="00B46B6D">
        <w:rPr>
          <w:bCs/>
        </w:rPr>
        <w:t xml:space="preserve">Jelgavas </w:t>
      </w:r>
      <w:proofErr w:type="spellStart"/>
      <w:r w:rsidR="000703A8" w:rsidRPr="00B46B6D">
        <w:rPr>
          <w:bCs/>
        </w:rPr>
        <w:t>valstspilsētas</w:t>
      </w:r>
      <w:proofErr w:type="spellEnd"/>
      <w:r w:rsidR="000703A8" w:rsidRPr="00B46B6D">
        <w:rPr>
          <w:bCs/>
        </w:rPr>
        <w:t xml:space="preserve"> pašvaldības domes </w:t>
      </w:r>
      <w:r w:rsidR="000703A8" w:rsidRPr="00B46B6D">
        <w:t xml:space="preserve">2024. gada 22. augusta </w:t>
      </w:r>
      <w:r w:rsidR="000703A8" w:rsidRPr="00B46B6D">
        <w:rPr>
          <w:bCs/>
        </w:rPr>
        <w:t>lēmumu Nr. 9/6 “Zemgales industriālā parka teritorijas zemes vienības Slokas ielā 7, Jelgavā daļas un zemes vienības Slokas ielā 11, Jelgavā apbūves tiesības izsole”</w:t>
      </w:r>
      <w:r w:rsidR="000703A8">
        <w:rPr>
          <w:bCs/>
        </w:rPr>
        <w:t xml:space="preserve">, </w:t>
      </w:r>
      <w:r w:rsidR="00BA620A" w:rsidRPr="00BA620A">
        <w:t xml:space="preserve"> </w:t>
      </w:r>
      <w:r w:rsidR="000703A8" w:rsidRPr="00B46B6D">
        <w:rPr>
          <w:bCs/>
        </w:rPr>
        <w:t xml:space="preserve">Jelgavas </w:t>
      </w:r>
      <w:proofErr w:type="spellStart"/>
      <w:r w:rsidR="000703A8" w:rsidRPr="00B46B6D">
        <w:rPr>
          <w:bCs/>
        </w:rPr>
        <w:t>valstspilsētas</w:t>
      </w:r>
      <w:proofErr w:type="spellEnd"/>
      <w:r w:rsidR="000703A8" w:rsidRPr="00B46B6D">
        <w:rPr>
          <w:bCs/>
        </w:rPr>
        <w:t xml:space="preserve"> pašvaldības domes </w:t>
      </w:r>
      <w:r w:rsidR="000703A8" w:rsidRPr="00B46B6D">
        <w:t xml:space="preserve">2024. gada </w:t>
      </w:r>
      <w:r w:rsidR="000703A8">
        <w:t>24</w:t>
      </w:r>
      <w:r w:rsidR="000703A8" w:rsidRPr="00B46B6D">
        <w:t>. </w:t>
      </w:r>
      <w:r w:rsidR="000703A8">
        <w:t xml:space="preserve">oktobra </w:t>
      </w:r>
      <w:r w:rsidR="000703A8" w:rsidRPr="00B46B6D">
        <w:rPr>
          <w:bCs/>
        </w:rPr>
        <w:t xml:space="preserve">lēmumu Nr. </w:t>
      </w:r>
      <w:r w:rsidR="000703A8">
        <w:rPr>
          <w:bCs/>
        </w:rPr>
        <w:t>13/25</w:t>
      </w:r>
      <w:r w:rsidR="000703A8" w:rsidRPr="00B46B6D">
        <w:rPr>
          <w:bCs/>
        </w:rPr>
        <w:t xml:space="preserve"> “Zemgales industriālā parka teritorijas zemes vienības Slokas ielā 7, Jelgavā daļas un zemes vienības Slokas ielā 11, Jelgavā apbūves tiesības izsole</w:t>
      </w:r>
      <w:r w:rsidR="000703A8">
        <w:rPr>
          <w:bCs/>
        </w:rPr>
        <w:t>s rezultātu apstiprināšana</w:t>
      </w:r>
      <w:r w:rsidR="000703A8" w:rsidRPr="00B46B6D">
        <w:rPr>
          <w:bCs/>
        </w:rPr>
        <w:t>”</w:t>
      </w:r>
      <w:r w:rsidR="000703A8">
        <w:rPr>
          <w:bCs/>
        </w:rPr>
        <w:t xml:space="preserve"> </w:t>
      </w:r>
      <w:r w:rsidR="00BA620A" w:rsidRPr="00BA620A">
        <w:t xml:space="preserve">un </w:t>
      </w:r>
      <w:r w:rsidRPr="00BA620A">
        <w:t xml:space="preserve"> </w:t>
      </w:r>
      <w:proofErr w:type="spellStart"/>
      <w:r w:rsidR="000703A8" w:rsidRPr="00B46B6D">
        <w:t>Juodeliai</w:t>
      </w:r>
      <w:proofErr w:type="spellEnd"/>
      <w:r w:rsidR="000703A8" w:rsidRPr="00B46B6D">
        <w:t xml:space="preserve"> SIA</w:t>
      </w:r>
      <w:r w:rsidR="00BA620A" w:rsidRPr="00BA620A">
        <w:t xml:space="preserve"> 2024</w:t>
      </w:r>
      <w:r w:rsidRPr="00BA620A">
        <w:t>.</w:t>
      </w:r>
      <w:r w:rsidR="00BA620A" w:rsidRPr="00BA620A">
        <w:t xml:space="preserve"> </w:t>
      </w:r>
      <w:r w:rsidRPr="00BA620A">
        <w:t xml:space="preserve">gada </w:t>
      </w:r>
      <w:r w:rsidR="000703A8">
        <w:t>12</w:t>
      </w:r>
      <w:r w:rsidRPr="00BA620A">
        <w:t>.</w:t>
      </w:r>
      <w:r w:rsidR="00BA620A" w:rsidRPr="00BA620A">
        <w:t xml:space="preserve"> </w:t>
      </w:r>
      <w:r w:rsidRPr="00BA620A">
        <w:t>novembra iesniegumu,</w:t>
      </w:r>
    </w:p>
    <w:p w14:paraId="5335917D" w14:textId="77777777" w:rsidR="00D4509C" w:rsidRDefault="00D4509C" w:rsidP="00D4509C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DEDD871" w14:textId="77777777" w:rsidR="00CA2486" w:rsidRDefault="00CA2486" w:rsidP="00D4509C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8954F0D" w14:textId="77777777" w:rsidR="00CA2486" w:rsidRPr="00BA620A" w:rsidRDefault="00CA2486" w:rsidP="00D4509C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91B483E" w14:textId="296AB0A0" w:rsidR="00D4509C" w:rsidRPr="00BA620A" w:rsidRDefault="00D4509C" w:rsidP="00D450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A620A">
        <w:rPr>
          <w:b/>
          <w:bCs/>
          <w:lang w:val="lv-LV"/>
        </w:rPr>
        <w:lastRenderedPageBreak/>
        <w:t xml:space="preserve">JELGAVAS </w:t>
      </w:r>
      <w:r w:rsidR="008379E2">
        <w:rPr>
          <w:b/>
          <w:bCs/>
          <w:lang w:val="lv-LV"/>
        </w:rPr>
        <w:t>VALSTS</w:t>
      </w:r>
      <w:r w:rsidRPr="00BA620A">
        <w:rPr>
          <w:b/>
          <w:bCs/>
          <w:lang w:val="lv-LV"/>
        </w:rPr>
        <w:t>PILSĒTAS</w:t>
      </w:r>
      <w:r w:rsidR="008379E2">
        <w:rPr>
          <w:b/>
          <w:bCs/>
          <w:lang w:val="lv-LV"/>
        </w:rPr>
        <w:t xml:space="preserve"> PAŠVALDĪBAS</w:t>
      </w:r>
      <w:r w:rsidRPr="00BA620A">
        <w:rPr>
          <w:b/>
          <w:bCs/>
          <w:lang w:val="lv-LV"/>
        </w:rPr>
        <w:t xml:space="preserve"> DOME NOLEMJ:</w:t>
      </w:r>
    </w:p>
    <w:p w14:paraId="7FE5E860" w14:textId="7D06C2D6" w:rsidR="00BA620A" w:rsidRPr="00BA620A" w:rsidRDefault="00BA620A" w:rsidP="008379E2">
      <w:pPr>
        <w:pStyle w:val="BodyText2"/>
        <w:spacing w:after="0" w:line="240" w:lineRule="auto"/>
        <w:jc w:val="both"/>
        <w:rPr>
          <w:bCs/>
        </w:rPr>
      </w:pPr>
      <w:r w:rsidRPr="00BA620A">
        <w:rPr>
          <w:bCs/>
        </w:rPr>
        <w:t xml:space="preserve">Grozīt </w:t>
      </w:r>
      <w:r w:rsidR="00426104" w:rsidRPr="00BA620A">
        <w:t xml:space="preserve">Jelgavas </w:t>
      </w:r>
      <w:proofErr w:type="spellStart"/>
      <w:r w:rsidR="00426104" w:rsidRPr="00BA620A">
        <w:t>valstspilsētas</w:t>
      </w:r>
      <w:proofErr w:type="spellEnd"/>
      <w:r w:rsidR="00426104" w:rsidRPr="00BA620A">
        <w:t xml:space="preserve"> </w:t>
      </w:r>
      <w:r w:rsidR="00A13B11" w:rsidRPr="00B46B6D">
        <w:rPr>
          <w:bCs/>
        </w:rPr>
        <w:t xml:space="preserve">pašvaldības </w:t>
      </w:r>
      <w:r w:rsidR="00426104" w:rsidRPr="00BA620A">
        <w:t xml:space="preserve">domes </w:t>
      </w:r>
      <w:r w:rsidR="00A13B11" w:rsidRPr="00B46B6D">
        <w:t xml:space="preserve">2024. gada 22. augusta </w:t>
      </w:r>
      <w:r w:rsidR="00A13B11" w:rsidRPr="00B46B6D">
        <w:rPr>
          <w:bCs/>
        </w:rPr>
        <w:t>lēmum</w:t>
      </w:r>
      <w:r w:rsidR="00A13B11">
        <w:rPr>
          <w:bCs/>
        </w:rPr>
        <w:t>a</w:t>
      </w:r>
      <w:r w:rsidR="00A13B11" w:rsidRPr="00B46B6D">
        <w:rPr>
          <w:bCs/>
        </w:rPr>
        <w:t xml:space="preserve"> Nr.9/6 “Zemgales industriālā parka teritorijas zemes vienības Slokas ielā 7, Jelgavā daļas un zemes vienības Slokas ielā 11, Jelgavā apbūves tiesības izsole”</w:t>
      </w:r>
      <w:r w:rsidR="00A13B11">
        <w:rPr>
          <w:bCs/>
        </w:rPr>
        <w:t xml:space="preserve"> apstiprināto izsoles noteikumu 11.3. punktu</w:t>
      </w:r>
      <w:r w:rsidR="00D4509C" w:rsidRPr="00BA620A">
        <w:t xml:space="preserve">, </w:t>
      </w:r>
      <w:r w:rsidRPr="00BA620A">
        <w:t xml:space="preserve">izsakot to šādā redakcijā: </w:t>
      </w:r>
    </w:p>
    <w:p w14:paraId="32109713" w14:textId="77777777" w:rsidR="00A13B11" w:rsidRPr="00366DEF" w:rsidRDefault="00BA620A" w:rsidP="00A13B11">
      <w:pPr>
        <w:pStyle w:val="Title"/>
        <w:jc w:val="both"/>
        <w:rPr>
          <w:sz w:val="24"/>
          <w:szCs w:val="24"/>
        </w:rPr>
      </w:pPr>
      <w:r w:rsidRPr="00BA620A">
        <w:rPr>
          <w:bCs/>
        </w:rPr>
        <w:t>“</w:t>
      </w:r>
      <w:r w:rsidR="00A13B11" w:rsidRPr="00A13B11">
        <w:rPr>
          <w:bCs/>
          <w:sz w:val="24"/>
          <w:szCs w:val="24"/>
        </w:rPr>
        <w:t>11.3.</w:t>
      </w:r>
      <w:r w:rsidR="00A13B11">
        <w:rPr>
          <w:bCs/>
        </w:rPr>
        <w:t xml:space="preserve"> </w:t>
      </w:r>
      <w:r w:rsidR="00A13B11">
        <w:rPr>
          <w:sz w:val="24"/>
          <w:szCs w:val="24"/>
        </w:rPr>
        <w:t>Divu mēnešu</w:t>
      </w:r>
      <w:r w:rsidR="00A13B11" w:rsidRPr="00366DEF">
        <w:rPr>
          <w:sz w:val="24"/>
          <w:szCs w:val="24"/>
        </w:rPr>
        <w:t xml:space="preserve"> laikā pēc izsoles rezultātu apstiprināšanas izsoles uzvarētājam ar Pašvaldību ir jānoslēdz līgums par apbūves tiesības piešķiršanas (3.pielikums) un </w:t>
      </w:r>
      <w:r w:rsidR="00A13B11" w:rsidRPr="00366DEF">
        <w:rPr>
          <w:rStyle w:val="FontStyle15"/>
          <w:sz w:val="24"/>
          <w:szCs w:val="24"/>
        </w:rPr>
        <w:t>jāstājas nekustamā īpašuma nodokļa maksātāju uzskaitē.</w:t>
      </w:r>
      <w:r w:rsidR="00A13B11">
        <w:rPr>
          <w:rStyle w:val="FontStyle15"/>
          <w:sz w:val="24"/>
          <w:szCs w:val="24"/>
        </w:rPr>
        <w:t>”.</w:t>
      </w:r>
      <w:r w:rsidR="00A13B11" w:rsidRPr="00366DEF">
        <w:rPr>
          <w:sz w:val="24"/>
          <w:szCs w:val="24"/>
        </w:rPr>
        <w:t xml:space="preserve"> </w:t>
      </w:r>
    </w:p>
    <w:p w14:paraId="41807278" w14:textId="77777777" w:rsidR="009559A3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76D8E59" w14:textId="77777777" w:rsidR="008379E2" w:rsidRPr="00BA620A" w:rsidRDefault="008379E2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7833EA2" w14:textId="77777777" w:rsidR="00CA2486" w:rsidRPr="00DE726A" w:rsidRDefault="00CA2486" w:rsidP="00CA248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106A93D" w14:textId="77777777" w:rsidR="00CA2486" w:rsidRPr="00DE726A" w:rsidRDefault="00CA2486" w:rsidP="00CA2486">
      <w:pPr>
        <w:rPr>
          <w:color w:val="000000"/>
          <w:lang w:eastAsia="lv-LV"/>
        </w:rPr>
      </w:pPr>
    </w:p>
    <w:p w14:paraId="57976193" w14:textId="77777777" w:rsidR="00CA2486" w:rsidRPr="00DE726A" w:rsidRDefault="00CA2486" w:rsidP="00CA2486">
      <w:pPr>
        <w:rPr>
          <w:color w:val="000000"/>
          <w:lang w:eastAsia="lv-LV"/>
        </w:rPr>
      </w:pPr>
    </w:p>
    <w:p w14:paraId="65872B21" w14:textId="77777777" w:rsidR="00CA2486" w:rsidRPr="00DE726A" w:rsidRDefault="00CA2486" w:rsidP="00CA248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D8E6BF4" w14:textId="77777777" w:rsidR="00CA2486" w:rsidRPr="00DE726A" w:rsidRDefault="00CA2486" w:rsidP="00CA248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BD036C0" w14:textId="77777777" w:rsidR="00CA2486" w:rsidRPr="00DE726A" w:rsidRDefault="00CA2486" w:rsidP="00CA248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DD125AF" w14:textId="77777777" w:rsidR="00CA2486" w:rsidRPr="00DE726A" w:rsidRDefault="00CA2486" w:rsidP="00CA248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B9FA4C9" w14:textId="77777777" w:rsidR="00CA2486" w:rsidRPr="00DE726A" w:rsidRDefault="00CA2486" w:rsidP="00CA248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EA58C08" w14:textId="4A296328" w:rsidR="008D5669" w:rsidRPr="00BA620A" w:rsidRDefault="00CA2486" w:rsidP="00CA2486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</w:p>
    <w:sectPr w:rsidR="008D5669" w:rsidRPr="00BA620A" w:rsidSect="008379E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3AC8C" w14:textId="77777777" w:rsidR="00E321A0" w:rsidRDefault="00E321A0">
      <w:r>
        <w:separator/>
      </w:r>
    </w:p>
  </w:endnote>
  <w:endnote w:type="continuationSeparator" w:id="0">
    <w:p w14:paraId="21CAD0A3" w14:textId="77777777" w:rsidR="00E321A0" w:rsidRDefault="00E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6C54A9E5" w14:textId="77777777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8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5EA9" w14:textId="77777777" w:rsidR="00E321A0" w:rsidRDefault="00E321A0">
      <w:r>
        <w:separator/>
      </w:r>
    </w:p>
  </w:footnote>
  <w:footnote w:type="continuationSeparator" w:id="0">
    <w:p w14:paraId="2DA7D320" w14:textId="77777777" w:rsidR="00E321A0" w:rsidRDefault="00E3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AE7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735ED0" wp14:editId="6A092C4C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8121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2A216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B4FE6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CD6377" w14:textId="77777777" w:rsidTr="00F72368">
      <w:trPr>
        <w:jc w:val="center"/>
      </w:trPr>
      <w:tc>
        <w:tcPr>
          <w:tcW w:w="8528" w:type="dxa"/>
        </w:tcPr>
        <w:p w14:paraId="733949B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D6DCD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87C4D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46C"/>
    <w:multiLevelType w:val="multilevel"/>
    <w:tmpl w:val="987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D1212"/>
    <w:multiLevelType w:val="multilevel"/>
    <w:tmpl w:val="E9841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1D7974"/>
    <w:multiLevelType w:val="multilevel"/>
    <w:tmpl w:val="54281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0F412D"/>
    <w:multiLevelType w:val="multilevel"/>
    <w:tmpl w:val="42D42EB4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845873"/>
    <w:multiLevelType w:val="multilevel"/>
    <w:tmpl w:val="06B0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2E10"/>
    <w:rsid w:val="000330AA"/>
    <w:rsid w:val="00033610"/>
    <w:rsid w:val="00037E3E"/>
    <w:rsid w:val="00041C5E"/>
    <w:rsid w:val="00042AC7"/>
    <w:rsid w:val="00060E87"/>
    <w:rsid w:val="000626FA"/>
    <w:rsid w:val="00063CC9"/>
    <w:rsid w:val="000703A8"/>
    <w:rsid w:val="00074A1D"/>
    <w:rsid w:val="00080B96"/>
    <w:rsid w:val="000855E3"/>
    <w:rsid w:val="00091895"/>
    <w:rsid w:val="0009373E"/>
    <w:rsid w:val="000951E5"/>
    <w:rsid w:val="000A0F31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0C2E"/>
    <w:rsid w:val="000E4EB6"/>
    <w:rsid w:val="001036CF"/>
    <w:rsid w:val="00110B1A"/>
    <w:rsid w:val="0011752A"/>
    <w:rsid w:val="00126D62"/>
    <w:rsid w:val="0013129F"/>
    <w:rsid w:val="00133F49"/>
    <w:rsid w:val="00134211"/>
    <w:rsid w:val="00136F53"/>
    <w:rsid w:val="001406CA"/>
    <w:rsid w:val="00143815"/>
    <w:rsid w:val="00146527"/>
    <w:rsid w:val="00146DD2"/>
    <w:rsid w:val="0015353F"/>
    <w:rsid w:val="00157FB5"/>
    <w:rsid w:val="001604FA"/>
    <w:rsid w:val="00163E20"/>
    <w:rsid w:val="001719EE"/>
    <w:rsid w:val="0018116B"/>
    <w:rsid w:val="001876EE"/>
    <w:rsid w:val="00191C5A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44ED"/>
    <w:rsid w:val="001D666D"/>
    <w:rsid w:val="001D66BD"/>
    <w:rsid w:val="001D730F"/>
    <w:rsid w:val="001E2AB8"/>
    <w:rsid w:val="001E3BA5"/>
    <w:rsid w:val="001E72F2"/>
    <w:rsid w:val="001F7358"/>
    <w:rsid w:val="002005EB"/>
    <w:rsid w:val="002008C8"/>
    <w:rsid w:val="0020196F"/>
    <w:rsid w:val="002051D3"/>
    <w:rsid w:val="00212E9A"/>
    <w:rsid w:val="002157A2"/>
    <w:rsid w:val="002168A6"/>
    <w:rsid w:val="0021709D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6425B"/>
    <w:rsid w:val="00271276"/>
    <w:rsid w:val="00271CE5"/>
    <w:rsid w:val="00275364"/>
    <w:rsid w:val="00284B56"/>
    <w:rsid w:val="0029227E"/>
    <w:rsid w:val="0029280F"/>
    <w:rsid w:val="002A158C"/>
    <w:rsid w:val="002A7162"/>
    <w:rsid w:val="002A71EA"/>
    <w:rsid w:val="002B1AC7"/>
    <w:rsid w:val="002B591C"/>
    <w:rsid w:val="002B7C9B"/>
    <w:rsid w:val="002C3A20"/>
    <w:rsid w:val="002C4629"/>
    <w:rsid w:val="002C7E28"/>
    <w:rsid w:val="002D745A"/>
    <w:rsid w:val="002E798E"/>
    <w:rsid w:val="002F2729"/>
    <w:rsid w:val="002F28F9"/>
    <w:rsid w:val="002F48C9"/>
    <w:rsid w:val="002F72EF"/>
    <w:rsid w:val="00301BE8"/>
    <w:rsid w:val="0031251F"/>
    <w:rsid w:val="00314091"/>
    <w:rsid w:val="00315671"/>
    <w:rsid w:val="00320EB8"/>
    <w:rsid w:val="00322087"/>
    <w:rsid w:val="00323965"/>
    <w:rsid w:val="00326B6E"/>
    <w:rsid w:val="00327037"/>
    <w:rsid w:val="003311C6"/>
    <w:rsid w:val="00341384"/>
    <w:rsid w:val="00341700"/>
    <w:rsid w:val="00341853"/>
    <w:rsid w:val="00342504"/>
    <w:rsid w:val="00350CCD"/>
    <w:rsid w:val="003605BD"/>
    <w:rsid w:val="00363B97"/>
    <w:rsid w:val="003644E5"/>
    <w:rsid w:val="00364FA3"/>
    <w:rsid w:val="00367A68"/>
    <w:rsid w:val="00370F1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22ED4"/>
    <w:rsid w:val="004231E3"/>
    <w:rsid w:val="00426104"/>
    <w:rsid w:val="0043698E"/>
    <w:rsid w:val="0044055F"/>
    <w:rsid w:val="004407DF"/>
    <w:rsid w:val="00446676"/>
    <w:rsid w:val="0044759D"/>
    <w:rsid w:val="00462509"/>
    <w:rsid w:val="00471F04"/>
    <w:rsid w:val="00477EEE"/>
    <w:rsid w:val="0048549B"/>
    <w:rsid w:val="00492DA6"/>
    <w:rsid w:val="00497088"/>
    <w:rsid w:val="004A07D3"/>
    <w:rsid w:val="004A1E9F"/>
    <w:rsid w:val="004A32D3"/>
    <w:rsid w:val="004A4082"/>
    <w:rsid w:val="004B4CB3"/>
    <w:rsid w:val="004C15E4"/>
    <w:rsid w:val="004D10A9"/>
    <w:rsid w:val="004D3F66"/>
    <w:rsid w:val="004D47D9"/>
    <w:rsid w:val="004D7E48"/>
    <w:rsid w:val="004E0CA6"/>
    <w:rsid w:val="004F4E0A"/>
    <w:rsid w:val="00500F07"/>
    <w:rsid w:val="005114AB"/>
    <w:rsid w:val="00517A80"/>
    <w:rsid w:val="00521DC1"/>
    <w:rsid w:val="00535CFA"/>
    <w:rsid w:val="00540422"/>
    <w:rsid w:val="00555844"/>
    <w:rsid w:val="00555BA6"/>
    <w:rsid w:val="005615CF"/>
    <w:rsid w:val="00563786"/>
    <w:rsid w:val="005719F6"/>
    <w:rsid w:val="00577970"/>
    <w:rsid w:val="00584BF3"/>
    <w:rsid w:val="0059254A"/>
    <w:rsid w:val="005931AB"/>
    <w:rsid w:val="00595E10"/>
    <w:rsid w:val="00596D26"/>
    <w:rsid w:val="005A4675"/>
    <w:rsid w:val="005A5CF8"/>
    <w:rsid w:val="005B21F7"/>
    <w:rsid w:val="005B525D"/>
    <w:rsid w:val="005C4F1C"/>
    <w:rsid w:val="005C76A7"/>
    <w:rsid w:val="005C7B64"/>
    <w:rsid w:val="005D55F9"/>
    <w:rsid w:val="005E184D"/>
    <w:rsid w:val="005E48ED"/>
    <w:rsid w:val="005E61BA"/>
    <w:rsid w:val="005F07BD"/>
    <w:rsid w:val="005F392D"/>
    <w:rsid w:val="00600602"/>
    <w:rsid w:val="0060175D"/>
    <w:rsid w:val="00605651"/>
    <w:rsid w:val="0061433F"/>
    <w:rsid w:val="00617BB9"/>
    <w:rsid w:val="00622A84"/>
    <w:rsid w:val="0063151B"/>
    <w:rsid w:val="00631B8B"/>
    <w:rsid w:val="006353AB"/>
    <w:rsid w:val="00641BBD"/>
    <w:rsid w:val="00643AC5"/>
    <w:rsid w:val="006457D0"/>
    <w:rsid w:val="00645E1F"/>
    <w:rsid w:val="00647A5E"/>
    <w:rsid w:val="00653C15"/>
    <w:rsid w:val="006547AF"/>
    <w:rsid w:val="00654FDC"/>
    <w:rsid w:val="00656D91"/>
    <w:rsid w:val="0066057F"/>
    <w:rsid w:val="0066324F"/>
    <w:rsid w:val="00666DBA"/>
    <w:rsid w:val="0066731D"/>
    <w:rsid w:val="00674377"/>
    <w:rsid w:val="00676006"/>
    <w:rsid w:val="00677169"/>
    <w:rsid w:val="00677704"/>
    <w:rsid w:val="00681FE5"/>
    <w:rsid w:val="00682399"/>
    <w:rsid w:val="00682D32"/>
    <w:rsid w:val="00692DB3"/>
    <w:rsid w:val="006B69A7"/>
    <w:rsid w:val="006B7EC9"/>
    <w:rsid w:val="006C09C0"/>
    <w:rsid w:val="006C1D2D"/>
    <w:rsid w:val="006C5B73"/>
    <w:rsid w:val="006D0474"/>
    <w:rsid w:val="006D62C3"/>
    <w:rsid w:val="006D6AFD"/>
    <w:rsid w:val="006E0AF9"/>
    <w:rsid w:val="006F3B64"/>
    <w:rsid w:val="006F7F75"/>
    <w:rsid w:val="00705553"/>
    <w:rsid w:val="00720161"/>
    <w:rsid w:val="00720AF2"/>
    <w:rsid w:val="00725127"/>
    <w:rsid w:val="007264EC"/>
    <w:rsid w:val="007312DA"/>
    <w:rsid w:val="007346CE"/>
    <w:rsid w:val="00737A47"/>
    <w:rsid w:val="00740114"/>
    <w:rsid w:val="007419F0"/>
    <w:rsid w:val="007424BA"/>
    <w:rsid w:val="007558F2"/>
    <w:rsid w:val="0076214C"/>
    <w:rsid w:val="00762E52"/>
    <w:rsid w:val="0076543C"/>
    <w:rsid w:val="00765D29"/>
    <w:rsid w:val="00766DD6"/>
    <w:rsid w:val="0078193C"/>
    <w:rsid w:val="00783CBD"/>
    <w:rsid w:val="00787100"/>
    <w:rsid w:val="007A02E0"/>
    <w:rsid w:val="007A07D5"/>
    <w:rsid w:val="007B48B0"/>
    <w:rsid w:val="007B6CE8"/>
    <w:rsid w:val="007C15D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379E2"/>
    <w:rsid w:val="00842E61"/>
    <w:rsid w:val="0084733A"/>
    <w:rsid w:val="00847DC1"/>
    <w:rsid w:val="0085034F"/>
    <w:rsid w:val="00850A9A"/>
    <w:rsid w:val="00853292"/>
    <w:rsid w:val="008546D7"/>
    <w:rsid w:val="008562DC"/>
    <w:rsid w:val="00863B99"/>
    <w:rsid w:val="00867C90"/>
    <w:rsid w:val="00880030"/>
    <w:rsid w:val="00885400"/>
    <w:rsid w:val="0088675C"/>
    <w:rsid w:val="00892EB6"/>
    <w:rsid w:val="008B070F"/>
    <w:rsid w:val="008B1D47"/>
    <w:rsid w:val="008B37A0"/>
    <w:rsid w:val="008C1680"/>
    <w:rsid w:val="008C2C6C"/>
    <w:rsid w:val="008D4090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0AD4"/>
    <w:rsid w:val="00951DF5"/>
    <w:rsid w:val="00953446"/>
    <w:rsid w:val="009559A3"/>
    <w:rsid w:val="00956129"/>
    <w:rsid w:val="009566D4"/>
    <w:rsid w:val="00965072"/>
    <w:rsid w:val="009740F0"/>
    <w:rsid w:val="0097415D"/>
    <w:rsid w:val="00976792"/>
    <w:rsid w:val="00980850"/>
    <w:rsid w:val="0098254D"/>
    <w:rsid w:val="009866B7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A022A2"/>
    <w:rsid w:val="00A04B6C"/>
    <w:rsid w:val="00A05586"/>
    <w:rsid w:val="00A13B11"/>
    <w:rsid w:val="00A15209"/>
    <w:rsid w:val="00A15220"/>
    <w:rsid w:val="00A4177D"/>
    <w:rsid w:val="00A421FE"/>
    <w:rsid w:val="00A43E97"/>
    <w:rsid w:val="00A43EB4"/>
    <w:rsid w:val="00A458A8"/>
    <w:rsid w:val="00A555B9"/>
    <w:rsid w:val="00A566C3"/>
    <w:rsid w:val="00A569A1"/>
    <w:rsid w:val="00A61C73"/>
    <w:rsid w:val="00A759C5"/>
    <w:rsid w:val="00A82A13"/>
    <w:rsid w:val="00A844B5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D71B3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46B6D"/>
    <w:rsid w:val="00B50E87"/>
    <w:rsid w:val="00B51C9C"/>
    <w:rsid w:val="00B56B66"/>
    <w:rsid w:val="00B57A3C"/>
    <w:rsid w:val="00B60CB7"/>
    <w:rsid w:val="00B64D4D"/>
    <w:rsid w:val="00B711A8"/>
    <w:rsid w:val="00B746FE"/>
    <w:rsid w:val="00B75976"/>
    <w:rsid w:val="00B8488D"/>
    <w:rsid w:val="00B85EB0"/>
    <w:rsid w:val="00B90F7C"/>
    <w:rsid w:val="00B970BE"/>
    <w:rsid w:val="00BA0047"/>
    <w:rsid w:val="00BA0855"/>
    <w:rsid w:val="00BA620A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4451"/>
    <w:rsid w:val="00C1631B"/>
    <w:rsid w:val="00C205BD"/>
    <w:rsid w:val="00C2135F"/>
    <w:rsid w:val="00C2302D"/>
    <w:rsid w:val="00C320BA"/>
    <w:rsid w:val="00C33E35"/>
    <w:rsid w:val="00C36D3B"/>
    <w:rsid w:val="00C41DED"/>
    <w:rsid w:val="00C41F3D"/>
    <w:rsid w:val="00C42078"/>
    <w:rsid w:val="00C46A8F"/>
    <w:rsid w:val="00C46EC8"/>
    <w:rsid w:val="00C47AF6"/>
    <w:rsid w:val="00C47BDE"/>
    <w:rsid w:val="00C516D8"/>
    <w:rsid w:val="00C5219A"/>
    <w:rsid w:val="00C54C88"/>
    <w:rsid w:val="00C55604"/>
    <w:rsid w:val="00C56D69"/>
    <w:rsid w:val="00C57441"/>
    <w:rsid w:val="00C63EC9"/>
    <w:rsid w:val="00C64A97"/>
    <w:rsid w:val="00C64BA9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A2486"/>
    <w:rsid w:val="00CB2D85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14B87"/>
    <w:rsid w:val="00D20255"/>
    <w:rsid w:val="00D24B53"/>
    <w:rsid w:val="00D27D6A"/>
    <w:rsid w:val="00D37DBB"/>
    <w:rsid w:val="00D4245D"/>
    <w:rsid w:val="00D43956"/>
    <w:rsid w:val="00D4509C"/>
    <w:rsid w:val="00D469DF"/>
    <w:rsid w:val="00D56B42"/>
    <w:rsid w:val="00D73772"/>
    <w:rsid w:val="00D748A8"/>
    <w:rsid w:val="00D85ACB"/>
    <w:rsid w:val="00D86BDF"/>
    <w:rsid w:val="00DA07AA"/>
    <w:rsid w:val="00DA2F1F"/>
    <w:rsid w:val="00DA5FE4"/>
    <w:rsid w:val="00DB26F0"/>
    <w:rsid w:val="00DB604F"/>
    <w:rsid w:val="00DC5428"/>
    <w:rsid w:val="00DD15C9"/>
    <w:rsid w:val="00DD19CB"/>
    <w:rsid w:val="00DD1B5F"/>
    <w:rsid w:val="00DD6184"/>
    <w:rsid w:val="00DE02FD"/>
    <w:rsid w:val="00DE07B3"/>
    <w:rsid w:val="00DE0DB3"/>
    <w:rsid w:val="00DE2075"/>
    <w:rsid w:val="00DE49F9"/>
    <w:rsid w:val="00DE7F11"/>
    <w:rsid w:val="00DF1761"/>
    <w:rsid w:val="00DF6429"/>
    <w:rsid w:val="00DF6866"/>
    <w:rsid w:val="00DF6D42"/>
    <w:rsid w:val="00E00F48"/>
    <w:rsid w:val="00E136AA"/>
    <w:rsid w:val="00E25C74"/>
    <w:rsid w:val="00E31B11"/>
    <w:rsid w:val="00E321A0"/>
    <w:rsid w:val="00E3404B"/>
    <w:rsid w:val="00E35BE3"/>
    <w:rsid w:val="00E42D2D"/>
    <w:rsid w:val="00E45509"/>
    <w:rsid w:val="00E54B6D"/>
    <w:rsid w:val="00E61AB9"/>
    <w:rsid w:val="00E62432"/>
    <w:rsid w:val="00E62FAB"/>
    <w:rsid w:val="00E6382B"/>
    <w:rsid w:val="00E73812"/>
    <w:rsid w:val="00E83098"/>
    <w:rsid w:val="00E8775A"/>
    <w:rsid w:val="00E91673"/>
    <w:rsid w:val="00E96B61"/>
    <w:rsid w:val="00EA58DB"/>
    <w:rsid w:val="00EA68FF"/>
    <w:rsid w:val="00EA6EA2"/>
    <w:rsid w:val="00EA770A"/>
    <w:rsid w:val="00EB10AE"/>
    <w:rsid w:val="00EB524F"/>
    <w:rsid w:val="00EB5CD1"/>
    <w:rsid w:val="00EC3D01"/>
    <w:rsid w:val="00EC3FC4"/>
    <w:rsid w:val="00EC4C76"/>
    <w:rsid w:val="00EC518D"/>
    <w:rsid w:val="00ED27D8"/>
    <w:rsid w:val="00ED29C2"/>
    <w:rsid w:val="00ED3D5D"/>
    <w:rsid w:val="00ED3E24"/>
    <w:rsid w:val="00ED43AE"/>
    <w:rsid w:val="00ED49A4"/>
    <w:rsid w:val="00EE100B"/>
    <w:rsid w:val="00EE35F5"/>
    <w:rsid w:val="00EE6D85"/>
    <w:rsid w:val="00EE7E87"/>
    <w:rsid w:val="00EF6ACE"/>
    <w:rsid w:val="00F017C3"/>
    <w:rsid w:val="00F167E1"/>
    <w:rsid w:val="00F17EDE"/>
    <w:rsid w:val="00F23369"/>
    <w:rsid w:val="00F32E75"/>
    <w:rsid w:val="00F35DA7"/>
    <w:rsid w:val="00F45B27"/>
    <w:rsid w:val="00F51078"/>
    <w:rsid w:val="00F52D18"/>
    <w:rsid w:val="00F549AE"/>
    <w:rsid w:val="00F5595E"/>
    <w:rsid w:val="00F56BDB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C6EF6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510AB140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13B1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13B11"/>
    <w:rPr>
      <w:sz w:val="28"/>
      <w:lang w:eastAsia="en-US"/>
    </w:rPr>
  </w:style>
  <w:style w:type="character" w:customStyle="1" w:styleId="FontStyle15">
    <w:name w:val="Font Style15"/>
    <w:rsid w:val="00A13B1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6DAA-86EE-4E89-88D6-4C4484B7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2024-11-15T07:20:00Z</cp:lastPrinted>
  <dcterms:created xsi:type="dcterms:W3CDTF">2024-11-27T12:30:00Z</dcterms:created>
  <dcterms:modified xsi:type="dcterms:W3CDTF">2024-11-28T11:41:00Z</dcterms:modified>
</cp:coreProperties>
</file>