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06200" w14:textId="78DB5EE4" w:rsidR="0034688C" w:rsidRPr="0034688C" w:rsidRDefault="0034688C" w:rsidP="0034688C">
      <w:pPr>
        <w:jc w:val="center"/>
        <w:rPr>
          <w:b/>
          <w:bCs/>
          <w:sz w:val="32"/>
          <w:szCs w:val="32"/>
        </w:rPr>
      </w:pPr>
      <w:r w:rsidRPr="0034688C">
        <w:rPr>
          <w:b/>
          <w:bCs/>
          <w:sz w:val="32"/>
          <w:szCs w:val="32"/>
        </w:rPr>
        <w:t>Atbildes uz jautājumiem</w:t>
      </w:r>
      <w:bookmarkStart w:id="0" w:name="_GoBack"/>
      <w:bookmarkEnd w:id="0"/>
      <w:r w:rsidRPr="0034688C">
        <w:rPr>
          <w:b/>
          <w:bCs/>
          <w:sz w:val="32"/>
          <w:szCs w:val="32"/>
        </w:rPr>
        <w:t>:</w:t>
      </w:r>
    </w:p>
    <w:p w14:paraId="11FC45FC" w14:textId="77777777" w:rsidR="0034688C" w:rsidRPr="0034688C" w:rsidRDefault="0034688C" w:rsidP="0034688C"/>
    <w:p w14:paraId="16159FED" w14:textId="77777777" w:rsidR="0034688C" w:rsidRPr="0034688C" w:rsidRDefault="0034688C" w:rsidP="0034688C">
      <w:pPr>
        <w:numPr>
          <w:ilvl w:val="0"/>
          <w:numId w:val="1"/>
        </w:numPr>
        <w:rPr>
          <w:b/>
          <w:bCs/>
        </w:rPr>
      </w:pPr>
      <w:r w:rsidRPr="0034688C">
        <w:rPr>
          <w:b/>
          <w:bCs/>
        </w:rPr>
        <w:t xml:space="preserve">Informācija par ceļiem ( to segumu) </w:t>
      </w:r>
    </w:p>
    <w:p w14:paraId="56A51698" w14:textId="77777777" w:rsidR="0034688C" w:rsidRPr="0034688C" w:rsidRDefault="0034688C" w:rsidP="0034688C">
      <w:r w:rsidRPr="0034688C">
        <w:t xml:space="preserve">Visām ielām un automašīnu stāvvietām brauktuves tiek paredzētas ar asfalta segumu,  kas nostiprināts ar betona apmalēm vai nesaistītu </w:t>
      </w:r>
      <w:proofErr w:type="spellStart"/>
      <w:r w:rsidRPr="0034688C">
        <w:t>minerālmateriālu</w:t>
      </w:r>
      <w:proofErr w:type="spellEnd"/>
      <w:r w:rsidRPr="0034688C">
        <w:t xml:space="preserve"> nomali. Gājēju un velosipēdu ceļiem, paredzēts betona bruģakmens segums.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6"/>
        <w:gridCol w:w="2730"/>
      </w:tblGrid>
      <w:tr w:rsidR="0034688C" w:rsidRPr="0034688C" w14:paraId="5C32B9B4" w14:textId="77777777" w:rsidTr="0034688C">
        <w:tc>
          <w:tcPr>
            <w:tcW w:w="5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0BAB6" w14:textId="324D26BE" w:rsidR="0034688C" w:rsidRPr="0034688C" w:rsidRDefault="0034688C" w:rsidP="0034688C">
            <w:r w:rsidRPr="0034688C">
              <w:rPr>
                <w:noProof/>
                <w:lang w:eastAsia="lv-LV"/>
              </w:rPr>
              <w:drawing>
                <wp:inline distT="0" distB="0" distL="0" distR="0" wp14:anchorId="0FD9CA87" wp14:editId="08154037">
                  <wp:extent cx="3381375" cy="1914525"/>
                  <wp:effectExtent l="0" t="0" r="9525" b="9525"/>
                  <wp:docPr id="1785109036" name="Attēl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78467" w14:textId="77777777" w:rsidR="0034688C" w:rsidRPr="0034688C" w:rsidRDefault="0034688C" w:rsidP="0034688C">
            <w:r w:rsidRPr="0034688C">
              <w:t>Tāmē veiktie precizējumi iepirkuma laikā:</w:t>
            </w:r>
          </w:p>
          <w:p w14:paraId="27CF244F" w14:textId="77777777" w:rsidR="0034688C" w:rsidRPr="0034688C" w:rsidRDefault="0034688C" w:rsidP="0034688C">
            <w:r w:rsidRPr="0034688C">
              <w:t>(rakstu pretī pozīcijām projektā)</w:t>
            </w:r>
          </w:p>
          <w:p w14:paraId="50B0A9B7" w14:textId="77777777" w:rsidR="0034688C" w:rsidRPr="0034688C" w:rsidRDefault="0034688C" w:rsidP="0034688C">
            <w:r w:rsidRPr="0034688C">
              <w:t>Asfaltbetons SMA11 PMB 45/80-55, h=4cm</w:t>
            </w:r>
          </w:p>
          <w:p w14:paraId="246BA21B" w14:textId="77777777" w:rsidR="0034688C" w:rsidRPr="0034688C" w:rsidRDefault="0034688C" w:rsidP="0034688C">
            <w:r w:rsidRPr="0034688C">
              <w:t>Asfaltbetons AC16bin PMB 45/80-55, h=6cm</w:t>
            </w:r>
          </w:p>
          <w:p w14:paraId="5036AA5E" w14:textId="77777777" w:rsidR="0034688C" w:rsidRPr="0034688C" w:rsidRDefault="0034688C" w:rsidP="0034688C">
            <w:r w:rsidRPr="0034688C">
              <w:t>Asfaltbetons AC22base PMB 45/80-55, h=8cm</w:t>
            </w:r>
          </w:p>
        </w:tc>
      </w:tr>
      <w:tr w:rsidR="0034688C" w:rsidRPr="0034688C" w14:paraId="2173A26E" w14:textId="77777777" w:rsidTr="0034688C">
        <w:tc>
          <w:tcPr>
            <w:tcW w:w="5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B1B43" w14:textId="0F08D1DA" w:rsidR="0034688C" w:rsidRPr="0034688C" w:rsidRDefault="0034688C" w:rsidP="0034688C">
            <w:r w:rsidRPr="0034688C">
              <w:rPr>
                <w:noProof/>
                <w:lang w:eastAsia="lv-LV"/>
              </w:rPr>
              <w:drawing>
                <wp:inline distT="0" distB="0" distL="0" distR="0" wp14:anchorId="313B60B4" wp14:editId="2FEF6BD7">
                  <wp:extent cx="3286125" cy="1676400"/>
                  <wp:effectExtent l="0" t="0" r="9525" b="0"/>
                  <wp:docPr id="1484671359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1B042" w14:textId="77777777" w:rsidR="0034688C" w:rsidRPr="0034688C" w:rsidRDefault="0034688C" w:rsidP="0034688C">
            <w:r w:rsidRPr="0034688C">
              <w:t>Bez izmaiņām, viss saskaņā ar projektu.</w:t>
            </w:r>
          </w:p>
        </w:tc>
      </w:tr>
    </w:tbl>
    <w:p w14:paraId="6C2B1041" w14:textId="77777777" w:rsidR="0034688C" w:rsidRDefault="0034688C" w:rsidP="0034688C">
      <w:pPr>
        <w:rPr>
          <w:b/>
          <w:bCs/>
        </w:rPr>
      </w:pPr>
    </w:p>
    <w:p w14:paraId="3BF1BC19" w14:textId="77777777" w:rsidR="0034688C" w:rsidRDefault="0034688C" w:rsidP="0034688C">
      <w:pPr>
        <w:rPr>
          <w:b/>
          <w:bCs/>
        </w:rPr>
      </w:pPr>
    </w:p>
    <w:p w14:paraId="0F8C2089" w14:textId="77777777" w:rsidR="0034688C" w:rsidRDefault="0034688C" w:rsidP="0034688C">
      <w:pPr>
        <w:rPr>
          <w:b/>
          <w:bCs/>
        </w:rPr>
      </w:pPr>
    </w:p>
    <w:p w14:paraId="6BE0A4F5" w14:textId="77777777" w:rsidR="0034688C" w:rsidRDefault="0034688C" w:rsidP="0034688C">
      <w:pPr>
        <w:rPr>
          <w:b/>
          <w:bCs/>
        </w:rPr>
      </w:pPr>
    </w:p>
    <w:p w14:paraId="4098BD7E" w14:textId="77777777" w:rsidR="0034688C" w:rsidRDefault="0034688C" w:rsidP="0034688C">
      <w:pPr>
        <w:rPr>
          <w:b/>
          <w:bCs/>
        </w:rPr>
      </w:pPr>
    </w:p>
    <w:p w14:paraId="277E6841" w14:textId="77777777" w:rsidR="0034688C" w:rsidRDefault="0034688C" w:rsidP="0034688C">
      <w:pPr>
        <w:rPr>
          <w:b/>
          <w:bCs/>
        </w:rPr>
      </w:pPr>
    </w:p>
    <w:p w14:paraId="39041F7A" w14:textId="77777777" w:rsidR="0034688C" w:rsidRDefault="0034688C" w:rsidP="0034688C">
      <w:pPr>
        <w:rPr>
          <w:b/>
          <w:bCs/>
        </w:rPr>
      </w:pPr>
    </w:p>
    <w:p w14:paraId="059EBB49" w14:textId="77777777" w:rsidR="0034688C" w:rsidRDefault="0034688C" w:rsidP="0034688C">
      <w:pPr>
        <w:rPr>
          <w:b/>
          <w:bCs/>
        </w:rPr>
      </w:pPr>
    </w:p>
    <w:p w14:paraId="317A3943" w14:textId="77777777" w:rsidR="0034688C" w:rsidRDefault="0034688C" w:rsidP="0034688C">
      <w:pPr>
        <w:rPr>
          <w:b/>
          <w:bCs/>
        </w:rPr>
      </w:pPr>
    </w:p>
    <w:p w14:paraId="751A21F0" w14:textId="77777777" w:rsidR="0034688C" w:rsidRDefault="0034688C" w:rsidP="0034688C">
      <w:pPr>
        <w:rPr>
          <w:b/>
          <w:bCs/>
        </w:rPr>
      </w:pPr>
    </w:p>
    <w:p w14:paraId="1C480874" w14:textId="77777777" w:rsidR="0034688C" w:rsidRDefault="0034688C" w:rsidP="0034688C">
      <w:pPr>
        <w:rPr>
          <w:b/>
          <w:bCs/>
        </w:rPr>
      </w:pPr>
    </w:p>
    <w:p w14:paraId="4858748B" w14:textId="77777777" w:rsidR="0034688C" w:rsidRPr="0034688C" w:rsidRDefault="0034688C" w:rsidP="0034688C">
      <w:pPr>
        <w:rPr>
          <w:b/>
          <w:bCs/>
        </w:rPr>
      </w:pPr>
    </w:p>
    <w:p w14:paraId="4B1B7397" w14:textId="77777777" w:rsidR="0034688C" w:rsidRPr="0034688C" w:rsidRDefault="0034688C" w:rsidP="0034688C">
      <w:pPr>
        <w:numPr>
          <w:ilvl w:val="0"/>
          <w:numId w:val="1"/>
        </w:numPr>
        <w:rPr>
          <w:b/>
          <w:bCs/>
        </w:rPr>
      </w:pPr>
      <w:r w:rsidRPr="0034688C">
        <w:rPr>
          <w:b/>
          <w:bCs/>
        </w:rPr>
        <w:lastRenderedPageBreak/>
        <w:t xml:space="preserve">Applūstošo teritoriju karte. </w:t>
      </w:r>
    </w:p>
    <w:p w14:paraId="772E49EF" w14:textId="77777777" w:rsidR="0034688C" w:rsidRPr="0034688C" w:rsidRDefault="0034688C" w:rsidP="0034688C">
      <w:r w:rsidRPr="0034688C">
        <w:t> Atbilstoši plūdu riska  un plūdu draudu kartei, teritorija nav applūstoša:</w:t>
      </w:r>
    </w:p>
    <w:p w14:paraId="45D74D1C" w14:textId="77777777" w:rsidR="0034688C" w:rsidRPr="0034688C" w:rsidRDefault="0034688C" w:rsidP="0034688C"/>
    <w:p w14:paraId="6FB60B9A" w14:textId="6DB6897B" w:rsidR="0034688C" w:rsidRPr="0034688C" w:rsidRDefault="0034688C" w:rsidP="0034688C">
      <w:r w:rsidRPr="0034688C">
        <w:rPr>
          <w:noProof/>
          <w:lang w:eastAsia="lv-LV"/>
        </w:rPr>
        <w:drawing>
          <wp:inline distT="0" distB="0" distL="0" distR="0" wp14:anchorId="4DF9B40E" wp14:editId="27DD3E94">
            <wp:extent cx="5038725" cy="4524375"/>
            <wp:effectExtent l="0" t="0" r="9525" b="9525"/>
            <wp:docPr id="839859491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FFE3F" w14:textId="77777777" w:rsidR="0034688C" w:rsidRPr="0034688C" w:rsidRDefault="0034688C" w:rsidP="0034688C"/>
    <w:p w14:paraId="1DA97767" w14:textId="77777777" w:rsidR="0034688C" w:rsidRPr="0034688C" w:rsidRDefault="0034688C" w:rsidP="0034688C">
      <w:pPr>
        <w:numPr>
          <w:ilvl w:val="0"/>
          <w:numId w:val="1"/>
        </w:numPr>
        <w:rPr>
          <w:b/>
          <w:bCs/>
        </w:rPr>
      </w:pPr>
      <w:r w:rsidRPr="0034688C">
        <w:rPr>
          <w:b/>
          <w:bCs/>
        </w:rPr>
        <w:t>Upju/ ūdenstilpju aizsargjosla</w:t>
      </w:r>
    </w:p>
    <w:p w14:paraId="09566CF5" w14:textId="77777777" w:rsidR="0034688C" w:rsidRPr="0034688C" w:rsidRDefault="0034688C" w:rsidP="0034688C">
      <w:r w:rsidRPr="0034688C">
        <w:t xml:space="preserve">Saskaņā ar Jelgavas pilsētas Teritorijas izmantošanas un apbūves noteikumiem </w:t>
      </w:r>
      <w:proofErr w:type="spellStart"/>
      <w:r w:rsidRPr="0034688C">
        <w:t>Driksai</w:t>
      </w:r>
      <w:proofErr w:type="spellEnd"/>
      <w:r w:rsidRPr="0034688C">
        <w:t xml:space="preserve"> ir noteiktas šādas aizsargjoslas_  50 m josla katrā krastā; </w:t>
      </w:r>
    </w:p>
    <w:p w14:paraId="539EB1DE" w14:textId="77777777" w:rsidR="0034688C" w:rsidRPr="0034688C" w:rsidRDefault="0034688C" w:rsidP="0034688C">
      <w:pPr>
        <w:numPr>
          <w:ilvl w:val="0"/>
          <w:numId w:val="2"/>
        </w:numPr>
      </w:pPr>
      <w:r w:rsidRPr="0034688C">
        <w:t>posmā no attekas sākuma līdz Lielajai ielai – 10 m josla katrā krastā;</w:t>
      </w:r>
    </w:p>
    <w:p w14:paraId="0A1A7AB4" w14:textId="77777777" w:rsidR="0034688C" w:rsidRDefault="0034688C" w:rsidP="0034688C">
      <w:pPr>
        <w:numPr>
          <w:ilvl w:val="0"/>
          <w:numId w:val="2"/>
        </w:numPr>
      </w:pPr>
      <w:r w:rsidRPr="0034688C">
        <w:t xml:space="preserve">posmā no Lielās ielas līdz Slokas ielas turpinājumam – 10 m josla </w:t>
      </w:r>
      <w:proofErr w:type="spellStart"/>
      <w:r w:rsidRPr="0034688C">
        <w:t>Driksas</w:t>
      </w:r>
      <w:proofErr w:type="spellEnd"/>
      <w:r w:rsidRPr="0034688C">
        <w:t xml:space="preserve"> kreisajā krastā.</w:t>
      </w:r>
    </w:p>
    <w:p w14:paraId="1BEAEE4E" w14:textId="77777777" w:rsidR="0034688C" w:rsidRDefault="0034688C" w:rsidP="0034688C">
      <w:pPr>
        <w:ind w:left="720"/>
      </w:pPr>
    </w:p>
    <w:p w14:paraId="53CE51BC" w14:textId="77777777" w:rsidR="0034688C" w:rsidRPr="0034688C" w:rsidRDefault="0034688C" w:rsidP="0034688C">
      <w:pPr>
        <w:numPr>
          <w:ilvl w:val="0"/>
          <w:numId w:val="1"/>
        </w:numPr>
        <w:rPr>
          <w:lang w:val="en-US"/>
        </w:rPr>
      </w:pPr>
      <w:proofErr w:type="spellStart"/>
      <w:r w:rsidRPr="0034688C">
        <w:rPr>
          <w:b/>
          <w:bCs/>
          <w:lang w:val="en-US"/>
        </w:rPr>
        <w:t>Aizsargājamās</w:t>
      </w:r>
      <w:proofErr w:type="spellEnd"/>
      <w:r w:rsidRPr="0034688C">
        <w:rPr>
          <w:b/>
          <w:bCs/>
          <w:lang w:val="en-US"/>
        </w:rPr>
        <w:t xml:space="preserve"> </w:t>
      </w:r>
      <w:proofErr w:type="spellStart"/>
      <w:r w:rsidRPr="0034688C">
        <w:rPr>
          <w:b/>
          <w:bCs/>
          <w:lang w:val="en-US"/>
        </w:rPr>
        <w:t>teritorijas</w:t>
      </w:r>
      <w:proofErr w:type="spellEnd"/>
      <w:r w:rsidRPr="0034688C">
        <w:rPr>
          <w:b/>
          <w:bCs/>
          <w:lang w:val="en-US"/>
        </w:rPr>
        <w:t xml:space="preserve"> </w:t>
      </w:r>
      <w:r w:rsidRPr="0034688C">
        <w:rPr>
          <w:b/>
          <w:bCs/>
        </w:rPr>
        <w:t>/ putnu  migrācijas ceļi gar upi (ja attiecināms</w:t>
      </w:r>
      <w:r w:rsidRPr="0034688C">
        <w:rPr>
          <w:b/>
          <w:bCs/>
          <w:lang w:val="en-US"/>
        </w:rPr>
        <w:t>:</w:t>
      </w:r>
      <w:r w:rsidRPr="0034688C">
        <w:rPr>
          <w:lang w:val="en-US"/>
        </w:rPr>
        <w:t xml:space="preserve"> </w:t>
      </w:r>
    </w:p>
    <w:p w14:paraId="2D2276CF" w14:textId="77777777" w:rsidR="0034688C" w:rsidRPr="0034688C" w:rsidRDefault="0034688C" w:rsidP="0034688C">
      <w:pPr>
        <w:rPr>
          <w:lang w:val="en-US"/>
        </w:rPr>
      </w:pPr>
      <w:proofErr w:type="spellStart"/>
      <w:r w:rsidRPr="0034688C">
        <w:rPr>
          <w:lang w:val="en-US"/>
        </w:rPr>
        <w:t>Teritorijas</w:t>
      </w:r>
      <w:proofErr w:type="spellEnd"/>
      <w:r w:rsidRPr="0034688C">
        <w:rPr>
          <w:lang w:val="en-US"/>
        </w:rPr>
        <w:t xml:space="preserve"> </w:t>
      </w:r>
      <w:proofErr w:type="spellStart"/>
      <w:r w:rsidRPr="0034688C">
        <w:rPr>
          <w:lang w:val="en-US"/>
        </w:rPr>
        <w:t>tuvumā</w:t>
      </w:r>
      <w:proofErr w:type="spellEnd"/>
      <w:r w:rsidRPr="0034688C">
        <w:rPr>
          <w:lang w:val="en-US"/>
        </w:rPr>
        <w:t xml:space="preserve"> </w:t>
      </w:r>
      <w:proofErr w:type="spellStart"/>
      <w:r w:rsidRPr="0034688C">
        <w:rPr>
          <w:lang w:val="en-US"/>
        </w:rPr>
        <w:t>atdodas</w:t>
      </w:r>
      <w:proofErr w:type="spellEnd"/>
      <w:r w:rsidRPr="0034688C">
        <w:rPr>
          <w:lang w:val="en-US"/>
        </w:rPr>
        <w:t xml:space="preserve"> NATURA 2000 </w:t>
      </w:r>
      <w:proofErr w:type="spellStart"/>
      <w:r w:rsidRPr="0034688C">
        <w:rPr>
          <w:lang w:val="en-US"/>
        </w:rPr>
        <w:t>teritorija</w:t>
      </w:r>
      <w:proofErr w:type="spellEnd"/>
      <w:r w:rsidRPr="0034688C">
        <w:rPr>
          <w:lang w:val="en-US"/>
        </w:rPr>
        <w:t xml:space="preserve"> “</w:t>
      </w:r>
      <w:proofErr w:type="spellStart"/>
      <w:r w:rsidRPr="0034688C">
        <w:rPr>
          <w:lang w:val="en-US"/>
        </w:rPr>
        <w:t>Lielupes</w:t>
      </w:r>
      <w:proofErr w:type="spellEnd"/>
      <w:r w:rsidRPr="0034688C">
        <w:rPr>
          <w:lang w:val="en-US"/>
        </w:rPr>
        <w:t xml:space="preserve"> </w:t>
      </w:r>
      <w:proofErr w:type="spellStart"/>
      <w:r w:rsidRPr="0034688C">
        <w:rPr>
          <w:lang w:val="en-US"/>
        </w:rPr>
        <w:t>palienes</w:t>
      </w:r>
      <w:proofErr w:type="spellEnd"/>
      <w:r w:rsidRPr="0034688C">
        <w:rPr>
          <w:lang w:val="en-US"/>
        </w:rPr>
        <w:t xml:space="preserve"> </w:t>
      </w:r>
      <w:proofErr w:type="spellStart"/>
      <w:r w:rsidRPr="0034688C">
        <w:rPr>
          <w:lang w:val="en-US"/>
        </w:rPr>
        <w:t>pļavas</w:t>
      </w:r>
      <w:proofErr w:type="spellEnd"/>
      <w:r w:rsidRPr="0034688C">
        <w:rPr>
          <w:lang w:val="en-US"/>
        </w:rPr>
        <w:t xml:space="preserve">”, </w:t>
      </w:r>
      <w:r w:rsidRPr="0034688C">
        <w:t>kurai ziemeļu pusē</w:t>
      </w:r>
      <w:proofErr w:type="gramStart"/>
      <w:r w:rsidRPr="0034688C">
        <w:t>  pieguļ</w:t>
      </w:r>
      <w:proofErr w:type="gramEnd"/>
      <w:r w:rsidRPr="0034688C">
        <w:t xml:space="preserve"> dabas parks “Svētes paliene”, kas ūdensputniem ir nozīmīga apstāšanās vieta pavasara </w:t>
      </w:r>
      <w:proofErr w:type="spellStart"/>
      <w:r w:rsidRPr="0034688C">
        <w:t>caurceļošanas</w:t>
      </w:r>
      <w:proofErr w:type="spellEnd"/>
      <w:r w:rsidRPr="0034688C">
        <w:t xml:space="preserve"> laikā.</w:t>
      </w:r>
    </w:p>
    <w:p w14:paraId="1E34B10D" w14:textId="6BD701BF" w:rsidR="0034688C" w:rsidRPr="0034688C" w:rsidRDefault="0034688C" w:rsidP="0034688C">
      <w:pPr>
        <w:rPr>
          <w:lang w:val="en-US"/>
        </w:rPr>
      </w:pPr>
      <w:r w:rsidRPr="0034688C">
        <w:rPr>
          <w:noProof/>
          <w:lang w:eastAsia="lv-LV"/>
        </w:rPr>
        <w:lastRenderedPageBreak/>
        <w:drawing>
          <wp:inline distT="0" distB="0" distL="0" distR="0" wp14:anchorId="7F7D4EAE" wp14:editId="2EA78646">
            <wp:extent cx="4429125" cy="5133975"/>
            <wp:effectExtent l="0" t="0" r="9525" b="9525"/>
            <wp:docPr id="744009092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12D38" w14:textId="77777777" w:rsidR="0034688C" w:rsidRPr="0034688C" w:rsidRDefault="0034688C" w:rsidP="0034688C">
      <w:pPr>
        <w:rPr>
          <w:lang w:val="en-US"/>
        </w:rPr>
      </w:pPr>
    </w:p>
    <w:p w14:paraId="58709C5A" w14:textId="77777777" w:rsidR="0034688C" w:rsidRPr="0034688C" w:rsidRDefault="0034688C" w:rsidP="0034688C">
      <w:pPr>
        <w:numPr>
          <w:ilvl w:val="0"/>
          <w:numId w:val="1"/>
        </w:numPr>
        <w:rPr>
          <w:b/>
          <w:bCs/>
        </w:rPr>
      </w:pPr>
      <w:r w:rsidRPr="0034688C">
        <w:rPr>
          <w:b/>
          <w:bCs/>
        </w:rPr>
        <w:t xml:space="preserve">Vai plānota autostāvvietu izbūve industriālajā  teritorijā? </w:t>
      </w:r>
    </w:p>
    <w:p w14:paraId="732B0ED2" w14:textId="77777777" w:rsidR="0034688C" w:rsidRPr="0034688C" w:rsidRDefault="0034688C" w:rsidP="0034688C">
      <w:r w:rsidRPr="0034688C">
        <w:t>ZIP I kārtas ietvaros nav plānota autostāvvietu izbūve ārpus ielu sarkanajām līnijām. Komersantam nepieciešamo autostāvvietu izveidošana risināma:</w:t>
      </w:r>
    </w:p>
    <w:p w14:paraId="55E47E3B" w14:textId="77777777" w:rsidR="0034688C" w:rsidRPr="0034688C" w:rsidRDefault="0034688C" w:rsidP="0034688C">
      <w:r w:rsidRPr="0034688C">
        <w:t>1)apbūves tiesības teritorijā;</w:t>
      </w:r>
    </w:p>
    <w:p w14:paraId="39CB85A9" w14:textId="77777777" w:rsidR="0034688C" w:rsidRPr="0034688C" w:rsidRDefault="0034688C" w:rsidP="0034688C">
      <w:r w:rsidRPr="0034688C">
        <w:t>2) ar pašvaldību vienojoties par blakus esošo teritoriju izmantošanu;</w:t>
      </w:r>
    </w:p>
    <w:p w14:paraId="4FD37145" w14:textId="77777777" w:rsidR="0034688C" w:rsidRDefault="0034688C" w:rsidP="0034688C">
      <w:r w:rsidRPr="0034688C">
        <w:t>3) izskatot iespēju atļaut auto stāvēšanu rekonstruēto ielu malās.</w:t>
      </w:r>
    </w:p>
    <w:p w14:paraId="126EE08A" w14:textId="77777777" w:rsidR="0034688C" w:rsidRPr="0034688C" w:rsidRDefault="0034688C" w:rsidP="0034688C"/>
    <w:p w14:paraId="7C4366E5" w14:textId="77777777" w:rsidR="0034688C" w:rsidRPr="0034688C" w:rsidRDefault="0034688C" w:rsidP="0034688C">
      <w:pPr>
        <w:numPr>
          <w:ilvl w:val="0"/>
          <w:numId w:val="1"/>
        </w:numPr>
        <w:rPr>
          <w:b/>
          <w:bCs/>
        </w:rPr>
      </w:pPr>
      <w:r w:rsidRPr="0034688C">
        <w:rPr>
          <w:b/>
          <w:bCs/>
        </w:rPr>
        <w:t xml:space="preserve">Vai kravas automašīnām pastāv iespēja nakts laikā sasnieg </w:t>
      </w:r>
      <w:proofErr w:type="spellStart"/>
      <w:r w:rsidRPr="0034688C">
        <w:rPr>
          <w:b/>
          <w:bCs/>
        </w:rPr>
        <w:t>industriiālo</w:t>
      </w:r>
      <w:proofErr w:type="spellEnd"/>
      <w:r w:rsidRPr="0034688C">
        <w:rPr>
          <w:b/>
          <w:bCs/>
        </w:rPr>
        <w:t xml:space="preserve"> teritoriju, neizmantojot pilsētas ielas un ceļus  dzīvojamo ēku tuvumā? </w:t>
      </w:r>
    </w:p>
    <w:p w14:paraId="702D3FD8" w14:textId="574C5D5E" w:rsidR="0034688C" w:rsidRDefault="0034688C">
      <w:r w:rsidRPr="0034688C">
        <w:t>Šobrīd nav iespējama alternatīva piekļūšana industriālā parka teritorijai, kā tikai izmantojot Atmodas ielu. Ielas pārbūvē iekļauti tehniski risinājumi trokšņu slāpēšanai (trokšņu aizsargsienas u.tml.)</w:t>
      </w:r>
    </w:p>
    <w:sectPr w:rsidR="0034688C" w:rsidSect="0034688C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31EE"/>
    <w:multiLevelType w:val="hybridMultilevel"/>
    <w:tmpl w:val="A55E7C56"/>
    <w:lvl w:ilvl="0" w:tplc="DEBC957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95A93"/>
    <w:multiLevelType w:val="hybridMultilevel"/>
    <w:tmpl w:val="12968100"/>
    <w:lvl w:ilvl="0" w:tplc="743A621A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8C"/>
    <w:rsid w:val="002C0652"/>
    <w:rsid w:val="0034688C"/>
    <w:rsid w:val="00B3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C3FE"/>
  <w15:chartTrackingRefBased/>
  <w15:docId w15:val="{B6BB2DAA-FB44-4A88-B88B-C47F978B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B09CE.5559C0E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image002.png@01DB0913.961BBB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B09CE.5559C0E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cid:image003.jpg@01DB0916.054AF2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1278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Ainārs Buse</dc:creator>
  <cp:keywords/>
  <dc:description/>
  <cp:lastModifiedBy>Marika Kupče</cp:lastModifiedBy>
  <cp:revision>2</cp:revision>
  <dcterms:created xsi:type="dcterms:W3CDTF">2024-09-20T10:53:00Z</dcterms:created>
  <dcterms:modified xsi:type="dcterms:W3CDTF">2024-09-20T10:53:00Z</dcterms:modified>
</cp:coreProperties>
</file>