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A02" w:rsidRPr="00FB2A02" w:rsidRDefault="00FB2A02" w:rsidP="00FB2A02">
      <w:pPr>
        <w:keepNext/>
        <w:spacing w:before="100" w:beforeAutospacing="1" w:after="120"/>
        <w:jc w:val="right"/>
        <w:outlineLvl w:val="2"/>
        <w:rPr>
          <w:b/>
          <w:bCs/>
        </w:rPr>
      </w:pPr>
      <w:bookmarkStart w:id="0" w:name="_Toc211739525"/>
      <w:r w:rsidRPr="00FB2A02">
        <w:rPr>
          <w:b/>
          <w:bCs/>
        </w:rPr>
        <w:t>1.pielikums</w:t>
      </w:r>
    </w:p>
    <w:p w:rsidR="00C03958" w:rsidRPr="00C03958" w:rsidRDefault="00C03958" w:rsidP="00C03958">
      <w:pPr>
        <w:keepNext/>
        <w:jc w:val="center"/>
        <w:outlineLvl w:val="2"/>
        <w:rPr>
          <w:b/>
          <w:bCs/>
        </w:rPr>
      </w:pPr>
    </w:p>
    <w:p w:rsidR="00C03958" w:rsidRPr="00C03958" w:rsidRDefault="00C03958" w:rsidP="00C03958">
      <w:pPr>
        <w:keepNext/>
        <w:jc w:val="center"/>
        <w:outlineLvl w:val="2"/>
        <w:rPr>
          <w:bCs/>
        </w:rPr>
      </w:pPr>
      <w:r w:rsidRPr="00C03958">
        <w:rPr>
          <w:bCs/>
        </w:rPr>
        <w:t>Atklāts konkurss</w:t>
      </w:r>
    </w:p>
    <w:p w:rsidR="00FB2A02" w:rsidRPr="00FB2A02" w:rsidRDefault="00C03958" w:rsidP="00FB2A02">
      <w:pPr>
        <w:keepNext/>
        <w:jc w:val="center"/>
        <w:outlineLvl w:val="2"/>
        <w:rPr>
          <w:b/>
          <w:bCs/>
        </w:rPr>
      </w:pPr>
      <w:r w:rsidRPr="00FB2A02">
        <w:rPr>
          <w:b/>
          <w:bCs/>
        </w:rPr>
        <w:t xml:space="preserve"> </w:t>
      </w:r>
      <w:r w:rsidR="00FB2A02" w:rsidRPr="00FB2A02">
        <w:rPr>
          <w:b/>
          <w:bCs/>
        </w:rPr>
        <w:t xml:space="preserve">„Jāņa Čakstes bulvāra un Lielupes labā krasta promenādes teritoriju uzturēšana, Jelgavā”, </w:t>
      </w:r>
    </w:p>
    <w:p w:rsidR="00FB2A02" w:rsidRDefault="00FB2A02" w:rsidP="00FB2A02">
      <w:pPr>
        <w:keepNext/>
        <w:jc w:val="center"/>
        <w:outlineLvl w:val="2"/>
        <w:rPr>
          <w:b/>
          <w:bCs/>
        </w:rPr>
      </w:pPr>
      <w:r w:rsidRPr="00FB2A02">
        <w:rPr>
          <w:b/>
          <w:bCs/>
        </w:rPr>
        <w:t>identifikācijas Nr. JPD2015/13/AK</w:t>
      </w:r>
    </w:p>
    <w:p w:rsidR="00C03958" w:rsidRPr="00FB2A02" w:rsidRDefault="00C03958" w:rsidP="00C03958">
      <w:pPr>
        <w:keepNext/>
        <w:spacing w:before="100" w:beforeAutospacing="1" w:after="120"/>
        <w:jc w:val="center"/>
        <w:outlineLvl w:val="2"/>
        <w:rPr>
          <w:b/>
          <w:bCs/>
          <w:sz w:val="28"/>
        </w:rPr>
      </w:pPr>
      <w:r w:rsidRPr="00FB2A02">
        <w:rPr>
          <w:b/>
          <w:bCs/>
          <w:sz w:val="28"/>
        </w:rPr>
        <w:t>FINANŠU PIEDĀVĀJUMS</w:t>
      </w:r>
    </w:p>
    <w:p w:rsidR="00FB2A02" w:rsidRPr="00FB2A02" w:rsidRDefault="00FB2A02" w:rsidP="00FB2A02">
      <w:pPr>
        <w:tabs>
          <w:tab w:val="right" w:pos="9356"/>
        </w:tabs>
        <w:jc w:val="center"/>
        <w:rPr>
          <w:b/>
          <w:bCs/>
          <w:lang w:eastAsia="en-US"/>
        </w:rPr>
      </w:pPr>
    </w:p>
    <w:p w:rsidR="00FB2A02" w:rsidRPr="00FB2A02" w:rsidRDefault="00FB2A02" w:rsidP="00FB2A02">
      <w:pPr>
        <w:tabs>
          <w:tab w:val="right" w:pos="9356"/>
        </w:tabs>
        <w:jc w:val="center"/>
        <w:rPr>
          <w:b/>
          <w:bCs/>
          <w:lang w:eastAsia="en-US"/>
        </w:rPr>
      </w:pPr>
      <w:r>
        <w:rPr>
          <w:b/>
          <w:bCs/>
          <w:lang w:eastAsia="en-US"/>
        </w:rPr>
        <w:t>Iepirkuma 1</w:t>
      </w:r>
      <w:r w:rsidRPr="00FB2A02">
        <w:rPr>
          <w:b/>
          <w:bCs/>
          <w:lang w:eastAsia="en-US"/>
        </w:rPr>
        <w:t>.daļa</w:t>
      </w:r>
      <w:r>
        <w:rPr>
          <w:b/>
          <w:bCs/>
          <w:lang w:eastAsia="en-US"/>
        </w:rPr>
        <w:t xml:space="preserve"> - </w:t>
      </w:r>
      <w:r w:rsidRPr="00FB2A02">
        <w:rPr>
          <w:b/>
          <w:bCs/>
          <w:lang w:eastAsia="en-US"/>
        </w:rPr>
        <w:t>„Jāņa Čakstes bulvāra</w:t>
      </w:r>
      <w:r w:rsidR="00C40E6E">
        <w:rPr>
          <w:b/>
          <w:bCs/>
          <w:lang w:eastAsia="en-US"/>
        </w:rPr>
        <w:t>, Jelgavā</w:t>
      </w:r>
      <w:r w:rsidRPr="00FB2A02">
        <w:rPr>
          <w:b/>
          <w:bCs/>
          <w:lang w:eastAsia="en-US"/>
        </w:rPr>
        <w:t xml:space="preserve"> un tajā esošo konstrukciju un aprīkojuma uzturēšana”</w:t>
      </w:r>
    </w:p>
    <w:p w:rsidR="00FB2A02" w:rsidRPr="00FB2A02" w:rsidRDefault="00FB2A02" w:rsidP="00FB2A02">
      <w:pPr>
        <w:tabs>
          <w:tab w:val="right" w:pos="9356"/>
        </w:tabs>
        <w:jc w:val="center"/>
        <w:rPr>
          <w:b/>
          <w:lang w:eastAsia="en-US"/>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36"/>
      </w:tblGrid>
      <w:tr w:rsidR="00FB2A02" w:rsidRPr="00FB2A02" w:rsidTr="00FB2A02">
        <w:trPr>
          <w:trHeight w:val="316"/>
        </w:trPr>
        <w:tc>
          <w:tcPr>
            <w:tcW w:w="267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B2A02" w:rsidRPr="00FB2A02" w:rsidRDefault="00FB2A02" w:rsidP="00FB2A02">
            <w:r w:rsidRPr="00FB2A02">
              <w:t>Pretendenta nosaukums:</w:t>
            </w:r>
          </w:p>
        </w:tc>
        <w:tc>
          <w:tcPr>
            <w:tcW w:w="2327" w:type="pct"/>
            <w:tcBorders>
              <w:top w:val="single" w:sz="4" w:space="0" w:color="auto"/>
              <w:left w:val="single" w:sz="4" w:space="0" w:color="auto"/>
              <w:bottom w:val="single" w:sz="4" w:space="0" w:color="auto"/>
              <w:right w:val="single" w:sz="4" w:space="0" w:color="auto"/>
            </w:tcBorders>
          </w:tcPr>
          <w:p w:rsidR="00FB2A02" w:rsidRPr="00FB2A02" w:rsidRDefault="00FB2A02" w:rsidP="00FB2A02"/>
        </w:tc>
      </w:tr>
      <w:tr w:rsidR="00FB2A02" w:rsidRPr="00FB2A02" w:rsidTr="00FB2A02">
        <w:trPr>
          <w:trHeight w:val="333"/>
        </w:trPr>
        <w:tc>
          <w:tcPr>
            <w:tcW w:w="267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B2A02" w:rsidRPr="00FB2A02" w:rsidRDefault="00FB2A02" w:rsidP="00FB2A02">
            <w:r w:rsidRPr="00FB2A02">
              <w:t xml:space="preserve">Vienotais reģistrācijas Nr. </w:t>
            </w:r>
          </w:p>
          <w:p w:rsidR="00FB2A02" w:rsidRPr="00FB2A02" w:rsidRDefault="00FB2A02" w:rsidP="00FB2A02">
            <w:r w:rsidRPr="00FB2A02">
              <w:t xml:space="preserve">Adrese, pasta indekss: </w:t>
            </w:r>
          </w:p>
          <w:p w:rsidR="00FB2A02" w:rsidRPr="00FB2A02" w:rsidRDefault="00FB2A02" w:rsidP="00FB2A02">
            <w:pPr>
              <w:autoSpaceDE w:val="0"/>
              <w:autoSpaceDN w:val="0"/>
              <w:adjustRightInd w:val="0"/>
              <w:ind w:left="57"/>
            </w:pPr>
            <w:r w:rsidRPr="00FB2A02">
              <w:t>faksa numurs</w:t>
            </w:r>
          </w:p>
        </w:tc>
        <w:tc>
          <w:tcPr>
            <w:tcW w:w="2327" w:type="pct"/>
            <w:tcBorders>
              <w:top w:val="single" w:sz="4" w:space="0" w:color="auto"/>
              <w:left w:val="single" w:sz="4" w:space="0" w:color="auto"/>
              <w:bottom w:val="single" w:sz="4" w:space="0" w:color="auto"/>
              <w:right w:val="single" w:sz="4" w:space="0" w:color="auto"/>
            </w:tcBorders>
          </w:tcPr>
          <w:p w:rsidR="00FB2A02" w:rsidRPr="00FB2A02" w:rsidRDefault="00FB2A02" w:rsidP="00FB2A02"/>
        </w:tc>
      </w:tr>
      <w:tr w:rsidR="00FB2A02" w:rsidRPr="00FB2A02" w:rsidTr="00FB2A02">
        <w:trPr>
          <w:trHeight w:val="333"/>
        </w:trPr>
        <w:tc>
          <w:tcPr>
            <w:tcW w:w="267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B2A02" w:rsidRPr="00FB2A02" w:rsidRDefault="00FB2A02" w:rsidP="00FB2A02">
            <w:r w:rsidRPr="00FB2A02">
              <w:t>Kontaktpersonas vārds, uzvārds (tālrunis, faksa numurs, e-pasta adrese):</w:t>
            </w:r>
          </w:p>
        </w:tc>
        <w:tc>
          <w:tcPr>
            <w:tcW w:w="2327" w:type="pct"/>
            <w:tcBorders>
              <w:top w:val="single" w:sz="4" w:space="0" w:color="auto"/>
              <w:left w:val="single" w:sz="4" w:space="0" w:color="auto"/>
              <w:bottom w:val="single" w:sz="4" w:space="0" w:color="auto"/>
              <w:right w:val="single" w:sz="4" w:space="0" w:color="auto"/>
            </w:tcBorders>
          </w:tcPr>
          <w:p w:rsidR="00FB2A02" w:rsidRPr="00FB2A02" w:rsidRDefault="00FB2A02" w:rsidP="00FB2A02"/>
        </w:tc>
      </w:tr>
    </w:tbl>
    <w:p w:rsidR="00FB2A02" w:rsidRPr="00FB2A02" w:rsidRDefault="00FB2A02" w:rsidP="00FB2A02">
      <w:pPr>
        <w:jc w:val="both"/>
        <w:rPr>
          <w:lang w:eastAsia="en-US"/>
        </w:rPr>
      </w:pPr>
    </w:p>
    <w:p w:rsidR="00FB2A02" w:rsidRPr="00FB2A02" w:rsidRDefault="00FB2A02" w:rsidP="00FB2A02">
      <w:pPr>
        <w:jc w:val="both"/>
        <w:rPr>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3969"/>
      </w:tblGrid>
      <w:tr w:rsidR="00FB2A02" w:rsidRPr="00FB2A02" w:rsidTr="00FB2A02">
        <w:trPr>
          <w:trHeight w:val="496"/>
        </w:trPr>
        <w:tc>
          <w:tcPr>
            <w:tcW w:w="5211" w:type="dxa"/>
            <w:tcBorders>
              <w:top w:val="single" w:sz="4" w:space="0" w:color="auto"/>
              <w:left w:val="single" w:sz="4" w:space="0" w:color="auto"/>
              <w:bottom w:val="single" w:sz="4" w:space="0" w:color="auto"/>
              <w:right w:val="single" w:sz="4" w:space="0" w:color="auto"/>
            </w:tcBorders>
            <w:vAlign w:val="center"/>
            <w:hideMark/>
          </w:tcPr>
          <w:p w:rsidR="00FB2A02" w:rsidRPr="00FB2A02" w:rsidRDefault="00FB2A02" w:rsidP="00FB2A02">
            <w:pPr>
              <w:jc w:val="center"/>
              <w:rPr>
                <w:b/>
                <w:i/>
                <w:lang w:eastAsia="en-US"/>
              </w:rPr>
            </w:pPr>
            <w:r w:rsidRPr="00FB2A02">
              <w:rPr>
                <w:b/>
                <w:i/>
                <w:lang w:eastAsia="en-US"/>
              </w:rPr>
              <w:t>Iepirkuma priekšmets</w:t>
            </w:r>
          </w:p>
        </w:tc>
        <w:tc>
          <w:tcPr>
            <w:tcW w:w="3969" w:type="dxa"/>
            <w:tcBorders>
              <w:top w:val="single" w:sz="4" w:space="0" w:color="auto"/>
              <w:left w:val="single" w:sz="4" w:space="0" w:color="auto"/>
              <w:bottom w:val="single" w:sz="4" w:space="0" w:color="auto"/>
              <w:right w:val="single" w:sz="4" w:space="0" w:color="auto"/>
            </w:tcBorders>
            <w:vAlign w:val="center"/>
            <w:hideMark/>
          </w:tcPr>
          <w:p w:rsidR="00FB2A02" w:rsidRPr="00FB2A02" w:rsidRDefault="002012D1" w:rsidP="00FB2A02">
            <w:pPr>
              <w:jc w:val="center"/>
              <w:rPr>
                <w:i/>
                <w:lang w:eastAsia="en-US"/>
              </w:rPr>
            </w:pPr>
            <w:r w:rsidRPr="00B32FAF">
              <w:rPr>
                <w:b/>
                <w:bCs/>
                <w:color w:val="000000"/>
                <w:sz w:val="22"/>
                <w:szCs w:val="22"/>
              </w:rPr>
              <w:t xml:space="preserve">Kopā, </w:t>
            </w:r>
            <w:r w:rsidRPr="00B32FAF">
              <w:rPr>
                <w:b/>
                <w:bCs/>
                <w:i/>
                <w:iCs/>
                <w:color w:val="000000"/>
                <w:sz w:val="22"/>
                <w:szCs w:val="22"/>
              </w:rPr>
              <w:t xml:space="preserve">euro </w:t>
            </w:r>
            <w:r w:rsidRPr="00B32FAF">
              <w:rPr>
                <w:b/>
                <w:bCs/>
                <w:color w:val="000000"/>
                <w:sz w:val="22"/>
                <w:szCs w:val="22"/>
              </w:rPr>
              <w:t>(bez PNV)</w:t>
            </w:r>
            <w:r w:rsidRPr="00B32FAF">
              <w:rPr>
                <w:b/>
                <w:bCs/>
                <w:color w:val="000000"/>
              </w:rPr>
              <w:t> </w:t>
            </w:r>
            <w:r w:rsidR="00FB2A02" w:rsidRPr="00FB2A02">
              <w:rPr>
                <w:i/>
                <w:lang w:eastAsia="en-US"/>
              </w:rPr>
              <w:t xml:space="preserve"> </w:t>
            </w:r>
          </w:p>
        </w:tc>
      </w:tr>
      <w:tr w:rsidR="00FB2A02" w:rsidRPr="00FB2A02" w:rsidTr="00FB2A02">
        <w:trPr>
          <w:trHeight w:val="714"/>
        </w:trPr>
        <w:tc>
          <w:tcPr>
            <w:tcW w:w="5211" w:type="dxa"/>
            <w:tcBorders>
              <w:top w:val="single" w:sz="4" w:space="0" w:color="auto"/>
              <w:left w:val="single" w:sz="4" w:space="0" w:color="auto"/>
              <w:bottom w:val="single" w:sz="4" w:space="0" w:color="auto"/>
              <w:right w:val="single" w:sz="4" w:space="0" w:color="auto"/>
            </w:tcBorders>
            <w:vAlign w:val="center"/>
            <w:hideMark/>
          </w:tcPr>
          <w:p w:rsidR="00FB2A02" w:rsidRPr="00FB2A02" w:rsidRDefault="00FB2A02" w:rsidP="00FB2A02">
            <w:pPr>
              <w:jc w:val="center"/>
              <w:rPr>
                <w:lang w:eastAsia="en-US"/>
              </w:rPr>
            </w:pPr>
            <w:r w:rsidRPr="00FB2A02">
              <w:rPr>
                <w:lang w:eastAsia="en-US"/>
              </w:rPr>
              <w:t>„Jāņa Čakstes bulvāra</w:t>
            </w:r>
            <w:r w:rsidR="00D32B55">
              <w:rPr>
                <w:lang w:eastAsia="en-US"/>
              </w:rPr>
              <w:t>, Jelgavā</w:t>
            </w:r>
            <w:r w:rsidRPr="00FB2A02">
              <w:rPr>
                <w:lang w:eastAsia="en-US"/>
              </w:rPr>
              <w:t xml:space="preserve"> un tajā esošo konstrukciju un aprīkojuma uzturēšana”</w:t>
            </w:r>
          </w:p>
        </w:tc>
        <w:tc>
          <w:tcPr>
            <w:tcW w:w="3969" w:type="dxa"/>
            <w:tcBorders>
              <w:top w:val="single" w:sz="4" w:space="0" w:color="auto"/>
              <w:left w:val="single" w:sz="4" w:space="0" w:color="auto"/>
              <w:bottom w:val="single" w:sz="4" w:space="0" w:color="auto"/>
              <w:right w:val="single" w:sz="4" w:space="0" w:color="auto"/>
            </w:tcBorders>
          </w:tcPr>
          <w:p w:rsidR="00FB2A02" w:rsidRPr="00FB2A02" w:rsidRDefault="00FB2A02" w:rsidP="00FB2A02">
            <w:pPr>
              <w:jc w:val="center"/>
              <w:rPr>
                <w:b/>
                <w:lang w:eastAsia="en-US"/>
              </w:rPr>
            </w:pPr>
          </w:p>
        </w:tc>
      </w:tr>
    </w:tbl>
    <w:p w:rsidR="00FB2A02" w:rsidRPr="00FB2A02" w:rsidRDefault="00FB2A02" w:rsidP="00FB2A02">
      <w:pPr>
        <w:rPr>
          <w:lang w:eastAsia="en-US"/>
        </w:rPr>
      </w:pPr>
    </w:p>
    <w:p w:rsidR="00FB2A02" w:rsidRPr="00FB2A02" w:rsidRDefault="00FB2A02" w:rsidP="00FB2A02">
      <w:pPr>
        <w:rPr>
          <w:lang w:eastAsia="en-US"/>
        </w:rPr>
      </w:pPr>
      <w:r w:rsidRPr="00FB2A02">
        <w:rPr>
          <w:lang w:eastAsia="en-US"/>
        </w:rPr>
        <w:t>_____________________________________________________________________</w:t>
      </w:r>
    </w:p>
    <w:p w:rsidR="00FB2A02" w:rsidRPr="00FB2A02" w:rsidRDefault="00FB2A02" w:rsidP="00FB2A02">
      <w:pPr>
        <w:ind w:firstLine="720"/>
        <w:jc w:val="both"/>
        <w:rPr>
          <w:b/>
          <w:lang w:eastAsia="en-US"/>
        </w:rPr>
      </w:pPr>
      <w:r w:rsidRPr="00FB2A02">
        <w:rPr>
          <w:b/>
          <w:lang w:eastAsia="en-US"/>
        </w:rPr>
        <w:t xml:space="preserve">              piedāvātā cena bez PVN norādīta </w:t>
      </w:r>
      <w:r w:rsidRPr="00FB2A02">
        <w:rPr>
          <w:b/>
          <w:i/>
          <w:lang w:eastAsia="en-US"/>
        </w:rPr>
        <w:t>euro</w:t>
      </w:r>
      <w:r w:rsidRPr="00FB2A02">
        <w:rPr>
          <w:b/>
          <w:lang w:eastAsia="en-US"/>
        </w:rPr>
        <w:t xml:space="preserve"> (vārdiem)</w:t>
      </w:r>
    </w:p>
    <w:p w:rsidR="00FB2A02" w:rsidRDefault="00FB2A02" w:rsidP="00FB2A02">
      <w:pPr>
        <w:jc w:val="both"/>
        <w:rPr>
          <w:lang w:eastAsia="en-US"/>
        </w:rPr>
      </w:pPr>
    </w:p>
    <w:p w:rsidR="00987CE3" w:rsidRDefault="00987CE3" w:rsidP="00FB2A02">
      <w:pPr>
        <w:jc w:val="both"/>
        <w:rPr>
          <w:lang w:eastAsia="en-US"/>
        </w:rPr>
      </w:pPr>
      <w:r w:rsidRPr="00490814">
        <w:t>*</w:t>
      </w:r>
      <w:r w:rsidRPr="0035709A">
        <w:t xml:space="preserve"> </w:t>
      </w:r>
      <w:r w:rsidRPr="008535EA">
        <w:t>Cenas atšifrējums aizpildīt</w:t>
      </w:r>
      <w:r>
        <w:t>s</w:t>
      </w:r>
      <w:r w:rsidRPr="008535EA">
        <w:t xml:space="preserve"> „</w:t>
      </w:r>
      <w:r>
        <w:t>Finanšu piedāvājums</w:t>
      </w:r>
      <w:r w:rsidRPr="008535EA">
        <w:t xml:space="preserve">” </w:t>
      </w:r>
      <w:r w:rsidRPr="00782F06">
        <w:t>1.pielikums „</w:t>
      </w:r>
      <w:r>
        <w:t>Pakalpojumu</w:t>
      </w:r>
      <w:r w:rsidRPr="00782F06">
        <w:t xml:space="preserve"> daudzumu </w:t>
      </w:r>
      <w:r>
        <w:t xml:space="preserve">un izcenojumu </w:t>
      </w:r>
      <w:r w:rsidRPr="00782F06">
        <w:t>saraksts”</w:t>
      </w:r>
      <w:r w:rsidRPr="00AF233D">
        <w:t xml:space="preserve"> un </w:t>
      </w:r>
      <w:r>
        <w:t>Pakalpojuma</w:t>
      </w:r>
      <w:r w:rsidRPr="003F4164">
        <w:t xml:space="preserve"> vienību izmaksu kalkulācija, saskaņā ar šī finanšu piedāvājuma </w:t>
      </w:r>
      <w:r>
        <w:t>2</w:t>
      </w:r>
      <w:r w:rsidRPr="003F4164">
        <w:t>.pielikumā</w:t>
      </w:r>
      <w:r w:rsidRPr="0037250E">
        <w:t xml:space="preserve"> noteikto formu</w:t>
      </w:r>
      <w:r>
        <w:t xml:space="preserve">, kā arī abus </w:t>
      </w:r>
      <w:r w:rsidRPr="00D22E16">
        <w:rPr>
          <w:b/>
        </w:rPr>
        <w:t>minētos dokumentus iesniegt CD elektroniskā formā</w:t>
      </w:r>
      <w:r w:rsidRPr="0037250E">
        <w:t>.</w:t>
      </w:r>
    </w:p>
    <w:p w:rsidR="00987CE3" w:rsidRPr="00FB2A02" w:rsidRDefault="00987CE3" w:rsidP="00FB2A02">
      <w:pPr>
        <w:jc w:val="both"/>
        <w:rPr>
          <w:lang w:eastAsia="en-US"/>
        </w:rPr>
      </w:pPr>
    </w:p>
    <w:p w:rsidR="00FB2A02" w:rsidRPr="00FB2A02" w:rsidRDefault="00FB2A02" w:rsidP="00FB2A02">
      <w:pPr>
        <w:numPr>
          <w:ilvl w:val="0"/>
          <w:numId w:val="19"/>
        </w:numPr>
        <w:spacing w:after="200" w:line="276" w:lineRule="auto"/>
        <w:contextualSpacing/>
        <w:jc w:val="both"/>
        <w:rPr>
          <w:lang w:eastAsia="en-US"/>
        </w:rPr>
      </w:pPr>
      <w:r w:rsidRPr="00FB2A02">
        <w:rPr>
          <w:lang w:eastAsia="en-US"/>
        </w:rPr>
        <w:t>Piekrītam visām nolikumā un tā pielikumos izvirzītajām prasībām.</w:t>
      </w:r>
    </w:p>
    <w:p w:rsidR="00FB2A02" w:rsidRPr="00FB2A02" w:rsidRDefault="00FB2A02" w:rsidP="00FB2A02">
      <w:pPr>
        <w:numPr>
          <w:ilvl w:val="0"/>
          <w:numId w:val="19"/>
        </w:numPr>
        <w:spacing w:after="200" w:line="276" w:lineRule="auto"/>
        <w:contextualSpacing/>
        <w:jc w:val="both"/>
      </w:pPr>
      <w:r w:rsidRPr="00FB2A02">
        <w:t>Visas piedāvājumā sniegtās ziņas ir patiesas.</w:t>
      </w:r>
    </w:p>
    <w:p w:rsidR="00FB2A02" w:rsidRPr="00FB2A02" w:rsidRDefault="00FB2A02" w:rsidP="00FB2A02">
      <w:pPr>
        <w:numPr>
          <w:ilvl w:val="0"/>
          <w:numId w:val="19"/>
        </w:numPr>
        <w:spacing w:after="200" w:line="276" w:lineRule="auto"/>
        <w:contextualSpacing/>
        <w:jc w:val="both"/>
        <w:rPr>
          <w:lang w:eastAsia="en-US"/>
        </w:rPr>
      </w:pPr>
      <w:r w:rsidRPr="00FB2A02">
        <w:rPr>
          <w:lang w:eastAsia="en-US"/>
        </w:rPr>
        <w:t>Apstiprinām, ka Finanšu piedāvājuma cenā ir iekļautas visas izmaksas, kas saistītas ar līguma pilnīgu un kvalitatīvu izpildi.</w:t>
      </w:r>
    </w:p>
    <w:p w:rsidR="00FB2A02" w:rsidRPr="00FB2A02" w:rsidRDefault="00FB2A02" w:rsidP="00FB2A02">
      <w:pPr>
        <w:numPr>
          <w:ilvl w:val="0"/>
          <w:numId w:val="19"/>
        </w:numPr>
        <w:spacing w:after="200" w:line="276" w:lineRule="auto"/>
        <w:contextualSpacing/>
        <w:jc w:val="both"/>
      </w:pPr>
      <w:r w:rsidRPr="00FB2A02">
        <w:t>Apņemamies līguma slēgšanas tiesību piešķiršanas gadījumā pildīt visus nolikumā izklāstītos nosacījumus un strādāt pie līguma izpildes. Mūsu rīcībā ir pietiekami resursi, lai nodrošinātu kvalitatīvu un iepirkuma prasībām atbilstošu piegādes izpildi.</w:t>
      </w:r>
    </w:p>
    <w:p w:rsidR="00FB2A02" w:rsidRPr="00FB2A02" w:rsidRDefault="00FB2A02" w:rsidP="00FB2A02">
      <w:pPr>
        <w:rPr>
          <w:lang w:eastAsia="en-US"/>
        </w:rPr>
      </w:pPr>
      <w:r w:rsidRPr="00FB2A02">
        <w:rPr>
          <w:lang w:eastAsia="en-US"/>
        </w:rPr>
        <w:tab/>
      </w:r>
    </w:p>
    <w:p w:rsidR="00FB2A02" w:rsidRPr="00FB2A02" w:rsidRDefault="00FB2A02" w:rsidP="00FB2A02">
      <w:pPr>
        <w:rPr>
          <w:lang w:eastAsia="en-US"/>
        </w:rPr>
      </w:pPr>
    </w:p>
    <w:p w:rsidR="00FB2A02" w:rsidRPr="00FB2A02" w:rsidRDefault="00FB2A02" w:rsidP="00FB2A02">
      <w:pPr>
        <w:ind w:hanging="360"/>
        <w:jc w:val="center"/>
        <w:rPr>
          <w:lang w:eastAsia="en-US"/>
        </w:rPr>
      </w:pPr>
      <w:r w:rsidRPr="00FB2A02">
        <w:rPr>
          <w:lang w:eastAsia="en-US"/>
        </w:rPr>
        <w:t>_____________________________________________________</w:t>
      </w:r>
    </w:p>
    <w:p w:rsidR="00FB2A02" w:rsidRPr="00FB2A02" w:rsidRDefault="00FB2A02" w:rsidP="00FB2A02">
      <w:pPr>
        <w:ind w:hanging="360"/>
        <w:jc w:val="center"/>
        <w:outlineLvl w:val="0"/>
        <w:rPr>
          <w:lang w:eastAsia="en-US"/>
        </w:rPr>
      </w:pPr>
      <w:r w:rsidRPr="00FB2A02">
        <w:rPr>
          <w:lang w:eastAsia="en-US"/>
        </w:rPr>
        <w:t>Paraksts</w:t>
      </w:r>
    </w:p>
    <w:p w:rsidR="00FB2A02" w:rsidRPr="00FB2A02" w:rsidRDefault="00FB2A02" w:rsidP="00FB2A02">
      <w:pPr>
        <w:ind w:hanging="360"/>
        <w:jc w:val="center"/>
        <w:rPr>
          <w:lang w:eastAsia="en-US"/>
        </w:rPr>
      </w:pPr>
      <w:r w:rsidRPr="00FB2A02">
        <w:rPr>
          <w:lang w:eastAsia="en-US"/>
        </w:rPr>
        <w:t>______________________________________________________________________</w:t>
      </w:r>
    </w:p>
    <w:p w:rsidR="00FB2A02" w:rsidRPr="00FB2A02" w:rsidRDefault="00FB2A02" w:rsidP="00FB2A02">
      <w:pPr>
        <w:ind w:hanging="360"/>
        <w:jc w:val="center"/>
        <w:outlineLvl w:val="0"/>
        <w:rPr>
          <w:lang w:eastAsia="en-US"/>
        </w:rPr>
      </w:pPr>
      <w:r w:rsidRPr="00FB2A02">
        <w:rPr>
          <w:lang w:eastAsia="en-US"/>
        </w:rPr>
        <w:t xml:space="preserve">Vārds, uzvārds </w:t>
      </w:r>
    </w:p>
    <w:p w:rsidR="00FB2A02" w:rsidRPr="00FB2A02" w:rsidRDefault="00FB2A02" w:rsidP="00FB2A02">
      <w:pPr>
        <w:ind w:hanging="360"/>
        <w:jc w:val="center"/>
        <w:rPr>
          <w:lang w:eastAsia="en-US"/>
        </w:rPr>
      </w:pPr>
      <w:r w:rsidRPr="00FB2A02">
        <w:rPr>
          <w:lang w:eastAsia="en-US"/>
        </w:rPr>
        <w:t>_________________________________________ ______________________________</w:t>
      </w:r>
    </w:p>
    <w:p w:rsidR="00FB2A02" w:rsidRPr="00FB2A02" w:rsidRDefault="00FB2A02" w:rsidP="00FB2A02">
      <w:pPr>
        <w:ind w:hanging="360"/>
        <w:jc w:val="center"/>
        <w:outlineLvl w:val="0"/>
        <w:rPr>
          <w:lang w:eastAsia="en-US"/>
        </w:rPr>
      </w:pPr>
      <w:r w:rsidRPr="00FB2A02">
        <w:rPr>
          <w:lang w:eastAsia="en-US"/>
        </w:rPr>
        <w:t>Amats, pilnvarojums</w:t>
      </w:r>
    </w:p>
    <w:p w:rsidR="00FB2A02" w:rsidRPr="00FB2A02" w:rsidRDefault="00FB2A02" w:rsidP="00FB2A02">
      <w:pPr>
        <w:spacing w:after="200" w:line="276" w:lineRule="auto"/>
        <w:ind w:hanging="360"/>
        <w:jc w:val="center"/>
        <w:rPr>
          <w:lang w:eastAsia="en-US"/>
        </w:rPr>
      </w:pPr>
    </w:p>
    <w:p w:rsidR="00FB2A02" w:rsidRPr="00FB2A02" w:rsidRDefault="00FB2A02" w:rsidP="00FB2A02">
      <w:pPr>
        <w:spacing w:after="200" w:line="276" w:lineRule="auto"/>
        <w:ind w:hanging="360"/>
        <w:rPr>
          <w:lang w:eastAsia="en-US"/>
        </w:rPr>
      </w:pPr>
      <w:r w:rsidRPr="00FB2A02">
        <w:rPr>
          <w:lang w:eastAsia="en-US"/>
        </w:rPr>
        <w:tab/>
        <w:t>Piedāvājums sastādīts un parakstīts 201</w:t>
      </w:r>
      <w:r>
        <w:rPr>
          <w:lang w:eastAsia="en-US"/>
        </w:rPr>
        <w:t>5</w:t>
      </w:r>
      <w:r w:rsidRPr="00FB2A02">
        <w:rPr>
          <w:lang w:eastAsia="en-US"/>
        </w:rPr>
        <w:t>.gada “___”.____________</w:t>
      </w:r>
      <w:r w:rsidRPr="00FB2A02">
        <w:rPr>
          <w:lang w:eastAsia="en-US"/>
        </w:rPr>
        <w:tab/>
      </w:r>
      <w:r w:rsidRPr="00FB2A02">
        <w:rPr>
          <w:lang w:eastAsia="en-US"/>
        </w:rPr>
        <w:tab/>
      </w:r>
      <w:proofErr w:type="gramStart"/>
      <w:r w:rsidRPr="00FB2A02">
        <w:rPr>
          <w:lang w:eastAsia="en-US"/>
        </w:rPr>
        <w:t xml:space="preserve">         </w:t>
      </w:r>
      <w:proofErr w:type="gramEnd"/>
    </w:p>
    <w:p w:rsidR="00C03958" w:rsidRDefault="00C03958">
      <w:pPr>
        <w:spacing w:after="200" w:line="276" w:lineRule="auto"/>
        <w:rPr>
          <w:lang w:eastAsia="en-US"/>
        </w:rPr>
      </w:pPr>
      <w:r>
        <w:rPr>
          <w:lang w:eastAsia="en-US"/>
        </w:rPr>
        <w:br w:type="page"/>
      </w:r>
    </w:p>
    <w:p w:rsidR="00C03958" w:rsidRPr="00C03958" w:rsidRDefault="00C03958" w:rsidP="00C03958">
      <w:pPr>
        <w:jc w:val="right"/>
        <w:rPr>
          <w:szCs w:val="28"/>
        </w:rPr>
      </w:pPr>
      <w:r w:rsidRPr="00C03958">
        <w:rPr>
          <w:szCs w:val="28"/>
        </w:rPr>
        <w:lastRenderedPageBreak/>
        <w:t xml:space="preserve">Finanšu piedāvājuma </w:t>
      </w:r>
      <w:r w:rsidR="00987CE3" w:rsidRPr="00AF5824">
        <w:rPr>
          <w:szCs w:val="28"/>
        </w:rPr>
        <w:t>1.</w:t>
      </w:r>
      <w:r w:rsidRPr="00C03958">
        <w:rPr>
          <w:szCs w:val="28"/>
        </w:rPr>
        <w:t>pielikums</w:t>
      </w:r>
    </w:p>
    <w:p w:rsidR="00C03958" w:rsidRPr="00C03958" w:rsidRDefault="00C03958" w:rsidP="00C03958">
      <w:pPr>
        <w:jc w:val="center"/>
        <w:rPr>
          <w:szCs w:val="28"/>
        </w:rPr>
      </w:pPr>
      <w:r w:rsidRPr="00C03958">
        <w:rPr>
          <w:szCs w:val="28"/>
        </w:rPr>
        <w:t>Atklāts konkurss</w:t>
      </w:r>
    </w:p>
    <w:p w:rsidR="00C03958" w:rsidRPr="00FB2A02" w:rsidRDefault="00C03958" w:rsidP="00C03958">
      <w:pPr>
        <w:keepNext/>
        <w:jc w:val="center"/>
        <w:outlineLvl w:val="2"/>
        <w:rPr>
          <w:b/>
          <w:bCs/>
        </w:rPr>
      </w:pPr>
      <w:r w:rsidRPr="00FB2A02">
        <w:rPr>
          <w:b/>
          <w:bCs/>
        </w:rPr>
        <w:t xml:space="preserve">„Jāņa Čakstes bulvāra un Lielupes labā krasta promenādes teritoriju uzturēšana, Jelgavā”, </w:t>
      </w:r>
    </w:p>
    <w:p w:rsidR="00C03958" w:rsidRDefault="00C03958" w:rsidP="00C03958">
      <w:pPr>
        <w:keepNext/>
        <w:jc w:val="center"/>
        <w:outlineLvl w:val="2"/>
        <w:rPr>
          <w:b/>
          <w:bCs/>
        </w:rPr>
      </w:pPr>
      <w:r w:rsidRPr="00FB2A02">
        <w:rPr>
          <w:b/>
          <w:bCs/>
        </w:rPr>
        <w:t>identifikācijas Nr. JPD2015/13/AK</w:t>
      </w:r>
    </w:p>
    <w:p w:rsidR="00C03958" w:rsidRPr="00FB2A02" w:rsidRDefault="00C03958" w:rsidP="00C03958">
      <w:pPr>
        <w:tabs>
          <w:tab w:val="right" w:pos="9356"/>
        </w:tabs>
        <w:jc w:val="center"/>
        <w:rPr>
          <w:b/>
          <w:bCs/>
          <w:lang w:eastAsia="en-US"/>
        </w:rPr>
      </w:pPr>
    </w:p>
    <w:p w:rsidR="00C03958" w:rsidRPr="00FB2A02" w:rsidRDefault="00C03958" w:rsidP="00C03958">
      <w:pPr>
        <w:tabs>
          <w:tab w:val="right" w:pos="9356"/>
        </w:tabs>
        <w:jc w:val="center"/>
        <w:rPr>
          <w:b/>
          <w:bCs/>
          <w:lang w:eastAsia="en-US"/>
        </w:rPr>
      </w:pPr>
      <w:r>
        <w:rPr>
          <w:b/>
          <w:bCs/>
          <w:lang w:eastAsia="en-US"/>
        </w:rPr>
        <w:t>Iepirkuma 1</w:t>
      </w:r>
      <w:r w:rsidRPr="00FB2A02">
        <w:rPr>
          <w:b/>
          <w:bCs/>
          <w:lang w:eastAsia="en-US"/>
        </w:rPr>
        <w:t>.daļa</w:t>
      </w:r>
      <w:r>
        <w:rPr>
          <w:b/>
          <w:bCs/>
          <w:lang w:eastAsia="en-US"/>
        </w:rPr>
        <w:t xml:space="preserve"> - </w:t>
      </w:r>
      <w:r w:rsidRPr="00FB2A02">
        <w:rPr>
          <w:b/>
          <w:bCs/>
          <w:lang w:eastAsia="en-US"/>
        </w:rPr>
        <w:t>„Jāņa Čakstes bulvāra</w:t>
      </w:r>
      <w:r w:rsidR="00C40E6E">
        <w:rPr>
          <w:b/>
          <w:bCs/>
          <w:lang w:eastAsia="en-US"/>
        </w:rPr>
        <w:t>, Jelgavā</w:t>
      </w:r>
      <w:r w:rsidRPr="00FB2A02">
        <w:rPr>
          <w:b/>
          <w:bCs/>
          <w:lang w:eastAsia="en-US"/>
        </w:rPr>
        <w:t xml:space="preserve"> un tajā esošo konstrukciju un aprīkojuma uzturēšana”</w:t>
      </w:r>
    </w:p>
    <w:p w:rsidR="00C03958" w:rsidRPr="00B32FAF" w:rsidRDefault="00C03958" w:rsidP="00C03958">
      <w:pPr>
        <w:spacing w:before="120"/>
        <w:jc w:val="center"/>
        <w:rPr>
          <w:bCs/>
          <w:sz w:val="28"/>
          <w:szCs w:val="28"/>
        </w:rPr>
      </w:pPr>
      <w:r w:rsidRPr="00B32FAF">
        <w:rPr>
          <w:bCs/>
          <w:sz w:val="28"/>
          <w:szCs w:val="28"/>
        </w:rPr>
        <w:t>Pakalpojumu daudzumu un izcenojumu saraksts</w:t>
      </w:r>
    </w:p>
    <w:tbl>
      <w:tblPr>
        <w:tblW w:w="101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742"/>
        <w:gridCol w:w="1134"/>
        <w:gridCol w:w="1308"/>
        <w:gridCol w:w="1165"/>
        <w:gridCol w:w="1103"/>
      </w:tblGrid>
      <w:tr w:rsidR="00C03958" w:rsidRPr="00B32FAF" w:rsidTr="00D045CD">
        <w:trPr>
          <w:trHeight w:val="592"/>
        </w:trPr>
        <w:tc>
          <w:tcPr>
            <w:tcW w:w="660" w:type="dxa"/>
            <w:tcBorders>
              <w:bottom w:val="single" w:sz="4" w:space="0" w:color="auto"/>
            </w:tcBorders>
            <w:shd w:val="clear" w:color="auto" w:fill="auto"/>
            <w:vAlign w:val="center"/>
            <w:hideMark/>
          </w:tcPr>
          <w:p w:rsidR="00C03958" w:rsidRPr="00B32FAF" w:rsidRDefault="00C03958" w:rsidP="00B709D8">
            <w:pPr>
              <w:jc w:val="center"/>
              <w:rPr>
                <w:i/>
                <w:color w:val="000000"/>
                <w:sz w:val="20"/>
                <w:szCs w:val="20"/>
              </w:rPr>
            </w:pPr>
            <w:r w:rsidRPr="00B32FAF">
              <w:rPr>
                <w:i/>
                <w:color w:val="000000"/>
                <w:sz w:val="20"/>
                <w:szCs w:val="20"/>
              </w:rPr>
              <w:t>Nr. p.k.</w:t>
            </w:r>
          </w:p>
        </w:tc>
        <w:tc>
          <w:tcPr>
            <w:tcW w:w="4742" w:type="dxa"/>
            <w:tcBorders>
              <w:bottom w:val="single" w:sz="4" w:space="0" w:color="auto"/>
            </w:tcBorders>
            <w:shd w:val="clear" w:color="auto" w:fill="auto"/>
            <w:vAlign w:val="center"/>
            <w:hideMark/>
          </w:tcPr>
          <w:p w:rsidR="00C03958" w:rsidRPr="00B32FAF" w:rsidRDefault="00C03958" w:rsidP="00B709D8">
            <w:pPr>
              <w:jc w:val="center"/>
              <w:rPr>
                <w:i/>
                <w:color w:val="000000"/>
                <w:sz w:val="20"/>
                <w:szCs w:val="20"/>
              </w:rPr>
            </w:pPr>
            <w:r w:rsidRPr="00B32FAF">
              <w:rPr>
                <w:i/>
                <w:color w:val="000000"/>
                <w:sz w:val="20"/>
                <w:szCs w:val="20"/>
              </w:rPr>
              <w:t>Pakalpojuma nosaukums</w:t>
            </w:r>
          </w:p>
        </w:tc>
        <w:tc>
          <w:tcPr>
            <w:tcW w:w="1134" w:type="dxa"/>
            <w:tcBorders>
              <w:bottom w:val="single" w:sz="4" w:space="0" w:color="auto"/>
            </w:tcBorders>
            <w:shd w:val="clear" w:color="auto" w:fill="auto"/>
            <w:vAlign w:val="center"/>
            <w:hideMark/>
          </w:tcPr>
          <w:p w:rsidR="00C03958" w:rsidRPr="00B32FAF" w:rsidRDefault="00C03958" w:rsidP="00B709D8">
            <w:pPr>
              <w:jc w:val="center"/>
              <w:rPr>
                <w:i/>
                <w:color w:val="000000"/>
                <w:sz w:val="20"/>
                <w:szCs w:val="20"/>
              </w:rPr>
            </w:pPr>
            <w:proofErr w:type="spellStart"/>
            <w:r w:rsidRPr="00B32FAF">
              <w:rPr>
                <w:i/>
                <w:color w:val="000000"/>
                <w:sz w:val="20"/>
                <w:szCs w:val="20"/>
              </w:rPr>
              <w:t>Mērvie-nība</w:t>
            </w:r>
            <w:proofErr w:type="spellEnd"/>
          </w:p>
        </w:tc>
        <w:tc>
          <w:tcPr>
            <w:tcW w:w="1308" w:type="dxa"/>
            <w:tcBorders>
              <w:bottom w:val="single" w:sz="4" w:space="0" w:color="auto"/>
            </w:tcBorders>
            <w:shd w:val="clear" w:color="auto" w:fill="auto"/>
            <w:vAlign w:val="center"/>
            <w:hideMark/>
          </w:tcPr>
          <w:p w:rsidR="00C03958" w:rsidRPr="00B32FAF" w:rsidRDefault="00C03958" w:rsidP="00B709D8">
            <w:pPr>
              <w:jc w:val="center"/>
              <w:rPr>
                <w:i/>
                <w:color w:val="000000"/>
                <w:sz w:val="20"/>
                <w:szCs w:val="20"/>
              </w:rPr>
            </w:pPr>
            <w:r w:rsidRPr="00B32FAF">
              <w:rPr>
                <w:i/>
                <w:color w:val="000000"/>
                <w:sz w:val="20"/>
                <w:szCs w:val="20"/>
              </w:rPr>
              <w:t>Daudzums 36 mēnešiem</w:t>
            </w:r>
          </w:p>
        </w:tc>
        <w:tc>
          <w:tcPr>
            <w:tcW w:w="1165" w:type="dxa"/>
            <w:tcBorders>
              <w:bottom w:val="single" w:sz="4" w:space="0" w:color="auto"/>
            </w:tcBorders>
            <w:shd w:val="clear" w:color="auto" w:fill="auto"/>
            <w:vAlign w:val="center"/>
          </w:tcPr>
          <w:p w:rsidR="00C03958" w:rsidRPr="00B32FAF" w:rsidRDefault="00C03958" w:rsidP="00B709D8">
            <w:pPr>
              <w:jc w:val="center"/>
              <w:rPr>
                <w:i/>
                <w:color w:val="000000"/>
                <w:sz w:val="20"/>
                <w:szCs w:val="20"/>
              </w:rPr>
            </w:pPr>
            <w:r w:rsidRPr="00B32FAF">
              <w:rPr>
                <w:i/>
                <w:color w:val="000000"/>
                <w:sz w:val="20"/>
                <w:szCs w:val="20"/>
              </w:rPr>
              <w:t xml:space="preserve">Vienības cena*, </w:t>
            </w:r>
            <w:r w:rsidRPr="00B32FAF">
              <w:rPr>
                <w:i/>
                <w:iCs/>
                <w:color w:val="000000"/>
                <w:sz w:val="20"/>
                <w:szCs w:val="20"/>
              </w:rPr>
              <w:t xml:space="preserve">euro </w:t>
            </w:r>
            <w:r w:rsidRPr="00B32FAF">
              <w:rPr>
                <w:i/>
                <w:color w:val="000000"/>
                <w:sz w:val="20"/>
                <w:szCs w:val="20"/>
              </w:rPr>
              <w:t xml:space="preserve">(bez PVN) </w:t>
            </w:r>
          </w:p>
        </w:tc>
        <w:tc>
          <w:tcPr>
            <w:tcW w:w="1103" w:type="dxa"/>
            <w:tcBorders>
              <w:bottom w:val="single" w:sz="4" w:space="0" w:color="auto"/>
            </w:tcBorders>
            <w:vAlign w:val="center"/>
          </w:tcPr>
          <w:p w:rsidR="00C03958" w:rsidRPr="00B32FAF" w:rsidRDefault="00C03958" w:rsidP="00B709D8">
            <w:pPr>
              <w:jc w:val="center"/>
              <w:rPr>
                <w:i/>
                <w:color w:val="000000"/>
                <w:sz w:val="20"/>
                <w:szCs w:val="20"/>
              </w:rPr>
            </w:pPr>
            <w:r w:rsidRPr="00B32FAF">
              <w:rPr>
                <w:i/>
                <w:color w:val="000000"/>
                <w:sz w:val="20"/>
                <w:szCs w:val="20"/>
              </w:rPr>
              <w:t xml:space="preserve">Summa kopā, </w:t>
            </w:r>
            <w:r w:rsidRPr="00B32FAF">
              <w:rPr>
                <w:i/>
                <w:iCs/>
                <w:color w:val="000000"/>
                <w:sz w:val="20"/>
                <w:szCs w:val="20"/>
              </w:rPr>
              <w:t xml:space="preserve">euro </w:t>
            </w:r>
            <w:r w:rsidRPr="00B32FAF">
              <w:rPr>
                <w:i/>
                <w:color w:val="000000"/>
                <w:sz w:val="20"/>
                <w:szCs w:val="20"/>
              </w:rPr>
              <w:t>(bez PVN)</w:t>
            </w:r>
          </w:p>
        </w:tc>
      </w:tr>
      <w:tr w:rsidR="00C03958" w:rsidRPr="00B32FAF" w:rsidTr="00D045CD">
        <w:trPr>
          <w:trHeight w:val="192"/>
        </w:trPr>
        <w:tc>
          <w:tcPr>
            <w:tcW w:w="660" w:type="dxa"/>
            <w:shd w:val="clear" w:color="auto" w:fill="auto"/>
            <w:vAlign w:val="center"/>
            <w:hideMark/>
          </w:tcPr>
          <w:p w:rsidR="00C03958" w:rsidRPr="00B32FAF" w:rsidRDefault="00C03958" w:rsidP="00B709D8">
            <w:pPr>
              <w:jc w:val="center"/>
              <w:rPr>
                <w:b/>
                <w:bCs/>
                <w:color w:val="000000"/>
                <w:sz w:val="20"/>
                <w:szCs w:val="20"/>
              </w:rPr>
            </w:pPr>
            <w:r w:rsidRPr="00B32FAF">
              <w:rPr>
                <w:b/>
                <w:bCs/>
                <w:color w:val="000000"/>
                <w:sz w:val="20"/>
                <w:szCs w:val="20"/>
              </w:rPr>
              <w:t>1.</w:t>
            </w:r>
          </w:p>
        </w:tc>
        <w:tc>
          <w:tcPr>
            <w:tcW w:w="9452" w:type="dxa"/>
            <w:gridSpan w:val="5"/>
            <w:shd w:val="clear" w:color="auto" w:fill="auto"/>
            <w:vAlign w:val="center"/>
            <w:hideMark/>
          </w:tcPr>
          <w:p w:rsidR="00C03958" w:rsidRPr="00B32FAF" w:rsidRDefault="00C03958" w:rsidP="00B709D8">
            <w:pPr>
              <w:rPr>
                <w:b/>
                <w:bCs/>
                <w:sz w:val="20"/>
                <w:szCs w:val="20"/>
              </w:rPr>
            </w:pPr>
            <w:r w:rsidRPr="00B32FAF">
              <w:rPr>
                <w:b/>
                <w:bCs/>
                <w:sz w:val="20"/>
                <w:szCs w:val="20"/>
              </w:rPr>
              <w:t xml:space="preserve">Teritorijas zāliena </w:t>
            </w:r>
            <w:r w:rsidRPr="00B32FAF">
              <w:rPr>
                <w:sz w:val="20"/>
                <w:szCs w:val="20"/>
              </w:rPr>
              <w:t>(kopējā platība 21172 m</w:t>
            </w:r>
            <w:r w:rsidRPr="00B32FAF">
              <w:rPr>
                <w:sz w:val="20"/>
                <w:szCs w:val="20"/>
                <w:vertAlign w:val="superscript"/>
              </w:rPr>
              <w:t>2</w:t>
            </w:r>
            <w:r w:rsidRPr="00B32FAF">
              <w:rPr>
                <w:sz w:val="20"/>
                <w:szCs w:val="20"/>
              </w:rPr>
              <w:t xml:space="preserve">) </w:t>
            </w:r>
            <w:r w:rsidRPr="00B32FAF">
              <w:rPr>
                <w:b/>
                <w:bCs/>
                <w:sz w:val="20"/>
                <w:szCs w:val="20"/>
              </w:rPr>
              <w:t xml:space="preserve">uzturēšana </w:t>
            </w:r>
          </w:p>
        </w:tc>
      </w:tr>
      <w:tr w:rsidR="00C03958" w:rsidRPr="00B32FAF" w:rsidTr="00D045CD">
        <w:trPr>
          <w:trHeight w:val="223"/>
        </w:trPr>
        <w:tc>
          <w:tcPr>
            <w:tcW w:w="660" w:type="dxa"/>
            <w:shd w:val="clear" w:color="auto" w:fill="auto"/>
            <w:noWrap/>
            <w:vAlign w:val="center"/>
            <w:hideMark/>
          </w:tcPr>
          <w:p w:rsidR="00C03958" w:rsidRPr="00B32FAF" w:rsidRDefault="00C03958" w:rsidP="00B709D8">
            <w:pPr>
              <w:jc w:val="center"/>
              <w:rPr>
                <w:bCs/>
                <w:color w:val="000000"/>
                <w:sz w:val="20"/>
                <w:szCs w:val="20"/>
              </w:rPr>
            </w:pPr>
            <w:r w:rsidRPr="00B32FAF">
              <w:rPr>
                <w:bCs/>
                <w:color w:val="000000"/>
                <w:sz w:val="20"/>
                <w:szCs w:val="20"/>
              </w:rPr>
              <w:t>1.1.</w:t>
            </w:r>
          </w:p>
        </w:tc>
        <w:tc>
          <w:tcPr>
            <w:tcW w:w="4742" w:type="dxa"/>
            <w:shd w:val="clear" w:color="auto" w:fill="auto"/>
            <w:vAlign w:val="center"/>
            <w:hideMark/>
          </w:tcPr>
          <w:p w:rsidR="00C03958" w:rsidRPr="00B32FAF" w:rsidRDefault="00192869" w:rsidP="00B709D8">
            <w:pPr>
              <w:rPr>
                <w:color w:val="000000"/>
                <w:sz w:val="20"/>
                <w:szCs w:val="20"/>
              </w:rPr>
            </w:pPr>
            <w:r>
              <w:rPr>
                <w:color w:val="000000"/>
                <w:sz w:val="20"/>
                <w:szCs w:val="20"/>
              </w:rPr>
              <w:t>G</w:t>
            </w:r>
            <w:r w:rsidR="00C03958" w:rsidRPr="00B32FAF">
              <w:rPr>
                <w:color w:val="000000"/>
                <w:sz w:val="20"/>
                <w:szCs w:val="20"/>
              </w:rPr>
              <w:t xml:space="preserve">ružu </w:t>
            </w:r>
            <w:r w:rsidR="00C03958" w:rsidRPr="00B32FAF">
              <w:rPr>
                <w:sz w:val="20"/>
                <w:szCs w:val="20"/>
              </w:rPr>
              <w:t>savākšana zaļajās zonās katru dienu</w:t>
            </w:r>
          </w:p>
        </w:tc>
        <w:tc>
          <w:tcPr>
            <w:tcW w:w="1134"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diena</w:t>
            </w:r>
          </w:p>
        </w:tc>
        <w:tc>
          <w:tcPr>
            <w:tcW w:w="1308"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1095</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256"/>
        </w:trPr>
        <w:tc>
          <w:tcPr>
            <w:tcW w:w="660" w:type="dxa"/>
            <w:shd w:val="clear" w:color="auto" w:fill="auto"/>
            <w:noWrap/>
            <w:vAlign w:val="center"/>
            <w:hideMark/>
          </w:tcPr>
          <w:p w:rsidR="00C03958" w:rsidRPr="00B32FAF" w:rsidRDefault="00C03958" w:rsidP="00B709D8">
            <w:pPr>
              <w:jc w:val="center"/>
              <w:rPr>
                <w:bCs/>
                <w:sz w:val="20"/>
                <w:szCs w:val="20"/>
              </w:rPr>
            </w:pPr>
            <w:r w:rsidRPr="00B32FAF">
              <w:rPr>
                <w:bCs/>
                <w:sz w:val="20"/>
                <w:szCs w:val="20"/>
              </w:rPr>
              <w:t>1.2.</w:t>
            </w:r>
          </w:p>
        </w:tc>
        <w:tc>
          <w:tcPr>
            <w:tcW w:w="4742" w:type="dxa"/>
            <w:shd w:val="clear" w:color="auto" w:fill="auto"/>
            <w:vAlign w:val="center"/>
            <w:hideMark/>
          </w:tcPr>
          <w:p w:rsidR="00C03958" w:rsidRPr="00B32FAF" w:rsidRDefault="00C03958" w:rsidP="00B709D8">
            <w:pPr>
              <w:rPr>
                <w:color w:val="000000"/>
                <w:sz w:val="20"/>
                <w:szCs w:val="20"/>
              </w:rPr>
            </w:pPr>
            <w:r w:rsidRPr="00B32FAF">
              <w:rPr>
                <w:color w:val="000000"/>
                <w:sz w:val="20"/>
                <w:szCs w:val="20"/>
              </w:rPr>
              <w:t xml:space="preserve">Zāliena pļaušana ar savākšanu </w:t>
            </w:r>
          </w:p>
        </w:tc>
        <w:tc>
          <w:tcPr>
            <w:tcW w:w="1134"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reizes</w:t>
            </w:r>
          </w:p>
        </w:tc>
        <w:tc>
          <w:tcPr>
            <w:tcW w:w="1308"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66</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81"/>
        </w:trPr>
        <w:tc>
          <w:tcPr>
            <w:tcW w:w="660" w:type="dxa"/>
            <w:shd w:val="clear" w:color="auto" w:fill="auto"/>
            <w:noWrap/>
            <w:vAlign w:val="center"/>
            <w:hideMark/>
          </w:tcPr>
          <w:p w:rsidR="00C03958" w:rsidRPr="00B32FAF" w:rsidRDefault="00C03958" w:rsidP="00B709D8">
            <w:pPr>
              <w:jc w:val="center"/>
              <w:rPr>
                <w:bCs/>
                <w:sz w:val="20"/>
                <w:szCs w:val="20"/>
              </w:rPr>
            </w:pPr>
            <w:r w:rsidRPr="00B32FAF">
              <w:rPr>
                <w:bCs/>
                <w:sz w:val="20"/>
                <w:szCs w:val="20"/>
              </w:rPr>
              <w:t>1.3.</w:t>
            </w:r>
          </w:p>
        </w:tc>
        <w:tc>
          <w:tcPr>
            <w:tcW w:w="4742" w:type="dxa"/>
            <w:shd w:val="clear" w:color="auto" w:fill="auto"/>
            <w:vAlign w:val="center"/>
            <w:hideMark/>
          </w:tcPr>
          <w:p w:rsidR="00C03958" w:rsidRPr="00B32FAF" w:rsidRDefault="00C03958" w:rsidP="00B709D8">
            <w:pPr>
              <w:rPr>
                <w:color w:val="000000"/>
                <w:sz w:val="20"/>
                <w:szCs w:val="20"/>
              </w:rPr>
            </w:pPr>
            <w:r w:rsidRPr="00B32FAF">
              <w:rPr>
                <w:color w:val="000000"/>
                <w:sz w:val="20"/>
                <w:szCs w:val="20"/>
              </w:rPr>
              <w:t xml:space="preserve">Zāliena mēslošana </w:t>
            </w:r>
          </w:p>
        </w:tc>
        <w:tc>
          <w:tcPr>
            <w:tcW w:w="1134"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reizes</w:t>
            </w:r>
          </w:p>
        </w:tc>
        <w:tc>
          <w:tcPr>
            <w:tcW w:w="1308"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6</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99"/>
        </w:trPr>
        <w:tc>
          <w:tcPr>
            <w:tcW w:w="660" w:type="dxa"/>
            <w:shd w:val="clear" w:color="auto" w:fill="auto"/>
            <w:noWrap/>
            <w:vAlign w:val="center"/>
            <w:hideMark/>
          </w:tcPr>
          <w:p w:rsidR="00C03958" w:rsidRPr="00B32FAF" w:rsidRDefault="00C03958" w:rsidP="00B709D8">
            <w:pPr>
              <w:jc w:val="center"/>
              <w:rPr>
                <w:bCs/>
                <w:sz w:val="20"/>
                <w:szCs w:val="20"/>
              </w:rPr>
            </w:pPr>
            <w:r w:rsidRPr="00B32FAF">
              <w:rPr>
                <w:bCs/>
                <w:sz w:val="20"/>
                <w:szCs w:val="20"/>
              </w:rPr>
              <w:t>1.4.</w:t>
            </w:r>
          </w:p>
        </w:tc>
        <w:tc>
          <w:tcPr>
            <w:tcW w:w="4742" w:type="dxa"/>
            <w:shd w:val="clear" w:color="auto" w:fill="auto"/>
            <w:vAlign w:val="center"/>
            <w:hideMark/>
          </w:tcPr>
          <w:p w:rsidR="00C03958" w:rsidRPr="00B32FAF" w:rsidRDefault="00C03958" w:rsidP="00B709D8">
            <w:pPr>
              <w:rPr>
                <w:sz w:val="20"/>
                <w:szCs w:val="20"/>
              </w:rPr>
            </w:pPr>
            <w:r w:rsidRPr="00B32FAF">
              <w:rPr>
                <w:sz w:val="20"/>
                <w:szCs w:val="20"/>
              </w:rPr>
              <w:t xml:space="preserve">Zāliena izgrābšana ar grābekli pavasarī un izgrābto zaļo atkritumu utilizēšana </w:t>
            </w:r>
          </w:p>
        </w:tc>
        <w:tc>
          <w:tcPr>
            <w:tcW w:w="1134"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reizes</w:t>
            </w:r>
          </w:p>
        </w:tc>
        <w:tc>
          <w:tcPr>
            <w:tcW w:w="1308"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3</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131"/>
        </w:trPr>
        <w:tc>
          <w:tcPr>
            <w:tcW w:w="660" w:type="dxa"/>
            <w:shd w:val="clear" w:color="auto" w:fill="auto"/>
            <w:noWrap/>
            <w:vAlign w:val="center"/>
            <w:hideMark/>
          </w:tcPr>
          <w:p w:rsidR="00C03958" w:rsidRPr="00B32FAF" w:rsidRDefault="00C03958" w:rsidP="00B709D8">
            <w:pPr>
              <w:jc w:val="center"/>
              <w:rPr>
                <w:bCs/>
                <w:sz w:val="20"/>
                <w:szCs w:val="20"/>
              </w:rPr>
            </w:pPr>
            <w:r w:rsidRPr="00B32FAF">
              <w:rPr>
                <w:bCs/>
                <w:sz w:val="20"/>
                <w:szCs w:val="20"/>
              </w:rPr>
              <w:t>1.5.</w:t>
            </w:r>
          </w:p>
        </w:tc>
        <w:tc>
          <w:tcPr>
            <w:tcW w:w="4742" w:type="dxa"/>
            <w:shd w:val="clear" w:color="auto" w:fill="auto"/>
            <w:vAlign w:val="center"/>
            <w:hideMark/>
          </w:tcPr>
          <w:p w:rsidR="00C03958" w:rsidRPr="00B32FAF" w:rsidRDefault="00C03958" w:rsidP="00B709D8">
            <w:pPr>
              <w:rPr>
                <w:sz w:val="20"/>
                <w:szCs w:val="20"/>
              </w:rPr>
            </w:pPr>
            <w:r w:rsidRPr="00B32FAF">
              <w:rPr>
                <w:sz w:val="20"/>
                <w:szCs w:val="20"/>
              </w:rPr>
              <w:t xml:space="preserve">Lapu izgrābšana ar grābekli rudenī no zāliena un izgrābto zaļo atkritumu utilizēšana </w:t>
            </w:r>
          </w:p>
        </w:tc>
        <w:tc>
          <w:tcPr>
            <w:tcW w:w="1134"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reizes</w:t>
            </w:r>
          </w:p>
        </w:tc>
        <w:tc>
          <w:tcPr>
            <w:tcW w:w="1308"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9</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178"/>
        </w:trPr>
        <w:tc>
          <w:tcPr>
            <w:tcW w:w="660" w:type="dxa"/>
            <w:shd w:val="clear" w:color="auto" w:fill="auto"/>
            <w:noWrap/>
            <w:vAlign w:val="center"/>
            <w:hideMark/>
          </w:tcPr>
          <w:p w:rsidR="00C03958" w:rsidRPr="00B32FAF" w:rsidRDefault="00C03958" w:rsidP="00B709D8">
            <w:pPr>
              <w:jc w:val="center"/>
              <w:rPr>
                <w:bCs/>
                <w:sz w:val="20"/>
                <w:szCs w:val="20"/>
              </w:rPr>
            </w:pPr>
            <w:r w:rsidRPr="00B32FAF">
              <w:rPr>
                <w:bCs/>
                <w:sz w:val="20"/>
                <w:szCs w:val="20"/>
              </w:rPr>
              <w:t>1.6.</w:t>
            </w:r>
          </w:p>
        </w:tc>
        <w:tc>
          <w:tcPr>
            <w:tcW w:w="4742" w:type="dxa"/>
            <w:shd w:val="clear" w:color="auto" w:fill="auto"/>
            <w:vAlign w:val="center"/>
            <w:hideMark/>
          </w:tcPr>
          <w:p w:rsidR="00C03958" w:rsidRPr="00B32FAF" w:rsidRDefault="00C03958" w:rsidP="00B709D8">
            <w:pPr>
              <w:rPr>
                <w:color w:val="000000"/>
                <w:sz w:val="20"/>
                <w:szCs w:val="20"/>
              </w:rPr>
            </w:pPr>
            <w:r w:rsidRPr="00B32FAF">
              <w:rPr>
                <w:color w:val="000000"/>
                <w:sz w:val="20"/>
                <w:szCs w:val="20"/>
              </w:rPr>
              <w:t xml:space="preserve">Zāliena laistīšana </w:t>
            </w:r>
          </w:p>
        </w:tc>
        <w:tc>
          <w:tcPr>
            <w:tcW w:w="1134"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reizes</w:t>
            </w:r>
          </w:p>
        </w:tc>
        <w:tc>
          <w:tcPr>
            <w:tcW w:w="1308"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60</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145"/>
        </w:trPr>
        <w:tc>
          <w:tcPr>
            <w:tcW w:w="660" w:type="dxa"/>
            <w:shd w:val="clear" w:color="auto" w:fill="auto"/>
            <w:vAlign w:val="center"/>
            <w:hideMark/>
          </w:tcPr>
          <w:p w:rsidR="00C03958" w:rsidRPr="00B32FAF" w:rsidRDefault="00C03958" w:rsidP="00B709D8">
            <w:pPr>
              <w:jc w:val="center"/>
              <w:rPr>
                <w:bCs/>
                <w:sz w:val="20"/>
                <w:szCs w:val="20"/>
              </w:rPr>
            </w:pPr>
            <w:r w:rsidRPr="00B32FAF">
              <w:rPr>
                <w:bCs/>
                <w:sz w:val="20"/>
                <w:szCs w:val="20"/>
              </w:rPr>
              <w:t>1.8.</w:t>
            </w:r>
          </w:p>
        </w:tc>
        <w:tc>
          <w:tcPr>
            <w:tcW w:w="4742" w:type="dxa"/>
            <w:shd w:val="clear" w:color="auto" w:fill="auto"/>
            <w:vAlign w:val="center"/>
            <w:hideMark/>
          </w:tcPr>
          <w:p w:rsidR="00C03958" w:rsidRPr="00B32FAF" w:rsidRDefault="00C03958" w:rsidP="00B709D8">
            <w:pPr>
              <w:rPr>
                <w:color w:val="000000"/>
                <w:sz w:val="20"/>
                <w:szCs w:val="20"/>
              </w:rPr>
            </w:pPr>
            <w:r w:rsidRPr="00B32FAF">
              <w:rPr>
                <w:color w:val="000000"/>
                <w:sz w:val="20"/>
                <w:szCs w:val="20"/>
              </w:rPr>
              <w:t xml:space="preserve">Zālienā nezāļu apkarošana </w:t>
            </w:r>
          </w:p>
        </w:tc>
        <w:tc>
          <w:tcPr>
            <w:tcW w:w="1134"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m</w:t>
            </w:r>
            <w:r w:rsidRPr="00B32FAF">
              <w:rPr>
                <w:color w:val="000000"/>
                <w:sz w:val="20"/>
                <w:szCs w:val="20"/>
                <w:vertAlign w:val="superscript"/>
              </w:rPr>
              <w:t>2</w:t>
            </w:r>
          </w:p>
        </w:tc>
        <w:tc>
          <w:tcPr>
            <w:tcW w:w="1308"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1 500</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143"/>
        </w:trPr>
        <w:tc>
          <w:tcPr>
            <w:tcW w:w="660" w:type="dxa"/>
            <w:shd w:val="clear" w:color="auto" w:fill="auto"/>
            <w:vAlign w:val="center"/>
            <w:hideMark/>
          </w:tcPr>
          <w:p w:rsidR="00C03958" w:rsidRPr="00B32FAF" w:rsidRDefault="00C03958" w:rsidP="00B709D8">
            <w:pPr>
              <w:jc w:val="center"/>
              <w:rPr>
                <w:bCs/>
                <w:sz w:val="20"/>
                <w:szCs w:val="20"/>
              </w:rPr>
            </w:pPr>
            <w:r w:rsidRPr="00B32FAF">
              <w:rPr>
                <w:bCs/>
                <w:sz w:val="20"/>
                <w:szCs w:val="20"/>
              </w:rPr>
              <w:t>1.9.</w:t>
            </w:r>
          </w:p>
        </w:tc>
        <w:tc>
          <w:tcPr>
            <w:tcW w:w="4742" w:type="dxa"/>
            <w:shd w:val="clear" w:color="auto" w:fill="auto"/>
            <w:vAlign w:val="center"/>
            <w:hideMark/>
          </w:tcPr>
          <w:p w:rsidR="00C03958" w:rsidRPr="00B32FAF" w:rsidRDefault="00C03958" w:rsidP="00B709D8">
            <w:pPr>
              <w:rPr>
                <w:color w:val="000000"/>
                <w:sz w:val="20"/>
                <w:szCs w:val="20"/>
              </w:rPr>
            </w:pPr>
            <w:r w:rsidRPr="00B32FAF">
              <w:rPr>
                <w:color w:val="000000"/>
                <w:sz w:val="20"/>
                <w:szCs w:val="20"/>
              </w:rPr>
              <w:t xml:space="preserve">Zāliena atjaunošana </w:t>
            </w:r>
          </w:p>
        </w:tc>
        <w:tc>
          <w:tcPr>
            <w:tcW w:w="1134"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m</w:t>
            </w:r>
            <w:r w:rsidRPr="00B32FAF">
              <w:rPr>
                <w:color w:val="000000"/>
                <w:sz w:val="20"/>
                <w:szCs w:val="20"/>
                <w:vertAlign w:val="superscript"/>
              </w:rPr>
              <w:t>2</w:t>
            </w:r>
          </w:p>
        </w:tc>
        <w:tc>
          <w:tcPr>
            <w:tcW w:w="1308"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15 000</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127"/>
        </w:trPr>
        <w:tc>
          <w:tcPr>
            <w:tcW w:w="660" w:type="dxa"/>
            <w:shd w:val="clear" w:color="auto" w:fill="auto"/>
            <w:vAlign w:val="center"/>
            <w:hideMark/>
          </w:tcPr>
          <w:p w:rsidR="00C03958" w:rsidRPr="00B32FAF" w:rsidRDefault="00C03958" w:rsidP="00B709D8">
            <w:pPr>
              <w:jc w:val="center"/>
              <w:rPr>
                <w:b/>
                <w:bCs/>
                <w:sz w:val="20"/>
                <w:szCs w:val="20"/>
              </w:rPr>
            </w:pPr>
            <w:r w:rsidRPr="00B32FAF">
              <w:rPr>
                <w:b/>
                <w:bCs/>
                <w:sz w:val="20"/>
                <w:szCs w:val="20"/>
              </w:rPr>
              <w:t>2.</w:t>
            </w:r>
          </w:p>
        </w:tc>
        <w:tc>
          <w:tcPr>
            <w:tcW w:w="9452" w:type="dxa"/>
            <w:gridSpan w:val="5"/>
            <w:shd w:val="clear" w:color="auto" w:fill="auto"/>
            <w:vAlign w:val="center"/>
            <w:hideMark/>
          </w:tcPr>
          <w:p w:rsidR="00C03958" w:rsidRPr="00B32FAF" w:rsidRDefault="00C03958" w:rsidP="00B709D8">
            <w:pPr>
              <w:rPr>
                <w:b/>
                <w:bCs/>
                <w:color w:val="000000"/>
                <w:sz w:val="20"/>
                <w:szCs w:val="20"/>
              </w:rPr>
            </w:pPr>
            <w:r w:rsidRPr="00B32FAF">
              <w:rPr>
                <w:b/>
                <w:bCs/>
                <w:color w:val="000000"/>
                <w:sz w:val="20"/>
                <w:szCs w:val="20"/>
              </w:rPr>
              <w:t xml:space="preserve">Lejas promenādes celiņa, kāpņu un nobrauktuvju uzturēšana </w:t>
            </w:r>
            <w:r w:rsidRPr="00B32FAF">
              <w:rPr>
                <w:bCs/>
                <w:color w:val="000000"/>
                <w:sz w:val="20"/>
                <w:szCs w:val="20"/>
              </w:rPr>
              <w:t>(kopējā platība 1 481 m</w:t>
            </w:r>
            <w:r w:rsidRPr="00B32FAF">
              <w:rPr>
                <w:bCs/>
                <w:color w:val="000000"/>
                <w:sz w:val="20"/>
                <w:szCs w:val="20"/>
                <w:vertAlign w:val="superscript"/>
              </w:rPr>
              <w:t>2</w:t>
            </w:r>
            <w:r w:rsidRPr="00B32FAF">
              <w:rPr>
                <w:bCs/>
                <w:color w:val="000000"/>
                <w:sz w:val="20"/>
                <w:szCs w:val="20"/>
              </w:rPr>
              <w:t>)</w:t>
            </w:r>
          </w:p>
        </w:tc>
      </w:tr>
      <w:tr w:rsidR="00C03958" w:rsidRPr="00B32FAF" w:rsidTr="00D045CD">
        <w:trPr>
          <w:trHeight w:val="159"/>
        </w:trPr>
        <w:tc>
          <w:tcPr>
            <w:tcW w:w="660" w:type="dxa"/>
            <w:shd w:val="clear" w:color="auto" w:fill="auto"/>
            <w:vAlign w:val="center"/>
            <w:hideMark/>
          </w:tcPr>
          <w:p w:rsidR="00C03958" w:rsidRPr="00B32FAF" w:rsidRDefault="00C03958" w:rsidP="00B709D8">
            <w:pPr>
              <w:jc w:val="center"/>
              <w:rPr>
                <w:bCs/>
                <w:sz w:val="20"/>
                <w:szCs w:val="20"/>
              </w:rPr>
            </w:pPr>
            <w:r w:rsidRPr="00B32FAF">
              <w:rPr>
                <w:bCs/>
                <w:sz w:val="20"/>
                <w:szCs w:val="20"/>
              </w:rPr>
              <w:t>2.1.</w:t>
            </w:r>
          </w:p>
        </w:tc>
        <w:tc>
          <w:tcPr>
            <w:tcW w:w="4742" w:type="dxa"/>
            <w:shd w:val="clear" w:color="auto" w:fill="auto"/>
            <w:vAlign w:val="center"/>
            <w:hideMark/>
          </w:tcPr>
          <w:p w:rsidR="00C03958" w:rsidRPr="00B32FAF" w:rsidRDefault="00C03958" w:rsidP="00B709D8">
            <w:pPr>
              <w:rPr>
                <w:color w:val="000000"/>
                <w:sz w:val="20"/>
                <w:szCs w:val="20"/>
              </w:rPr>
            </w:pPr>
            <w:r w:rsidRPr="00B32FAF">
              <w:rPr>
                <w:bCs/>
                <w:color w:val="000000"/>
                <w:sz w:val="20"/>
                <w:szCs w:val="20"/>
              </w:rPr>
              <w:t xml:space="preserve">Celiņa, kāpņu un nobrauktuvju tīrīšana </w:t>
            </w:r>
          </w:p>
        </w:tc>
        <w:tc>
          <w:tcPr>
            <w:tcW w:w="1134"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reizes</w:t>
            </w:r>
          </w:p>
        </w:tc>
        <w:tc>
          <w:tcPr>
            <w:tcW w:w="1308"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792</w:t>
            </w:r>
          </w:p>
        </w:tc>
        <w:tc>
          <w:tcPr>
            <w:tcW w:w="1165"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211"/>
        </w:trPr>
        <w:tc>
          <w:tcPr>
            <w:tcW w:w="660" w:type="dxa"/>
            <w:shd w:val="clear" w:color="auto" w:fill="auto"/>
            <w:vAlign w:val="center"/>
            <w:hideMark/>
          </w:tcPr>
          <w:p w:rsidR="00C03958" w:rsidRPr="00B32FAF" w:rsidRDefault="00C03958" w:rsidP="00B709D8">
            <w:pPr>
              <w:jc w:val="center"/>
              <w:rPr>
                <w:bCs/>
                <w:sz w:val="20"/>
                <w:szCs w:val="20"/>
              </w:rPr>
            </w:pPr>
            <w:r w:rsidRPr="00B32FAF">
              <w:rPr>
                <w:bCs/>
                <w:sz w:val="20"/>
                <w:szCs w:val="20"/>
              </w:rPr>
              <w:t>2.2.</w:t>
            </w:r>
          </w:p>
        </w:tc>
        <w:tc>
          <w:tcPr>
            <w:tcW w:w="4742" w:type="dxa"/>
            <w:shd w:val="clear" w:color="auto" w:fill="auto"/>
            <w:vAlign w:val="center"/>
            <w:hideMark/>
          </w:tcPr>
          <w:p w:rsidR="00C03958" w:rsidRPr="00B32FAF" w:rsidRDefault="00C03958" w:rsidP="00B709D8">
            <w:pPr>
              <w:rPr>
                <w:color w:val="000000"/>
                <w:sz w:val="20"/>
                <w:szCs w:val="20"/>
              </w:rPr>
            </w:pPr>
            <w:r w:rsidRPr="00B32FAF">
              <w:rPr>
                <w:bCs/>
                <w:color w:val="000000"/>
                <w:sz w:val="20"/>
                <w:szCs w:val="20"/>
              </w:rPr>
              <w:t>Celiņa, kāpņu un nobrauktuvju</w:t>
            </w:r>
            <w:r w:rsidRPr="00B32FAF">
              <w:rPr>
                <w:color w:val="000000"/>
                <w:sz w:val="20"/>
                <w:szCs w:val="20"/>
              </w:rPr>
              <w:t xml:space="preserve"> mazgāšana beidzoties pavasara plūdiem </w:t>
            </w:r>
          </w:p>
        </w:tc>
        <w:tc>
          <w:tcPr>
            <w:tcW w:w="1134"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reizes</w:t>
            </w:r>
          </w:p>
        </w:tc>
        <w:tc>
          <w:tcPr>
            <w:tcW w:w="1308"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3</w:t>
            </w:r>
          </w:p>
        </w:tc>
        <w:tc>
          <w:tcPr>
            <w:tcW w:w="1165"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161"/>
        </w:trPr>
        <w:tc>
          <w:tcPr>
            <w:tcW w:w="660" w:type="dxa"/>
            <w:shd w:val="clear" w:color="auto" w:fill="auto"/>
            <w:vAlign w:val="center"/>
            <w:hideMark/>
          </w:tcPr>
          <w:p w:rsidR="00C03958" w:rsidRPr="00B32FAF" w:rsidRDefault="00C03958" w:rsidP="00B709D8">
            <w:pPr>
              <w:jc w:val="center"/>
              <w:rPr>
                <w:bCs/>
                <w:sz w:val="20"/>
                <w:szCs w:val="20"/>
              </w:rPr>
            </w:pPr>
            <w:r w:rsidRPr="00B32FAF">
              <w:rPr>
                <w:bCs/>
                <w:sz w:val="20"/>
                <w:szCs w:val="20"/>
              </w:rPr>
              <w:t>2.3.</w:t>
            </w:r>
          </w:p>
        </w:tc>
        <w:tc>
          <w:tcPr>
            <w:tcW w:w="4742" w:type="dxa"/>
            <w:shd w:val="clear" w:color="auto" w:fill="auto"/>
            <w:vAlign w:val="center"/>
            <w:hideMark/>
          </w:tcPr>
          <w:p w:rsidR="00C03958" w:rsidRPr="00B32FAF" w:rsidRDefault="00C03958" w:rsidP="00B709D8">
            <w:pPr>
              <w:rPr>
                <w:color w:val="000000"/>
                <w:sz w:val="20"/>
                <w:szCs w:val="20"/>
              </w:rPr>
            </w:pPr>
            <w:r w:rsidRPr="00B32FAF">
              <w:rPr>
                <w:bCs/>
                <w:color w:val="000000"/>
                <w:sz w:val="20"/>
                <w:szCs w:val="20"/>
              </w:rPr>
              <w:t>Celiņa, kāpņu un nobrauktuvju</w:t>
            </w:r>
            <w:r w:rsidRPr="00B32FAF">
              <w:rPr>
                <w:color w:val="000000"/>
                <w:sz w:val="20"/>
                <w:szCs w:val="20"/>
              </w:rPr>
              <w:t xml:space="preserve"> mazgāšana vasaras laikā </w:t>
            </w:r>
          </w:p>
        </w:tc>
        <w:tc>
          <w:tcPr>
            <w:tcW w:w="1134"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reizes</w:t>
            </w:r>
          </w:p>
        </w:tc>
        <w:tc>
          <w:tcPr>
            <w:tcW w:w="1308"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60</w:t>
            </w:r>
          </w:p>
        </w:tc>
        <w:tc>
          <w:tcPr>
            <w:tcW w:w="1165"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367"/>
        </w:trPr>
        <w:tc>
          <w:tcPr>
            <w:tcW w:w="660" w:type="dxa"/>
            <w:shd w:val="clear" w:color="auto" w:fill="auto"/>
            <w:vAlign w:val="center"/>
            <w:hideMark/>
          </w:tcPr>
          <w:p w:rsidR="00C03958" w:rsidRPr="00B32FAF" w:rsidRDefault="00C03958" w:rsidP="00B709D8">
            <w:pPr>
              <w:jc w:val="center"/>
              <w:rPr>
                <w:b/>
                <w:bCs/>
                <w:sz w:val="20"/>
                <w:szCs w:val="20"/>
              </w:rPr>
            </w:pPr>
            <w:r w:rsidRPr="00B32FAF">
              <w:rPr>
                <w:b/>
                <w:bCs/>
                <w:sz w:val="20"/>
                <w:szCs w:val="20"/>
              </w:rPr>
              <w:t>3.</w:t>
            </w:r>
          </w:p>
        </w:tc>
        <w:tc>
          <w:tcPr>
            <w:tcW w:w="4742" w:type="dxa"/>
            <w:shd w:val="clear" w:color="auto" w:fill="auto"/>
            <w:vAlign w:val="center"/>
            <w:hideMark/>
          </w:tcPr>
          <w:p w:rsidR="00C03958" w:rsidRPr="00B32FAF" w:rsidRDefault="00C03958" w:rsidP="00B709D8">
            <w:pPr>
              <w:rPr>
                <w:b/>
                <w:bCs/>
                <w:color w:val="000000"/>
                <w:sz w:val="20"/>
                <w:szCs w:val="20"/>
              </w:rPr>
            </w:pPr>
            <w:r w:rsidRPr="00B32FAF">
              <w:rPr>
                <w:b/>
                <w:bCs/>
                <w:color w:val="000000"/>
                <w:sz w:val="20"/>
                <w:szCs w:val="20"/>
              </w:rPr>
              <w:t xml:space="preserve">Laukakmens seguma celiņu uzturēšana un nezāļu izravēšana </w:t>
            </w:r>
            <w:r w:rsidRPr="00B32FAF">
              <w:rPr>
                <w:bCs/>
                <w:color w:val="000000"/>
                <w:sz w:val="20"/>
                <w:szCs w:val="20"/>
              </w:rPr>
              <w:t>(kopējā platība 857m</w:t>
            </w:r>
            <w:r w:rsidRPr="00B32FAF">
              <w:rPr>
                <w:sz w:val="20"/>
                <w:szCs w:val="20"/>
                <w:vertAlign w:val="superscript"/>
              </w:rPr>
              <w:t>2</w:t>
            </w:r>
            <w:r w:rsidRPr="00B32FAF">
              <w:rPr>
                <w:sz w:val="20"/>
                <w:szCs w:val="20"/>
              </w:rPr>
              <w:t>)</w:t>
            </w:r>
          </w:p>
        </w:tc>
        <w:tc>
          <w:tcPr>
            <w:tcW w:w="1134"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 xml:space="preserve">reizes </w:t>
            </w:r>
          </w:p>
        </w:tc>
        <w:tc>
          <w:tcPr>
            <w:tcW w:w="1308"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90</w:t>
            </w:r>
          </w:p>
        </w:tc>
        <w:tc>
          <w:tcPr>
            <w:tcW w:w="1165"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201"/>
        </w:trPr>
        <w:tc>
          <w:tcPr>
            <w:tcW w:w="660" w:type="dxa"/>
            <w:shd w:val="clear" w:color="auto" w:fill="auto"/>
            <w:vAlign w:val="center"/>
            <w:hideMark/>
          </w:tcPr>
          <w:p w:rsidR="00C03958" w:rsidRPr="00B32FAF" w:rsidRDefault="00C03958" w:rsidP="00B709D8">
            <w:pPr>
              <w:jc w:val="center"/>
              <w:rPr>
                <w:b/>
                <w:bCs/>
                <w:sz w:val="20"/>
                <w:szCs w:val="20"/>
              </w:rPr>
            </w:pPr>
            <w:r w:rsidRPr="00B32FAF">
              <w:rPr>
                <w:b/>
                <w:bCs/>
                <w:sz w:val="20"/>
                <w:szCs w:val="20"/>
              </w:rPr>
              <w:t>4.</w:t>
            </w:r>
          </w:p>
        </w:tc>
        <w:tc>
          <w:tcPr>
            <w:tcW w:w="9452" w:type="dxa"/>
            <w:gridSpan w:val="5"/>
            <w:shd w:val="clear" w:color="auto" w:fill="auto"/>
            <w:vAlign w:val="center"/>
            <w:hideMark/>
          </w:tcPr>
          <w:p w:rsidR="00C03958" w:rsidRPr="00B32FAF" w:rsidRDefault="00C03958" w:rsidP="00B709D8">
            <w:pPr>
              <w:rPr>
                <w:b/>
                <w:bCs/>
                <w:color w:val="000000"/>
                <w:sz w:val="20"/>
                <w:szCs w:val="20"/>
              </w:rPr>
            </w:pPr>
            <w:r w:rsidRPr="00B32FAF">
              <w:rPr>
                <w:b/>
                <w:bCs/>
                <w:color w:val="000000"/>
                <w:sz w:val="20"/>
                <w:szCs w:val="20"/>
              </w:rPr>
              <w:t xml:space="preserve">Betona bruģakmens celiņu uzturēšana </w:t>
            </w:r>
            <w:r w:rsidRPr="00B32FAF">
              <w:rPr>
                <w:bCs/>
                <w:color w:val="000000"/>
                <w:sz w:val="20"/>
                <w:szCs w:val="20"/>
              </w:rPr>
              <w:t>(kopējā platība 10 138 m</w:t>
            </w:r>
            <w:r w:rsidRPr="00B32FAF">
              <w:rPr>
                <w:sz w:val="20"/>
                <w:szCs w:val="20"/>
                <w:vertAlign w:val="superscript"/>
              </w:rPr>
              <w:t>2</w:t>
            </w:r>
            <w:r w:rsidRPr="00B32FAF">
              <w:rPr>
                <w:sz w:val="20"/>
                <w:szCs w:val="20"/>
              </w:rPr>
              <w:t>)</w:t>
            </w:r>
          </w:p>
        </w:tc>
      </w:tr>
      <w:tr w:rsidR="00C03958" w:rsidRPr="00B32FAF" w:rsidTr="00D045CD">
        <w:trPr>
          <w:trHeight w:val="79"/>
        </w:trPr>
        <w:tc>
          <w:tcPr>
            <w:tcW w:w="660" w:type="dxa"/>
            <w:shd w:val="clear" w:color="auto" w:fill="auto"/>
            <w:noWrap/>
            <w:vAlign w:val="center"/>
            <w:hideMark/>
          </w:tcPr>
          <w:p w:rsidR="00C03958" w:rsidRPr="00B32FAF" w:rsidRDefault="00C03958" w:rsidP="00B709D8">
            <w:pPr>
              <w:jc w:val="center"/>
              <w:rPr>
                <w:bCs/>
                <w:sz w:val="20"/>
                <w:szCs w:val="20"/>
              </w:rPr>
            </w:pPr>
            <w:r w:rsidRPr="00B32FAF">
              <w:rPr>
                <w:bCs/>
                <w:sz w:val="20"/>
                <w:szCs w:val="20"/>
              </w:rPr>
              <w:t>4.1.</w:t>
            </w:r>
          </w:p>
        </w:tc>
        <w:tc>
          <w:tcPr>
            <w:tcW w:w="4742" w:type="dxa"/>
            <w:shd w:val="clear" w:color="auto" w:fill="auto"/>
            <w:vAlign w:val="center"/>
            <w:hideMark/>
          </w:tcPr>
          <w:p w:rsidR="00C03958" w:rsidRPr="00B32FAF" w:rsidRDefault="00C03958" w:rsidP="00B709D8">
            <w:pPr>
              <w:rPr>
                <w:color w:val="000000"/>
                <w:sz w:val="20"/>
                <w:szCs w:val="20"/>
              </w:rPr>
            </w:pPr>
            <w:r w:rsidRPr="00B32FAF">
              <w:rPr>
                <w:color w:val="000000"/>
                <w:sz w:val="20"/>
                <w:szCs w:val="20"/>
              </w:rPr>
              <w:t>Sniega dienās</w:t>
            </w:r>
          </w:p>
        </w:tc>
        <w:tc>
          <w:tcPr>
            <w:tcW w:w="1134"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reizes</w:t>
            </w:r>
          </w:p>
        </w:tc>
        <w:tc>
          <w:tcPr>
            <w:tcW w:w="1308"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135</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124"/>
        </w:trPr>
        <w:tc>
          <w:tcPr>
            <w:tcW w:w="660" w:type="dxa"/>
            <w:shd w:val="clear" w:color="auto" w:fill="auto"/>
            <w:noWrap/>
            <w:vAlign w:val="center"/>
            <w:hideMark/>
          </w:tcPr>
          <w:p w:rsidR="00C03958" w:rsidRPr="00B32FAF" w:rsidRDefault="00C03958" w:rsidP="00B709D8">
            <w:pPr>
              <w:jc w:val="center"/>
              <w:rPr>
                <w:bCs/>
                <w:sz w:val="20"/>
                <w:szCs w:val="20"/>
              </w:rPr>
            </w:pPr>
            <w:r w:rsidRPr="00B32FAF">
              <w:rPr>
                <w:bCs/>
                <w:sz w:val="20"/>
                <w:szCs w:val="20"/>
              </w:rPr>
              <w:t>4.2.</w:t>
            </w:r>
          </w:p>
        </w:tc>
        <w:tc>
          <w:tcPr>
            <w:tcW w:w="4742" w:type="dxa"/>
            <w:shd w:val="clear" w:color="auto" w:fill="auto"/>
            <w:vAlign w:val="center"/>
            <w:hideMark/>
          </w:tcPr>
          <w:p w:rsidR="00C03958" w:rsidRPr="00B32FAF" w:rsidRDefault="00C03958" w:rsidP="00B709D8">
            <w:pPr>
              <w:rPr>
                <w:color w:val="000000"/>
                <w:sz w:val="20"/>
                <w:szCs w:val="20"/>
              </w:rPr>
            </w:pPr>
            <w:r w:rsidRPr="00B32FAF">
              <w:rPr>
                <w:color w:val="000000"/>
                <w:sz w:val="20"/>
                <w:szCs w:val="20"/>
              </w:rPr>
              <w:t>Bezsniega dienās</w:t>
            </w:r>
          </w:p>
        </w:tc>
        <w:tc>
          <w:tcPr>
            <w:tcW w:w="1134" w:type="dxa"/>
            <w:shd w:val="clear" w:color="auto" w:fill="auto"/>
            <w:noWrap/>
            <w:hideMark/>
          </w:tcPr>
          <w:p w:rsidR="00C03958" w:rsidRPr="00B32FAF" w:rsidRDefault="00C03958" w:rsidP="00B709D8">
            <w:pPr>
              <w:jc w:val="center"/>
            </w:pPr>
            <w:r w:rsidRPr="00B32FAF">
              <w:rPr>
                <w:color w:val="000000"/>
                <w:sz w:val="20"/>
                <w:szCs w:val="20"/>
              </w:rPr>
              <w:t>reizes</w:t>
            </w:r>
          </w:p>
        </w:tc>
        <w:tc>
          <w:tcPr>
            <w:tcW w:w="1308"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168</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44"/>
        </w:trPr>
        <w:tc>
          <w:tcPr>
            <w:tcW w:w="660" w:type="dxa"/>
            <w:shd w:val="clear" w:color="auto" w:fill="auto"/>
            <w:noWrap/>
            <w:vAlign w:val="center"/>
            <w:hideMark/>
          </w:tcPr>
          <w:p w:rsidR="00C03958" w:rsidRPr="00B32FAF" w:rsidRDefault="00C03958" w:rsidP="00B709D8">
            <w:pPr>
              <w:jc w:val="center"/>
              <w:rPr>
                <w:bCs/>
                <w:sz w:val="20"/>
                <w:szCs w:val="20"/>
              </w:rPr>
            </w:pPr>
            <w:r w:rsidRPr="00B32FAF">
              <w:rPr>
                <w:bCs/>
                <w:sz w:val="20"/>
                <w:szCs w:val="20"/>
              </w:rPr>
              <w:t>4.3.</w:t>
            </w:r>
          </w:p>
        </w:tc>
        <w:tc>
          <w:tcPr>
            <w:tcW w:w="4742" w:type="dxa"/>
            <w:shd w:val="clear" w:color="auto" w:fill="auto"/>
            <w:vAlign w:val="center"/>
            <w:hideMark/>
          </w:tcPr>
          <w:p w:rsidR="00C03958" w:rsidRPr="00B32FAF" w:rsidRDefault="00C03958" w:rsidP="00B709D8">
            <w:pPr>
              <w:rPr>
                <w:color w:val="000000"/>
                <w:sz w:val="20"/>
                <w:szCs w:val="20"/>
              </w:rPr>
            </w:pPr>
            <w:r w:rsidRPr="00B32FAF">
              <w:rPr>
                <w:color w:val="000000"/>
                <w:sz w:val="20"/>
                <w:szCs w:val="20"/>
              </w:rPr>
              <w:t>Pārējā laikā</w:t>
            </w:r>
          </w:p>
        </w:tc>
        <w:tc>
          <w:tcPr>
            <w:tcW w:w="1134" w:type="dxa"/>
            <w:shd w:val="clear" w:color="auto" w:fill="auto"/>
            <w:noWrap/>
            <w:hideMark/>
          </w:tcPr>
          <w:p w:rsidR="00C03958" w:rsidRPr="00B32FAF" w:rsidRDefault="00C03958" w:rsidP="00B709D8">
            <w:pPr>
              <w:jc w:val="center"/>
            </w:pPr>
            <w:r w:rsidRPr="00B32FAF">
              <w:rPr>
                <w:color w:val="000000"/>
                <w:sz w:val="20"/>
                <w:szCs w:val="20"/>
              </w:rPr>
              <w:t>reizes</w:t>
            </w:r>
          </w:p>
        </w:tc>
        <w:tc>
          <w:tcPr>
            <w:tcW w:w="1308"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792</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160"/>
        </w:trPr>
        <w:tc>
          <w:tcPr>
            <w:tcW w:w="660" w:type="dxa"/>
            <w:tcBorders>
              <w:bottom w:val="single" w:sz="4" w:space="0" w:color="auto"/>
            </w:tcBorders>
            <w:shd w:val="clear" w:color="auto" w:fill="auto"/>
            <w:noWrap/>
            <w:vAlign w:val="center"/>
            <w:hideMark/>
          </w:tcPr>
          <w:p w:rsidR="00C03958" w:rsidRPr="00B32FAF" w:rsidRDefault="00C03958" w:rsidP="00B709D8">
            <w:pPr>
              <w:jc w:val="center"/>
              <w:rPr>
                <w:b/>
                <w:bCs/>
                <w:sz w:val="20"/>
                <w:szCs w:val="20"/>
              </w:rPr>
            </w:pPr>
            <w:r w:rsidRPr="00B32FAF">
              <w:rPr>
                <w:b/>
                <w:bCs/>
                <w:sz w:val="20"/>
                <w:szCs w:val="20"/>
              </w:rPr>
              <w:t>5</w:t>
            </w:r>
          </w:p>
        </w:tc>
        <w:tc>
          <w:tcPr>
            <w:tcW w:w="9452" w:type="dxa"/>
            <w:gridSpan w:val="5"/>
            <w:tcBorders>
              <w:bottom w:val="single" w:sz="4" w:space="0" w:color="auto"/>
            </w:tcBorders>
            <w:shd w:val="clear" w:color="auto" w:fill="auto"/>
            <w:vAlign w:val="center"/>
            <w:hideMark/>
          </w:tcPr>
          <w:p w:rsidR="00C03958" w:rsidRPr="00B32FAF" w:rsidRDefault="00C03958" w:rsidP="00B709D8">
            <w:pPr>
              <w:rPr>
                <w:b/>
                <w:bCs/>
                <w:color w:val="000000"/>
                <w:sz w:val="20"/>
                <w:szCs w:val="20"/>
              </w:rPr>
            </w:pPr>
            <w:r w:rsidRPr="00B32FAF">
              <w:rPr>
                <w:b/>
                <w:bCs/>
                <w:color w:val="000000"/>
                <w:sz w:val="20"/>
                <w:szCs w:val="20"/>
              </w:rPr>
              <w:t xml:space="preserve">Veloceliņa uzturēšana (sarkans) </w:t>
            </w:r>
            <w:r w:rsidRPr="00B32FAF">
              <w:rPr>
                <w:bCs/>
                <w:color w:val="000000"/>
                <w:sz w:val="20"/>
                <w:szCs w:val="20"/>
              </w:rPr>
              <w:t>(kopējā platība 1 481 m</w:t>
            </w:r>
            <w:r w:rsidRPr="00B32FAF">
              <w:rPr>
                <w:sz w:val="20"/>
                <w:szCs w:val="20"/>
                <w:vertAlign w:val="superscript"/>
              </w:rPr>
              <w:t>2</w:t>
            </w:r>
            <w:r w:rsidRPr="00B32FAF">
              <w:rPr>
                <w:sz w:val="20"/>
                <w:szCs w:val="20"/>
              </w:rPr>
              <w:t>)</w:t>
            </w:r>
          </w:p>
        </w:tc>
      </w:tr>
      <w:tr w:rsidR="00C03958" w:rsidRPr="00B32FAF" w:rsidTr="00D045CD">
        <w:trPr>
          <w:trHeight w:val="161"/>
        </w:trPr>
        <w:tc>
          <w:tcPr>
            <w:tcW w:w="660" w:type="dxa"/>
            <w:shd w:val="clear" w:color="auto" w:fill="auto"/>
            <w:noWrap/>
            <w:vAlign w:val="center"/>
            <w:hideMark/>
          </w:tcPr>
          <w:p w:rsidR="00C03958" w:rsidRPr="00B32FAF" w:rsidRDefault="00C03958" w:rsidP="00B709D8">
            <w:pPr>
              <w:jc w:val="center"/>
              <w:rPr>
                <w:bCs/>
                <w:sz w:val="20"/>
                <w:szCs w:val="20"/>
              </w:rPr>
            </w:pPr>
            <w:r w:rsidRPr="00B32FAF">
              <w:rPr>
                <w:bCs/>
                <w:sz w:val="20"/>
                <w:szCs w:val="20"/>
              </w:rPr>
              <w:t>5.1.</w:t>
            </w:r>
          </w:p>
        </w:tc>
        <w:tc>
          <w:tcPr>
            <w:tcW w:w="4742" w:type="dxa"/>
            <w:shd w:val="clear" w:color="auto" w:fill="auto"/>
            <w:vAlign w:val="center"/>
            <w:hideMark/>
          </w:tcPr>
          <w:p w:rsidR="00C03958" w:rsidRPr="00B32FAF" w:rsidRDefault="00C03958" w:rsidP="00B709D8">
            <w:pPr>
              <w:rPr>
                <w:bCs/>
                <w:color w:val="000000"/>
                <w:sz w:val="20"/>
                <w:szCs w:val="20"/>
              </w:rPr>
            </w:pPr>
            <w:r w:rsidRPr="00B32FAF">
              <w:rPr>
                <w:bCs/>
                <w:color w:val="000000"/>
                <w:sz w:val="20"/>
                <w:szCs w:val="20"/>
              </w:rPr>
              <w:t xml:space="preserve">Sniega dienās </w:t>
            </w:r>
          </w:p>
        </w:tc>
        <w:tc>
          <w:tcPr>
            <w:tcW w:w="1134"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reizes</w:t>
            </w:r>
          </w:p>
        </w:tc>
        <w:tc>
          <w:tcPr>
            <w:tcW w:w="1308" w:type="dxa"/>
            <w:shd w:val="clear" w:color="auto" w:fill="auto"/>
            <w:vAlign w:val="center"/>
            <w:hideMark/>
          </w:tcPr>
          <w:p w:rsidR="00C03958" w:rsidRPr="00B32FAF" w:rsidRDefault="00C03958" w:rsidP="00B709D8">
            <w:pPr>
              <w:jc w:val="center"/>
              <w:rPr>
                <w:bCs/>
                <w:color w:val="000000"/>
                <w:sz w:val="20"/>
                <w:szCs w:val="20"/>
              </w:rPr>
            </w:pPr>
            <w:r w:rsidRPr="00B32FAF">
              <w:rPr>
                <w:bCs/>
                <w:color w:val="000000"/>
                <w:sz w:val="20"/>
                <w:szCs w:val="20"/>
              </w:rPr>
              <w:t>135</w:t>
            </w:r>
          </w:p>
        </w:tc>
        <w:tc>
          <w:tcPr>
            <w:tcW w:w="1165" w:type="dxa"/>
            <w:shd w:val="clear" w:color="auto" w:fill="auto"/>
            <w:vAlign w:val="center"/>
            <w:hideMark/>
          </w:tcPr>
          <w:p w:rsidR="00C03958" w:rsidRPr="00B32FAF" w:rsidRDefault="00C03958" w:rsidP="00B709D8">
            <w:pPr>
              <w:rPr>
                <w:b/>
                <w:bCs/>
                <w:color w:val="000000"/>
                <w:sz w:val="20"/>
                <w:szCs w:val="20"/>
              </w:rPr>
            </w:pPr>
            <w:r w:rsidRPr="00B32FAF">
              <w:rPr>
                <w:b/>
                <w:bCs/>
                <w:color w:val="000000"/>
                <w:sz w:val="20"/>
                <w:szCs w:val="20"/>
              </w:rPr>
              <w:t> </w:t>
            </w:r>
          </w:p>
        </w:tc>
        <w:tc>
          <w:tcPr>
            <w:tcW w:w="1103" w:type="dxa"/>
            <w:shd w:val="clear" w:color="auto" w:fill="auto"/>
          </w:tcPr>
          <w:p w:rsidR="00C03958" w:rsidRPr="00B32FAF" w:rsidRDefault="00C03958" w:rsidP="00B709D8">
            <w:pPr>
              <w:rPr>
                <w:b/>
                <w:bCs/>
                <w:color w:val="000000"/>
                <w:sz w:val="20"/>
                <w:szCs w:val="20"/>
              </w:rPr>
            </w:pPr>
          </w:p>
        </w:tc>
      </w:tr>
      <w:tr w:rsidR="00C03958" w:rsidRPr="00B32FAF" w:rsidTr="00D045CD">
        <w:trPr>
          <w:trHeight w:val="207"/>
        </w:trPr>
        <w:tc>
          <w:tcPr>
            <w:tcW w:w="660" w:type="dxa"/>
            <w:shd w:val="clear" w:color="auto" w:fill="auto"/>
            <w:vAlign w:val="center"/>
            <w:hideMark/>
          </w:tcPr>
          <w:p w:rsidR="00C03958" w:rsidRPr="00B32FAF" w:rsidRDefault="00C03958" w:rsidP="00B709D8">
            <w:pPr>
              <w:jc w:val="center"/>
              <w:rPr>
                <w:bCs/>
                <w:sz w:val="20"/>
                <w:szCs w:val="20"/>
              </w:rPr>
            </w:pPr>
            <w:r w:rsidRPr="00B32FAF">
              <w:rPr>
                <w:bCs/>
                <w:sz w:val="20"/>
                <w:szCs w:val="20"/>
              </w:rPr>
              <w:t>5.2.</w:t>
            </w:r>
          </w:p>
        </w:tc>
        <w:tc>
          <w:tcPr>
            <w:tcW w:w="4742" w:type="dxa"/>
            <w:shd w:val="clear" w:color="auto" w:fill="auto"/>
            <w:vAlign w:val="center"/>
            <w:hideMark/>
          </w:tcPr>
          <w:p w:rsidR="00C03958" w:rsidRPr="00B32FAF" w:rsidRDefault="00C03958" w:rsidP="00B709D8">
            <w:pPr>
              <w:rPr>
                <w:color w:val="000000"/>
                <w:sz w:val="20"/>
                <w:szCs w:val="20"/>
              </w:rPr>
            </w:pPr>
            <w:r w:rsidRPr="00B32FAF">
              <w:rPr>
                <w:color w:val="000000"/>
                <w:sz w:val="20"/>
                <w:szCs w:val="20"/>
              </w:rPr>
              <w:t>Bezsniega dienās</w:t>
            </w:r>
          </w:p>
        </w:tc>
        <w:tc>
          <w:tcPr>
            <w:tcW w:w="1134" w:type="dxa"/>
            <w:shd w:val="clear" w:color="auto" w:fill="auto"/>
            <w:noWrap/>
            <w:hideMark/>
          </w:tcPr>
          <w:p w:rsidR="00C03958" w:rsidRPr="00B32FAF" w:rsidRDefault="00C03958" w:rsidP="00B709D8">
            <w:pPr>
              <w:jc w:val="center"/>
            </w:pPr>
            <w:r w:rsidRPr="00B32FAF">
              <w:rPr>
                <w:color w:val="000000"/>
                <w:sz w:val="20"/>
                <w:szCs w:val="20"/>
              </w:rPr>
              <w:t>reizes</w:t>
            </w:r>
          </w:p>
        </w:tc>
        <w:tc>
          <w:tcPr>
            <w:tcW w:w="1308"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168</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57"/>
        </w:trPr>
        <w:tc>
          <w:tcPr>
            <w:tcW w:w="660" w:type="dxa"/>
            <w:shd w:val="clear" w:color="auto" w:fill="auto"/>
            <w:vAlign w:val="center"/>
            <w:hideMark/>
          </w:tcPr>
          <w:p w:rsidR="00C03958" w:rsidRPr="00B32FAF" w:rsidRDefault="00C03958" w:rsidP="00B709D8">
            <w:pPr>
              <w:jc w:val="center"/>
              <w:rPr>
                <w:bCs/>
                <w:sz w:val="20"/>
                <w:szCs w:val="20"/>
              </w:rPr>
            </w:pPr>
            <w:r w:rsidRPr="00B32FAF">
              <w:rPr>
                <w:bCs/>
                <w:sz w:val="20"/>
                <w:szCs w:val="20"/>
              </w:rPr>
              <w:t>5.3.</w:t>
            </w:r>
          </w:p>
        </w:tc>
        <w:tc>
          <w:tcPr>
            <w:tcW w:w="4742" w:type="dxa"/>
            <w:shd w:val="clear" w:color="auto" w:fill="auto"/>
            <w:vAlign w:val="center"/>
            <w:hideMark/>
          </w:tcPr>
          <w:p w:rsidR="00C03958" w:rsidRPr="00B32FAF" w:rsidRDefault="00C03958" w:rsidP="00B709D8">
            <w:pPr>
              <w:rPr>
                <w:color w:val="000000"/>
                <w:sz w:val="20"/>
                <w:szCs w:val="20"/>
              </w:rPr>
            </w:pPr>
            <w:r w:rsidRPr="00B32FAF">
              <w:rPr>
                <w:color w:val="000000"/>
                <w:sz w:val="20"/>
                <w:szCs w:val="20"/>
              </w:rPr>
              <w:t>Pārējā laikā</w:t>
            </w:r>
          </w:p>
        </w:tc>
        <w:tc>
          <w:tcPr>
            <w:tcW w:w="1134" w:type="dxa"/>
            <w:shd w:val="clear" w:color="auto" w:fill="auto"/>
            <w:noWrap/>
            <w:hideMark/>
          </w:tcPr>
          <w:p w:rsidR="00C03958" w:rsidRPr="00B32FAF" w:rsidRDefault="00C03958" w:rsidP="00B709D8">
            <w:pPr>
              <w:jc w:val="center"/>
            </w:pPr>
            <w:r w:rsidRPr="00B32FAF">
              <w:rPr>
                <w:color w:val="000000"/>
                <w:sz w:val="20"/>
                <w:szCs w:val="20"/>
              </w:rPr>
              <w:t>reizes</w:t>
            </w:r>
          </w:p>
        </w:tc>
        <w:tc>
          <w:tcPr>
            <w:tcW w:w="1308"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792</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208"/>
        </w:trPr>
        <w:tc>
          <w:tcPr>
            <w:tcW w:w="660" w:type="dxa"/>
            <w:shd w:val="clear" w:color="auto" w:fill="auto"/>
            <w:noWrap/>
            <w:vAlign w:val="center"/>
            <w:hideMark/>
          </w:tcPr>
          <w:p w:rsidR="00C03958" w:rsidRPr="00B32FAF" w:rsidRDefault="00C03958" w:rsidP="00B709D8">
            <w:pPr>
              <w:jc w:val="center"/>
              <w:rPr>
                <w:b/>
                <w:bCs/>
                <w:color w:val="000000"/>
                <w:sz w:val="20"/>
                <w:szCs w:val="20"/>
              </w:rPr>
            </w:pPr>
            <w:r w:rsidRPr="00B32FAF">
              <w:rPr>
                <w:b/>
                <w:bCs/>
                <w:color w:val="000000"/>
                <w:sz w:val="20"/>
                <w:szCs w:val="20"/>
              </w:rPr>
              <w:t>6.</w:t>
            </w:r>
          </w:p>
        </w:tc>
        <w:tc>
          <w:tcPr>
            <w:tcW w:w="9452" w:type="dxa"/>
            <w:gridSpan w:val="5"/>
            <w:shd w:val="clear" w:color="auto" w:fill="auto"/>
            <w:vAlign w:val="center"/>
            <w:hideMark/>
          </w:tcPr>
          <w:p w:rsidR="00C03958" w:rsidRPr="00B32FAF" w:rsidRDefault="00C03958" w:rsidP="00B709D8">
            <w:pPr>
              <w:rPr>
                <w:b/>
                <w:bCs/>
                <w:color w:val="000000"/>
                <w:sz w:val="20"/>
                <w:szCs w:val="20"/>
              </w:rPr>
            </w:pPr>
            <w:r w:rsidRPr="00B32FAF">
              <w:rPr>
                <w:b/>
                <w:bCs/>
                <w:color w:val="000000"/>
                <w:sz w:val="20"/>
                <w:szCs w:val="20"/>
              </w:rPr>
              <w:t xml:space="preserve">Ziemciešu, krūmu grupu </w:t>
            </w:r>
            <w:r w:rsidRPr="00B32FAF">
              <w:rPr>
                <w:b/>
                <w:bCs/>
                <w:sz w:val="20"/>
                <w:szCs w:val="20"/>
              </w:rPr>
              <w:t xml:space="preserve">dobju uzturēšana </w:t>
            </w:r>
          </w:p>
        </w:tc>
      </w:tr>
      <w:tr w:rsidR="00C03958" w:rsidRPr="00B32FAF" w:rsidTr="00D045CD">
        <w:trPr>
          <w:trHeight w:val="231"/>
        </w:trPr>
        <w:tc>
          <w:tcPr>
            <w:tcW w:w="660" w:type="dxa"/>
            <w:shd w:val="clear" w:color="auto" w:fill="auto"/>
            <w:vAlign w:val="center"/>
            <w:hideMark/>
          </w:tcPr>
          <w:p w:rsidR="00C03958" w:rsidRPr="00B32FAF" w:rsidRDefault="00C03958" w:rsidP="00B709D8">
            <w:pPr>
              <w:jc w:val="center"/>
              <w:rPr>
                <w:bCs/>
                <w:color w:val="000000"/>
                <w:sz w:val="20"/>
                <w:szCs w:val="20"/>
              </w:rPr>
            </w:pPr>
            <w:r w:rsidRPr="00B32FAF">
              <w:rPr>
                <w:bCs/>
                <w:color w:val="000000"/>
                <w:sz w:val="20"/>
                <w:szCs w:val="20"/>
              </w:rPr>
              <w:t>6.1.</w:t>
            </w:r>
          </w:p>
        </w:tc>
        <w:tc>
          <w:tcPr>
            <w:tcW w:w="4742" w:type="dxa"/>
            <w:shd w:val="clear" w:color="auto" w:fill="auto"/>
            <w:vAlign w:val="center"/>
            <w:hideMark/>
          </w:tcPr>
          <w:p w:rsidR="00C03958" w:rsidRPr="00B32FAF" w:rsidRDefault="00C03958" w:rsidP="00B709D8">
            <w:pPr>
              <w:rPr>
                <w:color w:val="000000"/>
                <w:sz w:val="20"/>
                <w:szCs w:val="20"/>
              </w:rPr>
            </w:pPr>
            <w:r w:rsidRPr="00B32FAF">
              <w:rPr>
                <w:color w:val="000000"/>
                <w:sz w:val="20"/>
                <w:szCs w:val="20"/>
              </w:rPr>
              <w:t>Daudzgadīgo stādījumu apgriešana pēc ziemas sezonas, zaļo atkritumu utilizēšana</w:t>
            </w:r>
          </w:p>
        </w:tc>
        <w:tc>
          <w:tcPr>
            <w:tcW w:w="1134"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reizes</w:t>
            </w:r>
          </w:p>
        </w:tc>
        <w:tc>
          <w:tcPr>
            <w:tcW w:w="1308"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3</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182"/>
        </w:trPr>
        <w:tc>
          <w:tcPr>
            <w:tcW w:w="660" w:type="dxa"/>
            <w:shd w:val="clear" w:color="auto" w:fill="auto"/>
            <w:vAlign w:val="center"/>
            <w:hideMark/>
          </w:tcPr>
          <w:p w:rsidR="00C03958" w:rsidRPr="00B32FAF" w:rsidRDefault="00C03958" w:rsidP="00B709D8">
            <w:pPr>
              <w:jc w:val="center"/>
              <w:rPr>
                <w:bCs/>
                <w:color w:val="000000"/>
                <w:sz w:val="20"/>
                <w:szCs w:val="20"/>
              </w:rPr>
            </w:pPr>
            <w:r w:rsidRPr="00B32FAF">
              <w:rPr>
                <w:bCs/>
                <w:color w:val="000000"/>
                <w:sz w:val="20"/>
                <w:szCs w:val="20"/>
              </w:rPr>
              <w:t>6.2.</w:t>
            </w:r>
          </w:p>
        </w:tc>
        <w:tc>
          <w:tcPr>
            <w:tcW w:w="4742" w:type="dxa"/>
            <w:shd w:val="clear" w:color="auto" w:fill="auto"/>
            <w:vAlign w:val="center"/>
            <w:hideMark/>
          </w:tcPr>
          <w:p w:rsidR="00C03958" w:rsidRPr="00B32FAF" w:rsidRDefault="00C03958" w:rsidP="00B709D8">
            <w:pPr>
              <w:rPr>
                <w:color w:val="000000"/>
                <w:sz w:val="20"/>
                <w:szCs w:val="20"/>
              </w:rPr>
            </w:pPr>
            <w:r w:rsidRPr="00B32FAF">
              <w:rPr>
                <w:color w:val="000000"/>
                <w:sz w:val="20"/>
                <w:szCs w:val="20"/>
              </w:rPr>
              <w:t xml:space="preserve">Ravēšana un apdobju veidošana, zaļo atkritumu utilizēšana </w:t>
            </w:r>
          </w:p>
        </w:tc>
        <w:tc>
          <w:tcPr>
            <w:tcW w:w="1134"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reizes</w:t>
            </w:r>
          </w:p>
        </w:tc>
        <w:tc>
          <w:tcPr>
            <w:tcW w:w="1308"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45</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44"/>
        </w:trPr>
        <w:tc>
          <w:tcPr>
            <w:tcW w:w="660" w:type="dxa"/>
            <w:shd w:val="clear" w:color="auto" w:fill="auto"/>
            <w:noWrap/>
            <w:vAlign w:val="center"/>
            <w:hideMark/>
          </w:tcPr>
          <w:p w:rsidR="00C03958" w:rsidRPr="00B32FAF" w:rsidRDefault="00C03958" w:rsidP="00B709D8">
            <w:pPr>
              <w:jc w:val="center"/>
              <w:rPr>
                <w:bCs/>
                <w:color w:val="000000"/>
                <w:sz w:val="20"/>
                <w:szCs w:val="20"/>
              </w:rPr>
            </w:pPr>
            <w:r w:rsidRPr="00B32FAF">
              <w:rPr>
                <w:bCs/>
                <w:color w:val="000000"/>
                <w:sz w:val="20"/>
                <w:szCs w:val="20"/>
              </w:rPr>
              <w:t>6.3.</w:t>
            </w:r>
          </w:p>
        </w:tc>
        <w:tc>
          <w:tcPr>
            <w:tcW w:w="4742" w:type="dxa"/>
            <w:shd w:val="clear" w:color="auto" w:fill="auto"/>
            <w:vAlign w:val="center"/>
            <w:hideMark/>
          </w:tcPr>
          <w:p w:rsidR="00C03958" w:rsidRPr="00B32FAF" w:rsidRDefault="00C03958" w:rsidP="00B709D8">
            <w:pPr>
              <w:rPr>
                <w:color w:val="000000"/>
                <w:sz w:val="20"/>
                <w:szCs w:val="20"/>
              </w:rPr>
            </w:pPr>
            <w:r w:rsidRPr="00B32FAF">
              <w:rPr>
                <w:color w:val="000000"/>
                <w:sz w:val="20"/>
                <w:szCs w:val="20"/>
              </w:rPr>
              <w:t>Mēslošana</w:t>
            </w:r>
          </w:p>
        </w:tc>
        <w:tc>
          <w:tcPr>
            <w:tcW w:w="1134"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reizes</w:t>
            </w:r>
          </w:p>
        </w:tc>
        <w:tc>
          <w:tcPr>
            <w:tcW w:w="1308"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6</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90"/>
        </w:trPr>
        <w:tc>
          <w:tcPr>
            <w:tcW w:w="660" w:type="dxa"/>
            <w:shd w:val="clear" w:color="auto" w:fill="auto"/>
            <w:noWrap/>
            <w:vAlign w:val="center"/>
            <w:hideMark/>
          </w:tcPr>
          <w:p w:rsidR="00C03958" w:rsidRPr="00B32FAF" w:rsidRDefault="00C03958" w:rsidP="00B709D8">
            <w:pPr>
              <w:jc w:val="center"/>
              <w:rPr>
                <w:bCs/>
                <w:color w:val="000000"/>
                <w:sz w:val="20"/>
                <w:szCs w:val="20"/>
              </w:rPr>
            </w:pPr>
            <w:r w:rsidRPr="00B32FAF">
              <w:rPr>
                <w:bCs/>
                <w:color w:val="000000"/>
                <w:sz w:val="20"/>
                <w:szCs w:val="20"/>
              </w:rPr>
              <w:t>6.4.</w:t>
            </w:r>
          </w:p>
        </w:tc>
        <w:tc>
          <w:tcPr>
            <w:tcW w:w="4742" w:type="dxa"/>
            <w:shd w:val="clear" w:color="auto" w:fill="auto"/>
            <w:vAlign w:val="center"/>
            <w:hideMark/>
          </w:tcPr>
          <w:p w:rsidR="00C03958" w:rsidRPr="00B32FAF" w:rsidRDefault="00C03958" w:rsidP="00B709D8">
            <w:pPr>
              <w:rPr>
                <w:color w:val="000000"/>
                <w:sz w:val="20"/>
                <w:szCs w:val="20"/>
              </w:rPr>
            </w:pPr>
            <w:r w:rsidRPr="00B32FAF">
              <w:rPr>
                <w:color w:val="000000"/>
                <w:sz w:val="20"/>
                <w:szCs w:val="20"/>
              </w:rPr>
              <w:t>Laistīšana</w:t>
            </w:r>
          </w:p>
        </w:tc>
        <w:tc>
          <w:tcPr>
            <w:tcW w:w="1134"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reizes</w:t>
            </w:r>
          </w:p>
        </w:tc>
        <w:tc>
          <w:tcPr>
            <w:tcW w:w="1308"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60</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269"/>
        </w:trPr>
        <w:tc>
          <w:tcPr>
            <w:tcW w:w="660" w:type="dxa"/>
            <w:shd w:val="clear" w:color="auto" w:fill="auto"/>
            <w:noWrap/>
            <w:vAlign w:val="center"/>
          </w:tcPr>
          <w:p w:rsidR="00C03958" w:rsidRPr="00B32FAF" w:rsidRDefault="00C03958" w:rsidP="00B709D8">
            <w:pPr>
              <w:jc w:val="center"/>
              <w:rPr>
                <w:bCs/>
                <w:color w:val="000000"/>
                <w:sz w:val="20"/>
                <w:szCs w:val="20"/>
              </w:rPr>
            </w:pPr>
            <w:r w:rsidRPr="00B32FAF">
              <w:rPr>
                <w:bCs/>
                <w:color w:val="000000"/>
                <w:sz w:val="20"/>
                <w:szCs w:val="20"/>
              </w:rPr>
              <w:t>6.5.</w:t>
            </w:r>
          </w:p>
        </w:tc>
        <w:tc>
          <w:tcPr>
            <w:tcW w:w="4742" w:type="dxa"/>
            <w:shd w:val="clear" w:color="auto" w:fill="auto"/>
            <w:vAlign w:val="center"/>
          </w:tcPr>
          <w:p w:rsidR="00C03958" w:rsidRPr="00B32FAF" w:rsidRDefault="00C03958" w:rsidP="00B709D8">
            <w:pPr>
              <w:rPr>
                <w:color w:val="000000"/>
                <w:sz w:val="20"/>
                <w:szCs w:val="20"/>
              </w:rPr>
            </w:pPr>
            <w:r w:rsidRPr="00B32FAF">
              <w:rPr>
                <w:color w:val="000000"/>
                <w:sz w:val="20"/>
                <w:szCs w:val="20"/>
              </w:rPr>
              <w:t xml:space="preserve">Dobju </w:t>
            </w:r>
            <w:proofErr w:type="spellStart"/>
            <w:r w:rsidRPr="00B32FAF">
              <w:rPr>
                <w:color w:val="000000"/>
                <w:sz w:val="20"/>
                <w:szCs w:val="20"/>
              </w:rPr>
              <w:t>mulčēšana</w:t>
            </w:r>
            <w:proofErr w:type="spellEnd"/>
          </w:p>
        </w:tc>
        <w:tc>
          <w:tcPr>
            <w:tcW w:w="1134" w:type="dxa"/>
            <w:shd w:val="clear" w:color="auto" w:fill="auto"/>
            <w:noWrap/>
            <w:vAlign w:val="center"/>
          </w:tcPr>
          <w:p w:rsidR="00C03958" w:rsidRPr="00B32FAF" w:rsidRDefault="00C03958" w:rsidP="00B709D8">
            <w:pPr>
              <w:jc w:val="center"/>
              <w:rPr>
                <w:color w:val="000000"/>
                <w:sz w:val="20"/>
                <w:szCs w:val="20"/>
              </w:rPr>
            </w:pPr>
            <w:r w:rsidRPr="00B32FAF">
              <w:rPr>
                <w:color w:val="000000"/>
                <w:sz w:val="20"/>
                <w:szCs w:val="20"/>
              </w:rPr>
              <w:t>m</w:t>
            </w:r>
            <w:r w:rsidRPr="00B32FAF">
              <w:rPr>
                <w:color w:val="000000"/>
                <w:sz w:val="20"/>
                <w:szCs w:val="20"/>
                <w:vertAlign w:val="superscript"/>
              </w:rPr>
              <w:t>3</w:t>
            </w:r>
          </w:p>
        </w:tc>
        <w:tc>
          <w:tcPr>
            <w:tcW w:w="1308" w:type="dxa"/>
            <w:shd w:val="clear" w:color="auto" w:fill="auto"/>
            <w:noWrap/>
            <w:vAlign w:val="center"/>
          </w:tcPr>
          <w:p w:rsidR="00C03958" w:rsidRPr="00B32FAF" w:rsidRDefault="00C03958" w:rsidP="00B709D8">
            <w:pPr>
              <w:jc w:val="center"/>
              <w:rPr>
                <w:color w:val="000000"/>
                <w:sz w:val="20"/>
                <w:szCs w:val="20"/>
              </w:rPr>
            </w:pPr>
            <w:r w:rsidRPr="00B32FAF">
              <w:rPr>
                <w:color w:val="000000"/>
                <w:sz w:val="20"/>
                <w:szCs w:val="20"/>
              </w:rPr>
              <w:t>300</w:t>
            </w:r>
          </w:p>
        </w:tc>
        <w:tc>
          <w:tcPr>
            <w:tcW w:w="1165" w:type="dxa"/>
            <w:shd w:val="clear" w:color="auto" w:fill="auto"/>
            <w:noWrap/>
            <w:vAlign w:val="center"/>
          </w:tcPr>
          <w:p w:rsidR="00C03958" w:rsidRPr="00B32FAF" w:rsidRDefault="00C03958" w:rsidP="00B709D8">
            <w:pPr>
              <w:jc w:val="center"/>
              <w:rPr>
                <w:color w:val="000000"/>
                <w:sz w:val="20"/>
                <w:szCs w:val="20"/>
              </w:rPr>
            </w:pP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147"/>
        </w:trPr>
        <w:tc>
          <w:tcPr>
            <w:tcW w:w="660" w:type="dxa"/>
            <w:shd w:val="clear" w:color="auto" w:fill="auto"/>
            <w:vAlign w:val="center"/>
          </w:tcPr>
          <w:p w:rsidR="00C03958" w:rsidRPr="00B32FAF" w:rsidRDefault="00C03958" w:rsidP="00B709D8">
            <w:pPr>
              <w:jc w:val="center"/>
              <w:rPr>
                <w:bCs/>
                <w:sz w:val="20"/>
                <w:szCs w:val="20"/>
              </w:rPr>
            </w:pPr>
            <w:r w:rsidRPr="00B32FAF">
              <w:rPr>
                <w:bCs/>
                <w:sz w:val="20"/>
                <w:szCs w:val="20"/>
              </w:rPr>
              <w:t>6.6.</w:t>
            </w:r>
          </w:p>
        </w:tc>
        <w:tc>
          <w:tcPr>
            <w:tcW w:w="4742" w:type="dxa"/>
            <w:shd w:val="clear" w:color="auto" w:fill="auto"/>
            <w:vAlign w:val="center"/>
            <w:hideMark/>
          </w:tcPr>
          <w:p w:rsidR="00C03958" w:rsidRPr="00B32FAF" w:rsidRDefault="00C03958" w:rsidP="00B709D8">
            <w:pPr>
              <w:rPr>
                <w:sz w:val="20"/>
                <w:szCs w:val="20"/>
              </w:rPr>
            </w:pPr>
            <w:r w:rsidRPr="00B32FAF">
              <w:rPr>
                <w:sz w:val="20"/>
                <w:szCs w:val="20"/>
              </w:rPr>
              <w:t>Puķu podu montāža</w:t>
            </w:r>
          </w:p>
        </w:tc>
        <w:tc>
          <w:tcPr>
            <w:tcW w:w="1134" w:type="dxa"/>
            <w:shd w:val="clear" w:color="auto" w:fill="auto"/>
            <w:vAlign w:val="center"/>
            <w:hideMark/>
          </w:tcPr>
          <w:p w:rsidR="00C03958" w:rsidRPr="00B32FAF" w:rsidRDefault="00C03958" w:rsidP="00B709D8">
            <w:pPr>
              <w:jc w:val="center"/>
              <w:rPr>
                <w:sz w:val="20"/>
                <w:szCs w:val="20"/>
              </w:rPr>
            </w:pPr>
            <w:r w:rsidRPr="00B32FAF">
              <w:rPr>
                <w:sz w:val="20"/>
                <w:szCs w:val="20"/>
              </w:rPr>
              <w:t>gab.</w:t>
            </w:r>
          </w:p>
        </w:tc>
        <w:tc>
          <w:tcPr>
            <w:tcW w:w="1308" w:type="dxa"/>
            <w:shd w:val="clear" w:color="auto" w:fill="auto"/>
            <w:vAlign w:val="center"/>
            <w:hideMark/>
          </w:tcPr>
          <w:p w:rsidR="00C03958" w:rsidRPr="00B32FAF" w:rsidRDefault="00C03958" w:rsidP="00B709D8">
            <w:pPr>
              <w:jc w:val="center"/>
              <w:rPr>
                <w:sz w:val="20"/>
                <w:szCs w:val="20"/>
              </w:rPr>
            </w:pPr>
            <w:r w:rsidRPr="00B32FAF">
              <w:rPr>
                <w:sz w:val="20"/>
                <w:szCs w:val="20"/>
              </w:rPr>
              <w:t>9</w:t>
            </w:r>
          </w:p>
        </w:tc>
        <w:tc>
          <w:tcPr>
            <w:tcW w:w="1165" w:type="dxa"/>
            <w:shd w:val="clear" w:color="auto" w:fill="auto"/>
            <w:noWrap/>
            <w:vAlign w:val="center"/>
            <w:hideMark/>
          </w:tcPr>
          <w:p w:rsidR="00C03958" w:rsidRPr="00B32FAF" w:rsidRDefault="00C03958" w:rsidP="00B709D8">
            <w:pPr>
              <w:jc w:val="center"/>
              <w:rPr>
                <w:sz w:val="20"/>
                <w:szCs w:val="20"/>
              </w:rPr>
            </w:pPr>
            <w:r w:rsidRPr="00B32FAF">
              <w:rPr>
                <w:sz w:val="20"/>
                <w:szCs w:val="20"/>
              </w:rPr>
              <w:t> </w:t>
            </w:r>
          </w:p>
        </w:tc>
        <w:tc>
          <w:tcPr>
            <w:tcW w:w="1103" w:type="dxa"/>
            <w:shd w:val="clear" w:color="auto" w:fill="auto"/>
          </w:tcPr>
          <w:p w:rsidR="00C03958" w:rsidRPr="00B32FAF" w:rsidRDefault="00C03958" w:rsidP="00B709D8">
            <w:pPr>
              <w:jc w:val="center"/>
              <w:rPr>
                <w:sz w:val="20"/>
                <w:szCs w:val="20"/>
              </w:rPr>
            </w:pPr>
          </w:p>
        </w:tc>
      </w:tr>
      <w:tr w:rsidR="00C03958" w:rsidRPr="00B32FAF" w:rsidTr="00D045CD">
        <w:trPr>
          <w:trHeight w:val="180"/>
        </w:trPr>
        <w:tc>
          <w:tcPr>
            <w:tcW w:w="660" w:type="dxa"/>
            <w:shd w:val="clear" w:color="auto" w:fill="auto"/>
            <w:vAlign w:val="center"/>
          </w:tcPr>
          <w:p w:rsidR="00C03958" w:rsidRPr="00B32FAF" w:rsidRDefault="00C03958" w:rsidP="00B709D8">
            <w:pPr>
              <w:jc w:val="center"/>
              <w:rPr>
                <w:bCs/>
                <w:sz w:val="20"/>
                <w:szCs w:val="20"/>
              </w:rPr>
            </w:pPr>
            <w:r w:rsidRPr="00B32FAF">
              <w:rPr>
                <w:bCs/>
                <w:sz w:val="20"/>
                <w:szCs w:val="20"/>
              </w:rPr>
              <w:t>6.7.</w:t>
            </w:r>
          </w:p>
        </w:tc>
        <w:tc>
          <w:tcPr>
            <w:tcW w:w="4742" w:type="dxa"/>
            <w:shd w:val="clear" w:color="auto" w:fill="auto"/>
            <w:vAlign w:val="center"/>
          </w:tcPr>
          <w:p w:rsidR="00C03958" w:rsidRPr="00B32FAF" w:rsidRDefault="00C03958" w:rsidP="00B709D8">
            <w:pPr>
              <w:rPr>
                <w:sz w:val="20"/>
                <w:szCs w:val="20"/>
              </w:rPr>
            </w:pPr>
            <w:r w:rsidRPr="00B32FAF">
              <w:rPr>
                <w:sz w:val="20"/>
                <w:szCs w:val="20"/>
              </w:rPr>
              <w:t>Puķu podu demontāža</w:t>
            </w:r>
          </w:p>
        </w:tc>
        <w:tc>
          <w:tcPr>
            <w:tcW w:w="1134" w:type="dxa"/>
            <w:shd w:val="clear" w:color="auto" w:fill="auto"/>
            <w:vAlign w:val="center"/>
          </w:tcPr>
          <w:p w:rsidR="00C03958" w:rsidRPr="00B32FAF" w:rsidRDefault="00C03958" w:rsidP="00B709D8">
            <w:pPr>
              <w:jc w:val="center"/>
              <w:rPr>
                <w:sz w:val="20"/>
                <w:szCs w:val="20"/>
              </w:rPr>
            </w:pPr>
            <w:r w:rsidRPr="00B32FAF">
              <w:rPr>
                <w:sz w:val="20"/>
                <w:szCs w:val="20"/>
              </w:rPr>
              <w:t>gab.</w:t>
            </w:r>
          </w:p>
        </w:tc>
        <w:tc>
          <w:tcPr>
            <w:tcW w:w="1308" w:type="dxa"/>
            <w:shd w:val="clear" w:color="auto" w:fill="auto"/>
            <w:vAlign w:val="center"/>
          </w:tcPr>
          <w:p w:rsidR="00C03958" w:rsidRPr="00B32FAF" w:rsidRDefault="00C03958" w:rsidP="00B709D8">
            <w:pPr>
              <w:jc w:val="center"/>
              <w:rPr>
                <w:sz w:val="20"/>
                <w:szCs w:val="20"/>
              </w:rPr>
            </w:pPr>
            <w:r w:rsidRPr="00B32FAF">
              <w:rPr>
                <w:sz w:val="20"/>
                <w:szCs w:val="20"/>
              </w:rPr>
              <w:t>9</w:t>
            </w:r>
          </w:p>
        </w:tc>
        <w:tc>
          <w:tcPr>
            <w:tcW w:w="1165" w:type="dxa"/>
            <w:shd w:val="clear" w:color="auto" w:fill="auto"/>
            <w:noWrap/>
            <w:vAlign w:val="center"/>
          </w:tcPr>
          <w:p w:rsidR="00C03958" w:rsidRPr="00B32FAF" w:rsidRDefault="00C03958" w:rsidP="00B709D8">
            <w:pPr>
              <w:jc w:val="center"/>
              <w:rPr>
                <w:sz w:val="20"/>
                <w:szCs w:val="20"/>
              </w:rPr>
            </w:pPr>
          </w:p>
        </w:tc>
        <w:tc>
          <w:tcPr>
            <w:tcW w:w="1103" w:type="dxa"/>
            <w:shd w:val="clear" w:color="auto" w:fill="auto"/>
          </w:tcPr>
          <w:p w:rsidR="00C03958" w:rsidRPr="00B32FAF" w:rsidRDefault="00C03958" w:rsidP="00B709D8">
            <w:pPr>
              <w:jc w:val="center"/>
              <w:rPr>
                <w:sz w:val="20"/>
                <w:szCs w:val="20"/>
              </w:rPr>
            </w:pPr>
          </w:p>
        </w:tc>
      </w:tr>
      <w:tr w:rsidR="00C03958" w:rsidRPr="00B32FAF" w:rsidTr="00D045CD">
        <w:trPr>
          <w:trHeight w:val="211"/>
        </w:trPr>
        <w:tc>
          <w:tcPr>
            <w:tcW w:w="660" w:type="dxa"/>
            <w:shd w:val="clear" w:color="auto" w:fill="auto"/>
            <w:vAlign w:val="center"/>
          </w:tcPr>
          <w:p w:rsidR="00C03958" w:rsidRPr="00B32FAF" w:rsidRDefault="00C03958" w:rsidP="00B709D8">
            <w:pPr>
              <w:jc w:val="center"/>
              <w:rPr>
                <w:bCs/>
                <w:sz w:val="20"/>
                <w:szCs w:val="20"/>
              </w:rPr>
            </w:pPr>
            <w:r w:rsidRPr="00B32FAF">
              <w:rPr>
                <w:bCs/>
                <w:sz w:val="20"/>
                <w:szCs w:val="20"/>
              </w:rPr>
              <w:t>6.8.</w:t>
            </w:r>
          </w:p>
        </w:tc>
        <w:tc>
          <w:tcPr>
            <w:tcW w:w="4742" w:type="dxa"/>
            <w:shd w:val="clear" w:color="auto" w:fill="auto"/>
            <w:vAlign w:val="center"/>
            <w:hideMark/>
          </w:tcPr>
          <w:p w:rsidR="00C03958" w:rsidRPr="00B32FAF" w:rsidRDefault="00C03958" w:rsidP="00B709D8">
            <w:pPr>
              <w:rPr>
                <w:sz w:val="20"/>
                <w:szCs w:val="20"/>
              </w:rPr>
            </w:pPr>
            <w:r w:rsidRPr="00B32FAF">
              <w:rPr>
                <w:sz w:val="20"/>
                <w:szCs w:val="20"/>
              </w:rPr>
              <w:t>Metāla režģu montāža</w:t>
            </w:r>
          </w:p>
        </w:tc>
        <w:tc>
          <w:tcPr>
            <w:tcW w:w="1134" w:type="dxa"/>
            <w:shd w:val="clear" w:color="auto" w:fill="auto"/>
            <w:vAlign w:val="center"/>
            <w:hideMark/>
          </w:tcPr>
          <w:p w:rsidR="00C03958" w:rsidRPr="00B32FAF" w:rsidRDefault="00C03958" w:rsidP="00B709D8">
            <w:pPr>
              <w:jc w:val="center"/>
              <w:rPr>
                <w:sz w:val="20"/>
                <w:szCs w:val="20"/>
              </w:rPr>
            </w:pPr>
            <w:r w:rsidRPr="00B32FAF">
              <w:rPr>
                <w:sz w:val="20"/>
                <w:szCs w:val="20"/>
              </w:rPr>
              <w:t>gab.</w:t>
            </w:r>
          </w:p>
        </w:tc>
        <w:tc>
          <w:tcPr>
            <w:tcW w:w="1308" w:type="dxa"/>
            <w:shd w:val="clear" w:color="auto" w:fill="auto"/>
            <w:vAlign w:val="center"/>
            <w:hideMark/>
          </w:tcPr>
          <w:p w:rsidR="00C03958" w:rsidRPr="00B32FAF" w:rsidRDefault="00C03958" w:rsidP="00B709D8">
            <w:pPr>
              <w:jc w:val="center"/>
              <w:rPr>
                <w:sz w:val="20"/>
                <w:szCs w:val="20"/>
              </w:rPr>
            </w:pPr>
            <w:r w:rsidRPr="00B32FAF">
              <w:rPr>
                <w:sz w:val="20"/>
                <w:szCs w:val="20"/>
              </w:rPr>
              <w:t>9</w:t>
            </w:r>
          </w:p>
        </w:tc>
        <w:tc>
          <w:tcPr>
            <w:tcW w:w="1165" w:type="dxa"/>
            <w:shd w:val="clear" w:color="auto" w:fill="auto"/>
            <w:noWrap/>
            <w:vAlign w:val="center"/>
            <w:hideMark/>
          </w:tcPr>
          <w:p w:rsidR="00C03958" w:rsidRPr="00B32FAF" w:rsidRDefault="00C03958" w:rsidP="00B709D8">
            <w:pPr>
              <w:jc w:val="center"/>
              <w:rPr>
                <w:sz w:val="20"/>
                <w:szCs w:val="20"/>
              </w:rPr>
            </w:pPr>
            <w:r w:rsidRPr="00B32FAF">
              <w:rPr>
                <w:sz w:val="20"/>
                <w:szCs w:val="20"/>
              </w:rPr>
              <w:t> </w:t>
            </w:r>
          </w:p>
        </w:tc>
        <w:tc>
          <w:tcPr>
            <w:tcW w:w="1103" w:type="dxa"/>
            <w:shd w:val="clear" w:color="auto" w:fill="auto"/>
          </w:tcPr>
          <w:p w:rsidR="00C03958" w:rsidRPr="00B32FAF" w:rsidRDefault="00C03958" w:rsidP="00B709D8">
            <w:pPr>
              <w:jc w:val="center"/>
              <w:rPr>
                <w:sz w:val="20"/>
                <w:szCs w:val="20"/>
              </w:rPr>
            </w:pPr>
          </w:p>
        </w:tc>
      </w:tr>
      <w:tr w:rsidR="00C03958" w:rsidRPr="00B32FAF" w:rsidTr="00D045CD">
        <w:trPr>
          <w:trHeight w:val="88"/>
        </w:trPr>
        <w:tc>
          <w:tcPr>
            <w:tcW w:w="660" w:type="dxa"/>
            <w:shd w:val="clear" w:color="auto" w:fill="auto"/>
            <w:vAlign w:val="center"/>
          </w:tcPr>
          <w:p w:rsidR="00C03958" w:rsidRPr="00B32FAF" w:rsidRDefault="00C03958" w:rsidP="00B709D8">
            <w:pPr>
              <w:jc w:val="center"/>
              <w:rPr>
                <w:bCs/>
                <w:sz w:val="20"/>
                <w:szCs w:val="20"/>
              </w:rPr>
            </w:pPr>
            <w:r w:rsidRPr="00B32FAF">
              <w:rPr>
                <w:bCs/>
                <w:sz w:val="20"/>
                <w:szCs w:val="20"/>
              </w:rPr>
              <w:t>6.9.</w:t>
            </w:r>
          </w:p>
        </w:tc>
        <w:tc>
          <w:tcPr>
            <w:tcW w:w="4742" w:type="dxa"/>
            <w:shd w:val="clear" w:color="auto" w:fill="auto"/>
            <w:vAlign w:val="center"/>
          </w:tcPr>
          <w:p w:rsidR="00C03958" w:rsidRPr="00B32FAF" w:rsidRDefault="00C03958" w:rsidP="00B709D8">
            <w:pPr>
              <w:rPr>
                <w:sz w:val="20"/>
                <w:szCs w:val="20"/>
              </w:rPr>
            </w:pPr>
            <w:r w:rsidRPr="00B32FAF">
              <w:rPr>
                <w:sz w:val="20"/>
                <w:szCs w:val="20"/>
              </w:rPr>
              <w:t>Metāla režģu demontāža</w:t>
            </w:r>
          </w:p>
        </w:tc>
        <w:tc>
          <w:tcPr>
            <w:tcW w:w="1134" w:type="dxa"/>
            <w:shd w:val="clear" w:color="auto" w:fill="auto"/>
            <w:vAlign w:val="center"/>
          </w:tcPr>
          <w:p w:rsidR="00C03958" w:rsidRPr="00B32FAF" w:rsidRDefault="00C03958" w:rsidP="00B709D8">
            <w:pPr>
              <w:jc w:val="center"/>
              <w:rPr>
                <w:sz w:val="20"/>
                <w:szCs w:val="20"/>
              </w:rPr>
            </w:pPr>
            <w:r w:rsidRPr="00B32FAF">
              <w:rPr>
                <w:sz w:val="20"/>
                <w:szCs w:val="20"/>
              </w:rPr>
              <w:t>gab.</w:t>
            </w:r>
          </w:p>
        </w:tc>
        <w:tc>
          <w:tcPr>
            <w:tcW w:w="1308" w:type="dxa"/>
            <w:shd w:val="clear" w:color="auto" w:fill="auto"/>
            <w:vAlign w:val="center"/>
          </w:tcPr>
          <w:p w:rsidR="00C03958" w:rsidRPr="00B32FAF" w:rsidRDefault="00C03958" w:rsidP="00B709D8">
            <w:pPr>
              <w:jc w:val="center"/>
              <w:rPr>
                <w:sz w:val="20"/>
                <w:szCs w:val="20"/>
              </w:rPr>
            </w:pPr>
            <w:r w:rsidRPr="00B32FAF">
              <w:rPr>
                <w:sz w:val="20"/>
                <w:szCs w:val="20"/>
              </w:rPr>
              <w:t>9</w:t>
            </w:r>
          </w:p>
        </w:tc>
        <w:tc>
          <w:tcPr>
            <w:tcW w:w="1165" w:type="dxa"/>
            <w:shd w:val="clear" w:color="auto" w:fill="auto"/>
            <w:noWrap/>
            <w:vAlign w:val="center"/>
          </w:tcPr>
          <w:p w:rsidR="00C03958" w:rsidRPr="00B32FAF" w:rsidRDefault="00C03958" w:rsidP="00B709D8">
            <w:pPr>
              <w:jc w:val="center"/>
              <w:rPr>
                <w:sz w:val="20"/>
                <w:szCs w:val="20"/>
              </w:rPr>
            </w:pPr>
          </w:p>
        </w:tc>
        <w:tc>
          <w:tcPr>
            <w:tcW w:w="1103" w:type="dxa"/>
            <w:shd w:val="clear" w:color="auto" w:fill="auto"/>
          </w:tcPr>
          <w:p w:rsidR="00C03958" w:rsidRPr="00B32FAF" w:rsidRDefault="00C03958" w:rsidP="00B709D8">
            <w:pPr>
              <w:jc w:val="center"/>
              <w:rPr>
                <w:sz w:val="20"/>
                <w:szCs w:val="20"/>
              </w:rPr>
            </w:pPr>
          </w:p>
        </w:tc>
      </w:tr>
      <w:tr w:rsidR="00C03958" w:rsidRPr="00B32FAF" w:rsidTr="00D045CD">
        <w:trPr>
          <w:trHeight w:val="219"/>
        </w:trPr>
        <w:tc>
          <w:tcPr>
            <w:tcW w:w="660" w:type="dxa"/>
            <w:shd w:val="clear" w:color="auto" w:fill="auto"/>
            <w:noWrap/>
            <w:vAlign w:val="center"/>
            <w:hideMark/>
          </w:tcPr>
          <w:p w:rsidR="00C03958" w:rsidRPr="00B32FAF" w:rsidRDefault="00C03958" w:rsidP="00B709D8">
            <w:pPr>
              <w:jc w:val="center"/>
              <w:rPr>
                <w:b/>
                <w:bCs/>
                <w:color w:val="000000"/>
                <w:sz w:val="20"/>
                <w:szCs w:val="20"/>
              </w:rPr>
            </w:pPr>
            <w:r w:rsidRPr="00B32FAF">
              <w:rPr>
                <w:b/>
                <w:bCs/>
                <w:color w:val="000000"/>
                <w:sz w:val="20"/>
                <w:szCs w:val="20"/>
              </w:rPr>
              <w:t>7.</w:t>
            </w:r>
          </w:p>
        </w:tc>
        <w:tc>
          <w:tcPr>
            <w:tcW w:w="9452" w:type="dxa"/>
            <w:gridSpan w:val="5"/>
            <w:shd w:val="clear" w:color="auto" w:fill="auto"/>
            <w:vAlign w:val="center"/>
            <w:hideMark/>
          </w:tcPr>
          <w:p w:rsidR="00C03958" w:rsidRPr="00B32FAF" w:rsidRDefault="00C03958" w:rsidP="00B709D8">
            <w:pPr>
              <w:rPr>
                <w:b/>
                <w:bCs/>
                <w:sz w:val="20"/>
                <w:szCs w:val="20"/>
              </w:rPr>
            </w:pPr>
            <w:r w:rsidRPr="00B32FAF">
              <w:rPr>
                <w:b/>
                <w:bCs/>
                <w:sz w:val="20"/>
                <w:szCs w:val="20"/>
              </w:rPr>
              <w:t>Gājēju tilta „</w:t>
            </w:r>
            <w:proofErr w:type="spellStart"/>
            <w:r w:rsidRPr="00B32FAF">
              <w:rPr>
                <w:b/>
                <w:bCs/>
                <w:sz w:val="20"/>
                <w:szCs w:val="20"/>
              </w:rPr>
              <w:t>Mītava</w:t>
            </w:r>
            <w:proofErr w:type="spellEnd"/>
            <w:r w:rsidRPr="00B32FAF">
              <w:rPr>
                <w:b/>
                <w:bCs/>
                <w:sz w:val="20"/>
                <w:szCs w:val="20"/>
              </w:rPr>
              <w:t xml:space="preserve">” klāja uzturēšana </w:t>
            </w:r>
            <w:r w:rsidRPr="00B32FAF">
              <w:rPr>
                <w:bCs/>
                <w:color w:val="000000"/>
                <w:sz w:val="20"/>
                <w:szCs w:val="20"/>
              </w:rPr>
              <w:t>(kopējā platība 538m</w:t>
            </w:r>
            <w:r w:rsidRPr="00B32FAF">
              <w:rPr>
                <w:sz w:val="20"/>
                <w:szCs w:val="20"/>
                <w:vertAlign w:val="superscript"/>
              </w:rPr>
              <w:t>2</w:t>
            </w:r>
            <w:r w:rsidRPr="00B32FAF">
              <w:rPr>
                <w:sz w:val="20"/>
                <w:szCs w:val="20"/>
              </w:rPr>
              <w:t>)</w:t>
            </w:r>
          </w:p>
        </w:tc>
      </w:tr>
      <w:tr w:rsidR="00C03958" w:rsidRPr="00B32FAF" w:rsidTr="00D045CD">
        <w:trPr>
          <w:trHeight w:val="155"/>
        </w:trPr>
        <w:tc>
          <w:tcPr>
            <w:tcW w:w="660" w:type="dxa"/>
            <w:shd w:val="clear" w:color="auto" w:fill="auto"/>
            <w:vAlign w:val="center"/>
            <w:hideMark/>
          </w:tcPr>
          <w:p w:rsidR="00C03958" w:rsidRPr="00B32FAF" w:rsidRDefault="00C03958" w:rsidP="00B709D8">
            <w:pPr>
              <w:jc w:val="center"/>
              <w:rPr>
                <w:bCs/>
                <w:color w:val="000000"/>
                <w:sz w:val="20"/>
                <w:szCs w:val="20"/>
              </w:rPr>
            </w:pPr>
            <w:r w:rsidRPr="00B32FAF">
              <w:rPr>
                <w:bCs/>
                <w:color w:val="000000"/>
                <w:sz w:val="20"/>
                <w:szCs w:val="20"/>
              </w:rPr>
              <w:t>7.1.</w:t>
            </w:r>
          </w:p>
        </w:tc>
        <w:tc>
          <w:tcPr>
            <w:tcW w:w="4742" w:type="dxa"/>
            <w:shd w:val="clear" w:color="auto" w:fill="auto"/>
            <w:vAlign w:val="center"/>
            <w:hideMark/>
          </w:tcPr>
          <w:p w:rsidR="00C03958" w:rsidRPr="00B32FAF" w:rsidRDefault="00C03958" w:rsidP="00B709D8">
            <w:pPr>
              <w:rPr>
                <w:color w:val="000000"/>
                <w:sz w:val="20"/>
                <w:szCs w:val="20"/>
              </w:rPr>
            </w:pPr>
            <w:r w:rsidRPr="00B32FAF">
              <w:rPr>
                <w:color w:val="000000"/>
                <w:sz w:val="20"/>
                <w:szCs w:val="20"/>
              </w:rPr>
              <w:t>Sniega dienās</w:t>
            </w:r>
          </w:p>
        </w:tc>
        <w:tc>
          <w:tcPr>
            <w:tcW w:w="1134"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reizes</w:t>
            </w:r>
          </w:p>
        </w:tc>
        <w:tc>
          <w:tcPr>
            <w:tcW w:w="1308"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135</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187"/>
        </w:trPr>
        <w:tc>
          <w:tcPr>
            <w:tcW w:w="660" w:type="dxa"/>
            <w:shd w:val="clear" w:color="auto" w:fill="auto"/>
            <w:vAlign w:val="center"/>
            <w:hideMark/>
          </w:tcPr>
          <w:p w:rsidR="00C03958" w:rsidRPr="00B32FAF" w:rsidRDefault="00C03958" w:rsidP="00B709D8">
            <w:pPr>
              <w:jc w:val="center"/>
              <w:rPr>
                <w:bCs/>
                <w:color w:val="000000"/>
                <w:sz w:val="20"/>
                <w:szCs w:val="20"/>
              </w:rPr>
            </w:pPr>
            <w:r w:rsidRPr="00B32FAF">
              <w:rPr>
                <w:bCs/>
                <w:color w:val="000000"/>
                <w:sz w:val="20"/>
                <w:szCs w:val="20"/>
              </w:rPr>
              <w:t>7.2.</w:t>
            </w:r>
          </w:p>
        </w:tc>
        <w:tc>
          <w:tcPr>
            <w:tcW w:w="4742" w:type="dxa"/>
            <w:shd w:val="clear" w:color="auto" w:fill="auto"/>
            <w:vAlign w:val="center"/>
            <w:hideMark/>
          </w:tcPr>
          <w:p w:rsidR="00C03958" w:rsidRPr="00B32FAF" w:rsidRDefault="00C03958" w:rsidP="00B709D8">
            <w:pPr>
              <w:rPr>
                <w:color w:val="000000"/>
                <w:sz w:val="20"/>
                <w:szCs w:val="20"/>
              </w:rPr>
            </w:pPr>
            <w:r w:rsidRPr="00B32FAF">
              <w:rPr>
                <w:color w:val="000000"/>
                <w:sz w:val="20"/>
                <w:szCs w:val="20"/>
              </w:rPr>
              <w:t>Bezsniega dienās</w:t>
            </w:r>
          </w:p>
        </w:tc>
        <w:tc>
          <w:tcPr>
            <w:tcW w:w="1134"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reizes</w:t>
            </w:r>
          </w:p>
        </w:tc>
        <w:tc>
          <w:tcPr>
            <w:tcW w:w="1308"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168</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219"/>
        </w:trPr>
        <w:tc>
          <w:tcPr>
            <w:tcW w:w="660" w:type="dxa"/>
            <w:shd w:val="clear" w:color="auto" w:fill="auto"/>
            <w:vAlign w:val="center"/>
            <w:hideMark/>
          </w:tcPr>
          <w:p w:rsidR="00C03958" w:rsidRPr="00B32FAF" w:rsidRDefault="00C03958" w:rsidP="00B709D8">
            <w:pPr>
              <w:jc w:val="center"/>
              <w:rPr>
                <w:bCs/>
                <w:color w:val="000000"/>
                <w:sz w:val="20"/>
                <w:szCs w:val="20"/>
              </w:rPr>
            </w:pPr>
            <w:r w:rsidRPr="00B32FAF">
              <w:rPr>
                <w:bCs/>
                <w:color w:val="000000"/>
                <w:sz w:val="20"/>
                <w:szCs w:val="20"/>
              </w:rPr>
              <w:t>7.3.</w:t>
            </w:r>
          </w:p>
        </w:tc>
        <w:tc>
          <w:tcPr>
            <w:tcW w:w="4742" w:type="dxa"/>
            <w:shd w:val="clear" w:color="auto" w:fill="auto"/>
            <w:vAlign w:val="center"/>
            <w:hideMark/>
          </w:tcPr>
          <w:p w:rsidR="00C03958" w:rsidRPr="00B32FAF" w:rsidRDefault="00C03958" w:rsidP="00B709D8">
            <w:pPr>
              <w:rPr>
                <w:color w:val="000000"/>
                <w:sz w:val="20"/>
                <w:szCs w:val="20"/>
              </w:rPr>
            </w:pPr>
            <w:r w:rsidRPr="00B32FAF">
              <w:rPr>
                <w:color w:val="000000"/>
                <w:sz w:val="20"/>
                <w:szCs w:val="20"/>
              </w:rPr>
              <w:t>Pārējā laikā</w:t>
            </w:r>
          </w:p>
        </w:tc>
        <w:tc>
          <w:tcPr>
            <w:tcW w:w="1134"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reizes</w:t>
            </w:r>
          </w:p>
        </w:tc>
        <w:tc>
          <w:tcPr>
            <w:tcW w:w="1308"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792</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251"/>
        </w:trPr>
        <w:tc>
          <w:tcPr>
            <w:tcW w:w="660" w:type="dxa"/>
            <w:tcBorders>
              <w:bottom w:val="single" w:sz="4" w:space="0" w:color="auto"/>
            </w:tcBorders>
            <w:shd w:val="clear" w:color="auto" w:fill="auto"/>
            <w:vAlign w:val="center"/>
            <w:hideMark/>
          </w:tcPr>
          <w:p w:rsidR="00C03958" w:rsidRPr="00B32FAF" w:rsidRDefault="00C03958" w:rsidP="00B709D8">
            <w:pPr>
              <w:jc w:val="center"/>
              <w:rPr>
                <w:bCs/>
                <w:color w:val="000000"/>
                <w:sz w:val="20"/>
                <w:szCs w:val="20"/>
              </w:rPr>
            </w:pPr>
            <w:r w:rsidRPr="00B32FAF">
              <w:rPr>
                <w:bCs/>
                <w:color w:val="000000"/>
                <w:sz w:val="20"/>
                <w:szCs w:val="20"/>
              </w:rPr>
              <w:t>7.4.</w:t>
            </w:r>
          </w:p>
        </w:tc>
        <w:tc>
          <w:tcPr>
            <w:tcW w:w="4742" w:type="dxa"/>
            <w:tcBorders>
              <w:bottom w:val="single" w:sz="4" w:space="0" w:color="auto"/>
            </w:tcBorders>
            <w:shd w:val="clear" w:color="auto" w:fill="auto"/>
            <w:vAlign w:val="center"/>
            <w:hideMark/>
          </w:tcPr>
          <w:p w:rsidR="00C03958" w:rsidRPr="00B32FAF" w:rsidRDefault="00C03958" w:rsidP="00B709D8">
            <w:pPr>
              <w:rPr>
                <w:color w:val="000000"/>
                <w:sz w:val="20"/>
                <w:szCs w:val="20"/>
              </w:rPr>
            </w:pPr>
            <w:r w:rsidRPr="00B32FAF">
              <w:rPr>
                <w:color w:val="000000"/>
                <w:sz w:val="20"/>
                <w:szCs w:val="20"/>
              </w:rPr>
              <w:t>Tilta tīrīšana pavasarī</w:t>
            </w:r>
          </w:p>
        </w:tc>
        <w:tc>
          <w:tcPr>
            <w:tcW w:w="1134"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reizes</w:t>
            </w:r>
          </w:p>
        </w:tc>
        <w:tc>
          <w:tcPr>
            <w:tcW w:w="1308"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3</w:t>
            </w:r>
          </w:p>
        </w:tc>
        <w:tc>
          <w:tcPr>
            <w:tcW w:w="1165"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165"/>
        </w:trPr>
        <w:tc>
          <w:tcPr>
            <w:tcW w:w="660" w:type="dxa"/>
            <w:shd w:val="clear" w:color="auto" w:fill="auto"/>
            <w:vAlign w:val="center"/>
            <w:hideMark/>
          </w:tcPr>
          <w:p w:rsidR="00C03958" w:rsidRPr="00B32FAF" w:rsidRDefault="00C03958" w:rsidP="00B709D8">
            <w:pPr>
              <w:jc w:val="center"/>
              <w:rPr>
                <w:b/>
                <w:bCs/>
                <w:color w:val="000000"/>
                <w:sz w:val="20"/>
                <w:szCs w:val="20"/>
              </w:rPr>
            </w:pPr>
            <w:r w:rsidRPr="00B32FAF">
              <w:rPr>
                <w:b/>
                <w:bCs/>
                <w:color w:val="000000"/>
                <w:sz w:val="20"/>
                <w:szCs w:val="20"/>
              </w:rPr>
              <w:t>8.</w:t>
            </w:r>
          </w:p>
        </w:tc>
        <w:tc>
          <w:tcPr>
            <w:tcW w:w="4742" w:type="dxa"/>
            <w:shd w:val="clear" w:color="auto" w:fill="auto"/>
            <w:vAlign w:val="center"/>
            <w:hideMark/>
          </w:tcPr>
          <w:p w:rsidR="00C03958" w:rsidRPr="00B32FAF" w:rsidRDefault="00C03958" w:rsidP="00B709D8">
            <w:pPr>
              <w:rPr>
                <w:sz w:val="20"/>
                <w:szCs w:val="20"/>
              </w:rPr>
            </w:pPr>
            <w:r w:rsidRPr="00B32FAF">
              <w:rPr>
                <w:b/>
                <w:bCs/>
                <w:sz w:val="20"/>
                <w:szCs w:val="20"/>
              </w:rPr>
              <w:t xml:space="preserve">Koka pontonu tīrīšana </w:t>
            </w:r>
            <w:r w:rsidRPr="00B32FAF">
              <w:rPr>
                <w:bCs/>
                <w:sz w:val="20"/>
                <w:szCs w:val="20"/>
              </w:rPr>
              <w:t>(kopā 260 m</w:t>
            </w:r>
            <w:r w:rsidRPr="00B32FAF">
              <w:rPr>
                <w:bCs/>
                <w:sz w:val="20"/>
                <w:szCs w:val="20"/>
                <w:vertAlign w:val="superscript"/>
              </w:rPr>
              <w:t>2</w:t>
            </w:r>
            <w:r w:rsidRPr="00B32FAF">
              <w:rPr>
                <w:bCs/>
                <w:sz w:val="20"/>
                <w:szCs w:val="20"/>
              </w:rPr>
              <w:t>)</w:t>
            </w:r>
          </w:p>
        </w:tc>
        <w:tc>
          <w:tcPr>
            <w:tcW w:w="1134" w:type="dxa"/>
            <w:shd w:val="clear" w:color="auto" w:fill="auto"/>
            <w:noWrap/>
            <w:vAlign w:val="center"/>
            <w:hideMark/>
          </w:tcPr>
          <w:p w:rsidR="00C03958" w:rsidRPr="00B32FAF" w:rsidRDefault="00C03958" w:rsidP="00B709D8">
            <w:pPr>
              <w:jc w:val="center"/>
              <w:rPr>
                <w:strike/>
                <w:sz w:val="20"/>
                <w:szCs w:val="20"/>
              </w:rPr>
            </w:pPr>
            <w:r w:rsidRPr="00B32FAF">
              <w:rPr>
                <w:sz w:val="20"/>
                <w:szCs w:val="20"/>
              </w:rPr>
              <w:t>reizes</w:t>
            </w:r>
          </w:p>
        </w:tc>
        <w:tc>
          <w:tcPr>
            <w:tcW w:w="1308" w:type="dxa"/>
            <w:shd w:val="clear" w:color="auto" w:fill="auto"/>
            <w:vAlign w:val="center"/>
            <w:hideMark/>
          </w:tcPr>
          <w:p w:rsidR="00C03958" w:rsidRPr="00B32FAF" w:rsidRDefault="00C03958" w:rsidP="00B709D8">
            <w:pPr>
              <w:jc w:val="center"/>
              <w:rPr>
                <w:sz w:val="20"/>
                <w:szCs w:val="20"/>
              </w:rPr>
            </w:pPr>
            <w:r w:rsidRPr="00B32FAF">
              <w:rPr>
                <w:sz w:val="20"/>
                <w:szCs w:val="20"/>
              </w:rPr>
              <w:t>75</w:t>
            </w:r>
          </w:p>
        </w:tc>
        <w:tc>
          <w:tcPr>
            <w:tcW w:w="1165"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110"/>
        </w:trPr>
        <w:tc>
          <w:tcPr>
            <w:tcW w:w="660" w:type="dxa"/>
            <w:shd w:val="clear" w:color="auto" w:fill="auto"/>
            <w:vAlign w:val="center"/>
            <w:hideMark/>
          </w:tcPr>
          <w:p w:rsidR="00C03958" w:rsidRPr="00B32FAF" w:rsidRDefault="00C03958" w:rsidP="00B709D8">
            <w:pPr>
              <w:jc w:val="center"/>
              <w:rPr>
                <w:b/>
                <w:bCs/>
                <w:color w:val="000000"/>
                <w:sz w:val="20"/>
                <w:szCs w:val="20"/>
              </w:rPr>
            </w:pPr>
            <w:r w:rsidRPr="00B32FAF">
              <w:rPr>
                <w:b/>
                <w:bCs/>
                <w:color w:val="000000"/>
                <w:sz w:val="20"/>
                <w:szCs w:val="20"/>
              </w:rPr>
              <w:t>9.</w:t>
            </w:r>
          </w:p>
        </w:tc>
        <w:tc>
          <w:tcPr>
            <w:tcW w:w="4742" w:type="dxa"/>
            <w:shd w:val="clear" w:color="auto" w:fill="auto"/>
            <w:vAlign w:val="center"/>
            <w:hideMark/>
          </w:tcPr>
          <w:p w:rsidR="00C03958" w:rsidRPr="00B32FAF" w:rsidRDefault="00C03958" w:rsidP="00B709D8">
            <w:pPr>
              <w:rPr>
                <w:b/>
                <w:color w:val="000000"/>
                <w:sz w:val="20"/>
                <w:szCs w:val="20"/>
              </w:rPr>
            </w:pPr>
            <w:r w:rsidRPr="00B32FAF">
              <w:rPr>
                <w:b/>
                <w:color w:val="000000"/>
                <w:sz w:val="20"/>
                <w:szCs w:val="20"/>
              </w:rPr>
              <w:t xml:space="preserve">Solu tīrīšana </w:t>
            </w:r>
            <w:r w:rsidRPr="00B32FAF">
              <w:rPr>
                <w:color w:val="000000"/>
                <w:sz w:val="20"/>
                <w:szCs w:val="20"/>
              </w:rPr>
              <w:t>(74 gab.)</w:t>
            </w:r>
            <w:r w:rsidRPr="00B32FAF">
              <w:rPr>
                <w:b/>
                <w:color w:val="000000"/>
                <w:sz w:val="20"/>
                <w:szCs w:val="20"/>
              </w:rPr>
              <w:t xml:space="preserve"> </w:t>
            </w:r>
          </w:p>
        </w:tc>
        <w:tc>
          <w:tcPr>
            <w:tcW w:w="1134"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reizes</w:t>
            </w:r>
          </w:p>
        </w:tc>
        <w:tc>
          <w:tcPr>
            <w:tcW w:w="1308"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90</w:t>
            </w:r>
          </w:p>
        </w:tc>
        <w:tc>
          <w:tcPr>
            <w:tcW w:w="1165"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195"/>
        </w:trPr>
        <w:tc>
          <w:tcPr>
            <w:tcW w:w="660" w:type="dxa"/>
            <w:shd w:val="clear" w:color="auto" w:fill="auto"/>
            <w:vAlign w:val="center"/>
            <w:hideMark/>
          </w:tcPr>
          <w:p w:rsidR="00C03958" w:rsidRPr="00B32FAF" w:rsidRDefault="00C03958" w:rsidP="00B709D8">
            <w:pPr>
              <w:jc w:val="center"/>
              <w:rPr>
                <w:b/>
                <w:bCs/>
                <w:color w:val="000000"/>
                <w:sz w:val="20"/>
                <w:szCs w:val="20"/>
              </w:rPr>
            </w:pPr>
            <w:r w:rsidRPr="00B32FAF">
              <w:rPr>
                <w:b/>
                <w:bCs/>
                <w:color w:val="000000"/>
                <w:sz w:val="20"/>
                <w:szCs w:val="20"/>
              </w:rPr>
              <w:t>10.</w:t>
            </w:r>
          </w:p>
        </w:tc>
        <w:tc>
          <w:tcPr>
            <w:tcW w:w="4742" w:type="dxa"/>
            <w:shd w:val="clear" w:color="auto" w:fill="auto"/>
            <w:vAlign w:val="center"/>
            <w:hideMark/>
          </w:tcPr>
          <w:p w:rsidR="00C03958" w:rsidRPr="00B32FAF" w:rsidRDefault="00C03958" w:rsidP="00B709D8">
            <w:pPr>
              <w:rPr>
                <w:b/>
                <w:color w:val="000000"/>
                <w:sz w:val="20"/>
                <w:szCs w:val="20"/>
              </w:rPr>
            </w:pPr>
            <w:r w:rsidRPr="00B32FAF">
              <w:rPr>
                <w:b/>
                <w:color w:val="000000"/>
                <w:sz w:val="20"/>
                <w:szCs w:val="20"/>
              </w:rPr>
              <w:t>Teritorijas uzkopšana pilsētas pasākumu laikā</w:t>
            </w:r>
          </w:p>
        </w:tc>
        <w:tc>
          <w:tcPr>
            <w:tcW w:w="1134"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h</w:t>
            </w:r>
          </w:p>
        </w:tc>
        <w:tc>
          <w:tcPr>
            <w:tcW w:w="1308" w:type="dxa"/>
            <w:shd w:val="clear" w:color="auto" w:fill="auto"/>
            <w:noWrap/>
            <w:vAlign w:val="center"/>
            <w:hideMark/>
          </w:tcPr>
          <w:p w:rsidR="00C03958" w:rsidRPr="00B32FAF" w:rsidRDefault="00C03958" w:rsidP="00B709D8">
            <w:pPr>
              <w:jc w:val="center"/>
              <w:rPr>
                <w:color w:val="000000"/>
                <w:sz w:val="20"/>
                <w:szCs w:val="20"/>
              </w:rPr>
            </w:pPr>
            <w:r w:rsidRPr="00B32FAF">
              <w:rPr>
                <w:color w:val="000000"/>
                <w:sz w:val="20"/>
                <w:szCs w:val="20"/>
              </w:rPr>
              <w:t>240</w:t>
            </w:r>
          </w:p>
        </w:tc>
        <w:tc>
          <w:tcPr>
            <w:tcW w:w="1165" w:type="dxa"/>
            <w:shd w:val="clear" w:color="auto" w:fill="auto"/>
            <w:vAlign w:val="center"/>
            <w:hideMark/>
          </w:tcPr>
          <w:p w:rsidR="00C03958" w:rsidRPr="00B32FAF" w:rsidRDefault="00C03958" w:rsidP="00B709D8">
            <w:pPr>
              <w:jc w:val="center"/>
              <w:rPr>
                <w:color w:val="000000"/>
                <w:sz w:val="20"/>
                <w:szCs w:val="20"/>
              </w:rPr>
            </w:pPr>
            <w:r w:rsidRPr="00B32FAF">
              <w:rPr>
                <w:color w:val="000000"/>
                <w:sz w:val="20"/>
                <w:szCs w:val="20"/>
              </w:rPr>
              <w:t> </w:t>
            </w:r>
          </w:p>
        </w:tc>
        <w:tc>
          <w:tcPr>
            <w:tcW w:w="1103" w:type="dxa"/>
            <w:shd w:val="clear" w:color="auto" w:fill="auto"/>
          </w:tcPr>
          <w:p w:rsidR="00C03958" w:rsidRPr="00B32FAF" w:rsidRDefault="00C03958" w:rsidP="00B709D8">
            <w:pPr>
              <w:jc w:val="center"/>
              <w:rPr>
                <w:color w:val="000000"/>
                <w:sz w:val="20"/>
                <w:szCs w:val="20"/>
              </w:rPr>
            </w:pPr>
          </w:p>
        </w:tc>
      </w:tr>
      <w:tr w:rsidR="00C03958" w:rsidRPr="00B32FAF" w:rsidTr="00D045CD">
        <w:trPr>
          <w:trHeight w:val="137"/>
        </w:trPr>
        <w:tc>
          <w:tcPr>
            <w:tcW w:w="660" w:type="dxa"/>
            <w:shd w:val="clear" w:color="auto" w:fill="auto"/>
            <w:noWrap/>
            <w:vAlign w:val="center"/>
            <w:hideMark/>
          </w:tcPr>
          <w:p w:rsidR="00C03958" w:rsidRPr="00B32FAF" w:rsidRDefault="00C03958" w:rsidP="00B709D8">
            <w:pPr>
              <w:rPr>
                <w:rFonts w:ascii="Arial" w:hAnsi="Arial" w:cs="Arial"/>
                <w:color w:val="000000"/>
                <w:sz w:val="20"/>
                <w:szCs w:val="20"/>
              </w:rPr>
            </w:pPr>
            <w:r w:rsidRPr="00B32FAF">
              <w:rPr>
                <w:rFonts w:ascii="Arial" w:hAnsi="Arial" w:cs="Arial"/>
                <w:color w:val="000000"/>
                <w:sz w:val="20"/>
                <w:szCs w:val="20"/>
              </w:rPr>
              <w:t> </w:t>
            </w:r>
          </w:p>
        </w:tc>
        <w:tc>
          <w:tcPr>
            <w:tcW w:w="8349" w:type="dxa"/>
            <w:gridSpan w:val="4"/>
            <w:shd w:val="clear" w:color="auto" w:fill="auto"/>
            <w:noWrap/>
            <w:vAlign w:val="center"/>
            <w:hideMark/>
          </w:tcPr>
          <w:p w:rsidR="00C03958" w:rsidRPr="00B32FAF" w:rsidRDefault="00C03958" w:rsidP="00B709D8">
            <w:pPr>
              <w:jc w:val="right"/>
              <w:rPr>
                <w:b/>
                <w:bCs/>
                <w:color w:val="000000"/>
                <w:sz w:val="22"/>
                <w:szCs w:val="22"/>
              </w:rPr>
            </w:pPr>
            <w:r w:rsidRPr="00B32FAF">
              <w:rPr>
                <w:b/>
                <w:bCs/>
                <w:color w:val="000000"/>
                <w:sz w:val="22"/>
                <w:szCs w:val="22"/>
              </w:rPr>
              <w:t xml:space="preserve">Kopā, </w:t>
            </w:r>
            <w:r w:rsidRPr="00B32FAF">
              <w:rPr>
                <w:b/>
                <w:bCs/>
                <w:i/>
                <w:iCs/>
                <w:color w:val="000000"/>
                <w:sz w:val="22"/>
                <w:szCs w:val="22"/>
              </w:rPr>
              <w:t xml:space="preserve">euro </w:t>
            </w:r>
            <w:r w:rsidRPr="00B32FAF">
              <w:rPr>
                <w:b/>
                <w:bCs/>
                <w:color w:val="000000"/>
                <w:sz w:val="22"/>
                <w:szCs w:val="22"/>
              </w:rPr>
              <w:t>(bez P</w:t>
            </w:r>
            <w:r w:rsidR="00B709D8">
              <w:rPr>
                <w:b/>
                <w:bCs/>
                <w:color w:val="000000"/>
                <w:sz w:val="22"/>
                <w:szCs w:val="22"/>
              </w:rPr>
              <w:t>VN</w:t>
            </w:r>
            <w:r w:rsidRPr="00B32FAF">
              <w:rPr>
                <w:b/>
                <w:bCs/>
                <w:color w:val="000000"/>
                <w:sz w:val="22"/>
                <w:szCs w:val="22"/>
              </w:rPr>
              <w:t>)</w:t>
            </w:r>
            <w:r w:rsidRPr="00B32FAF">
              <w:rPr>
                <w:b/>
                <w:bCs/>
                <w:color w:val="000000"/>
              </w:rPr>
              <w:t> </w:t>
            </w:r>
          </w:p>
        </w:tc>
        <w:tc>
          <w:tcPr>
            <w:tcW w:w="1103" w:type="dxa"/>
            <w:shd w:val="clear" w:color="auto" w:fill="auto"/>
            <w:vAlign w:val="center"/>
          </w:tcPr>
          <w:p w:rsidR="00C03958" w:rsidRPr="00B32FAF" w:rsidRDefault="00C03958" w:rsidP="00B709D8">
            <w:pPr>
              <w:jc w:val="right"/>
              <w:rPr>
                <w:b/>
                <w:bCs/>
                <w:color w:val="000000"/>
              </w:rPr>
            </w:pPr>
          </w:p>
        </w:tc>
      </w:tr>
      <w:tr w:rsidR="00C03958" w:rsidRPr="00B32FAF" w:rsidTr="00D045CD">
        <w:trPr>
          <w:trHeight w:val="141"/>
        </w:trPr>
        <w:tc>
          <w:tcPr>
            <w:tcW w:w="660" w:type="dxa"/>
            <w:shd w:val="clear" w:color="auto" w:fill="auto"/>
            <w:noWrap/>
            <w:vAlign w:val="center"/>
            <w:hideMark/>
          </w:tcPr>
          <w:p w:rsidR="00C03958" w:rsidRPr="00B32FAF" w:rsidRDefault="00C03958" w:rsidP="00B709D8">
            <w:pPr>
              <w:rPr>
                <w:rFonts w:ascii="Arial" w:hAnsi="Arial" w:cs="Arial"/>
                <w:color w:val="000000"/>
                <w:sz w:val="20"/>
                <w:szCs w:val="20"/>
              </w:rPr>
            </w:pPr>
            <w:r w:rsidRPr="00B32FAF">
              <w:rPr>
                <w:rFonts w:ascii="Arial" w:hAnsi="Arial" w:cs="Arial"/>
                <w:color w:val="000000"/>
                <w:sz w:val="20"/>
                <w:szCs w:val="20"/>
              </w:rPr>
              <w:t> </w:t>
            </w:r>
          </w:p>
        </w:tc>
        <w:tc>
          <w:tcPr>
            <w:tcW w:w="8349" w:type="dxa"/>
            <w:gridSpan w:val="4"/>
            <w:shd w:val="clear" w:color="auto" w:fill="auto"/>
            <w:noWrap/>
            <w:vAlign w:val="center"/>
            <w:hideMark/>
          </w:tcPr>
          <w:p w:rsidR="00C03958" w:rsidRPr="00B32FAF" w:rsidRDefault="00C03958" w:rsidP="00B709D8">
            <w:pPr>
              <w:jc w:val="right"/>
              <w:rPr>
                <w:b/>
                <w:bCs/>
                <w:color w:val="000000"/>
              </w:rPr>
            </w:pPr>
            <w:r w:rsidRPr="00B32FAF">
              <w:rPr>
                <w:b/>
                <w:bCs/>
                <w:color w:val="000000"/>
                <w:sz w:val="22"/>
                <w:szCs w:val="22"/>
              </w:rPr>
              <w:t xml:space="preserve">PVN 21%, </w:t>
            </w:r>
            <w:r w:rsidRPr="00B32FAF">
              <w:rPr>
                <w:b/>
                <w:bCs/>
                <w:i/>
                <w:iCs/>
                <w:color w:val="000000"/>
                <w:sz w:val="22"/>
                <w:szCs w:val="22"/>
              </w:rPr>
              <w:t>euro</w:t>
            </w:r>
            <w:r w:rsidRPr="00B32FAF">
              <w:rPr>
                <w:b/>
                <w:bCs/>
                <w:color w:val="000000"/>
              </w:rPr>
              <w:t> </w:t>
            </w:r>
          </w:p>
        </w:tc>
        <w:tc>
          <w:tcPr>
            <w:tcW w:w="1103" w:type="dxa"/>
            <w:shd w:val="clear" w:color="auto" w:fill="auto"/>
            <w:vAlign w:val="center"/>
          </w:tcPr>
          <w:p w:rsidR="00C03958" w:rsidRPr="00B32FAF" w:rsidRDefault="00C03958" w:rsidP="00B709D8">
            <w:pPr>
              <w:jc w:val="right"/>
              <w:rPr>
                <w:b/>
                <w:bCs/>
                <w:color w:val="000000"/>
              </w:rPr>
            </w:pPr>
          </w:p>
        </w:tc>
      </w:tr>
      <w:tr w:rsidR="00C03958" w:rsidRPr="00B32FAF" w:rsidTr="00D045CD">
        <w:trPr>
          <w:trHeight w:val="189"/>
        </w:trPr>
        <w:tc>
          <w:tcPr>
            <w:tcW w:w="660" w:type="dxa"/>
            <w:shd w:val="clear" w:color="auto" w:fill="auto"/>
            <w:noWrap/>
            <w:vAlign w:val="center"/>
            <w:hideMark/>
          </w:tcPr>
          <w:p w:rsidR="00C03958" w:rsidRPr="00B32FAF" w:rsidRDefault="00C03958" w:rsidP="00B709D8">
            <w:pPr>
              <w:rPr>
                <w:rFonts w:ascii="Arial" w:hAnsi="Arial" w:cs="Arial"/>
                <w:color w:val="000000"/>
                <w:sz w:val="20"/>
                <w:szCs w:val="20"/>
              </w:rPr>
            </w:pPr>
            <w:r w:rsidRPr="00B32FAF">
              <w:rPr>
                <w:rFonts w:ascii="Arial" w:hAnsi="Arial" w:cs="Arial"/>
                <w:color w:val="000000"/>
                <w:sz w:val="20"/>
                <w:szCs w:val="20"/>
              </w:rPr>
              <w:t> </w:t>
            </w:r>
          </w:p>
        </w:tc>
        <w:tc>
          <w:tcPr>
            <w:tcW w:w="8349" w:type="dxa"/>
            <w:gridSpan w:val="4"/>
            <w:shd w:val="clear" w:color="auto" w:fill="auto"/>
            <w:noWrap/>
            <w:vAlign w:val="center"/>
            <w:hideMark/>
          </w:tcPr>
          <w:p w:rsidR="00C03958" w:rsidRPr="00B32FAF" w:rsidRDefault="00C03958" w:rsidP="00B709D8">
            <w:pPr>
              <w:jc w:val="right"/>
              <w:rPr>
                <w:b/>
                <w:bCs/>
                <w:color w:val="000000"/>
              </w:rPr>
            </w:pPr>
            <w:r w:rsidRPr="00B32FAF">
              <w:rPr>
                <w:b/>
                <w:bCs/>
                <w:color w:val="000000"/>
                <w:sz w:val="22"/>
                <w:szCs w:val="22"/>
              </w:rPr>
              <w:t xml:space="preserve">Kopā ar PVN, </w:t>
            </w:r>
            <w:r w:rsidRPr="00B32FAF">
              <w:rPr>
                <w:b/>
                <w:bCs/>
                <w:i/>
                <w:iCs/>
                <w:color w:val="000000"/>
                <w:sz w:val="22"/>
                <w:szCs w:val="22"/>
              </w:rPr>
              <w:t>euro</w:t>
            </w:r>
            <w:r w:rsidRPr="00B32FAF">
              <w:rPr>
                <w:b/>
                <w:bCs/>
                <w:color w:val="000000"/>
              </w:rPr>
              <w:t> </w:t>
            </w:r>
          </w:p>
        </w:tc>
        <w:tc>
          <w:tcPr>
            <w:tcW w:w="1103" w:type="dxa"/>
            <w:vAlign w:val="center"/>
          </w:tcPr>
          <w:p w:rsidR="00C03958" w:rsidRPr="00B32FAF" w:rsidRDefault="00C03958" w:rsidP="00B709D8">
            <w:pPr>
              <w:jc w:val="right"/>
              <w:rPr>
                <w:b/>
                <w:bCs/>
                <w:color w:val="000000"/>
              </w:rPr>
            </w:pPr>
          </w:p>
        </w:tc>
      </w:tr>
    </w:tbl>
    <w:p w:rsidR="00C03958" w:rsidRPr="00B32FAF" w:rsidRDefault="00C03958" w:rsidP="00C03958">
      <w:pPr>
        <w:rPr>
          <w:sz w:val="22"/>
          <w:szCs w:val="22"/>
        </w:rPr>
      </w:pPr>
      <w:r w:rsidRPr="00B32FAF">
        <w:rPr>
          <w:sz w:val="22"/>
          <w:szCs w:val="22"/>
        </w:rPr>
        <w:t xml:space="preserve">*Cenā iekļauti visi tieši un netieši saistītie izdevumi ar Pakalpojuma izpildi. </w:t>
      </w:r>
    </w:p>
    <w:p w:rsidR="00FB2A02" w:rsidRPr="00FB2A02" w:rsidRDefault="00FB2A02" w:rsidP="00D045CD"/>
    <w:p w:rsidR="00987CE3" w:rsidRDefault="00987CE3" w:rsidP="00987CE3">
      <w:pPr>
        <w:jc w:val="right"/>
      </w:pPr>
      <w:r>
        <w:rPr>
          <w:bCs/>
        </w:rPr>
        <w:br w:type="page"/>
      </w:r>
      <w:r>
        <w:lastRenderedPageBreak/>
        <w:t xml:space="preserve">Finanšu piedāvājuma </w:t>
      </w:r>
      <w:r w:rsidRPr="00D22E16">
        <w:t>2. Pielikums</w:t>
      </w:r>
    </w:p>
    <w:p w:rsidR="00987CE3" w:rsidRDefault="00987CE3" w:rsidP="00987CE3">
      <w:pPr>
        <w:jc w:val="right"/>
      </w:pPr>
    </w:p>
    <w:p w:rsidR="000637A8" w:rsidRPr="00FB2A02" w:rsidRDefault="000637A8" w:rsidP="000637A8">
      <w:pPr>
        <w:tabs>
          <w:tab w:val="right" w:pos="9356"/>
        </w:tabs>
        <w:jc w:val="center"/>
        <w:rPr>
          <w:b/>
          <w:bCs/>
          <w:lang w:eastAsia="en-US"/>
        </w:rPr>
      </w:pPr>
      <w:r>
        <w:rPr>
          <w:b/>
          <w:bCs/>
          <w:lang w:eastAsia="en-US"/>
        </w:rPr>
        <w:t>Iepirkuma 1</w:t>
      </w:r>
      <w:r w:rsidRPr="00FB2A02">
        <w:rPr>
          <w:b/>
          <w:bCs/>
          <w:lang w:eastAsia="en-US"/>
        </w:rPr>
        <w:t>.daļa</w:t>
      </w:r>
      <w:r>
        <w:rPr>
          <w:b/>
          <w:bCs/>
          <w:lang w:eastAsia="en-US"/>
        </w:rPr>
        <w:t xml:space="preserve"> - </w:t>
      </w:r>
      <w:r w:rsidRPr="00FB2A02">
        <w:rPr>
          <w:b/>
          <w:bCs/>
          <w:lang w:eastAsia="en-US"/>
        </w:rPr>
        <w:t>„Jāņa Čakstes bulvāra</w:t>
      </w:r>
      <w:r>
        <w:rPr>
          <w:b/>
          <w:bCs/>
          <w:lang w:eastAsia="en-US"/>
        </w:rPr>
        <w:t>, Jelgavā</w:t>
      </w:r>
      <w:r w:rsidRPr="00FB2A02">
        <w:rPr>
          <w:b/>
          <w:bCs/>
          <w:lang w:eastAsia="en-US"/>
        </w:rPr>
        <w:t xml:space="preserve"> un tajā esošo konstrukciju un aprīkojuma uzturēšana”</w:t>
      </w:r>
    </w:p>
    <w:p w:rsidR="00987CE3" w:rsidRPr="00D22E16" w:rsidRDefault="00987CE3" w:rsidP="00987CE3">
      <w:pPr>
        <w:jc w:val="right"/>
      </w:pPr>
    </w:p>
    <w:p w:rsidR="00987CE3" w:rsidRDefault="00987CE3" w:rsidP="00987CE3">
      <w:pPr>
        <w:autoSpaceDE w:val="0"/>
        <w:autoSpaceDN w:val="0"/>
        <w:adjustRightInd w:val="0"/>
        <w:jc w:val="center"/>
        <w:rPr>
          <w:b/>
        </w:rPr>
      </w:pPr>
      <w:r w:rsidRPr="00490814">
        <w:rPr>
          <w:b/>
        </w:rPr>
        <w:t>„</w:t>
      </w:r>
      <w:r>
        <w:rPr>
          <w:b/>
        </w:rPr>
        <w:t xml:space="preserve">Pakalpojuma </w:t>
      </w:r>
      <w:r w:rsidRPr="00490814">
        <w:rPr>
          <w:b/>
        </w:rPr>
        <w:t>vienību izmaksu kalkulācija”</w:t>
      </w:r>
    </w:p>
    <w:p w:rsidR="00987CE3" w:rsidRDefault="00987CE3" w:rsidP="00987CE3">
      <w:pPr>
        <w:autoSpaceDE w:val="0"/>
        <w:autoSpaceDN w:val="0"/>
        <w:adjustRightInd w:val="0"/>
        <w:jc w:val="center"/>
        <w:rPr>
          <w:b/>
        </w:rPr>
      </w:pPr>
    </w:p>
    <w:tbl>
      <w:tblPr>
        <w:tblW w:w="8920" w:type="dxa"/>
        <w:jc w:val="center"/>
        <w:tblLook w:val="0000" w:firstRow="0" w:lastRow="0" w:firstColumn="0" w:lastColumn="0" w:noHBand="0" w:noVBand="0"/>
      </w:tblPr>
      <w:tblGrid>
        <w:gridCol w:w="534"/>
        <w:gridCol w:w="1658"/>
        <w:gridCol w:w="1046"/>
        <w:gridCol w:w="850"/>
        <w:gridCol w:w="1196"/>
        <w:gridCol w:w="666"/>
        <w:gridCol w:w="950"/>
        <w:gridCol w:w="1180"/>
        <w:gridCol w:w="850"/>
      </w:tblGrid>
      <w:tr w:rsidR="00987CE3" w:rsidRPr="00490814" w:rsidTr="009A217F">
        <w:trPr>
          <w:trHeight w:val="162"/>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CE3" w:rsidRPr="002314AB" w:rsidRDefault="00987CE3" w:rsidP="009A217F">
            <w:pPr>
              <w:jc w:val="center"/>
              <w:rPr>
                <w:sz w:val="18"/>
                <w:szCs w:val="18"/>
              </w:rPr>
            </w:pPr>
            <w:r>
              <w:rPr>
                <w:sz w:val="18"/>
                <w:szCs w:val="18"/>
              </w:rPr>
              <w:t xml:space="preserve">Pakalpojuma </w:t>
            </w:r>
            <w:r w:rsidRPr="002314AB">
              <w:rPr>
                <w:sz w:val="18"/>
                <w:szCs w:val="18"/>
              </w:rPr>
              <w:t xml:space="preserve">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87CE3" w:rsidRPr="002314AB" w:rsidRDefault="00987CE3" w:rsidP="009A217F">
            <w:pPr>
              <w:jc w:val="center"/>
              <w:rPr>
                <w:sz w:val="18"/>
                <w:szCs w:val="18"/>
              </w:rPr>
            </w:pPr>
            <w:r w:rsidRPr="002314AB">
              <w:rPr>
                <w:sz w:val="18"/>
                <w:szCs w:val="18"/>
              </w:rPr>
              <w:t>Mērvienība</w:t>
            </w:r>
          </w:p>
        </w:tc>
        <w:tc>
          <w:tcPr>
            <w:tcW w:w="5682" w:type="dxa"/>
            <w:gridSpan w:val="6"/>
            <w:tcBorders>
              <w:top w:val="single" w:sz="4" w:space="0" w:color="auto"/>
              <w:left w:val="nil"/>
              <w:bottom w:val="single" w:sz="4" w:space="0" w:color="auto"/>
              <w:right w:val="single" w:sz="4" w:space="0" w:color="auto"/>
            </w:tcBorders>
            <w:shd w:val="clear" w:color="auto" w:fill="auto"/>
            <w:noWrap/>
            <w:vAlign w:val="center"/>
          </w:tcPr>
          <w:p w:rsidR="00987CE3" w:rsidRPr="002314AB" w:rsidRDefault="00987CE3" w:rsidP="009A217F">
            <w:pPr>
              <w:jc w:val="center"/>
              <w:rPr>
                <w:sz w:val="18"/>
                <w:szCs w:val="18"/>
              </w:rPr>
            </w:pPr>
            <w:r w:rsidRPr="002314AB">
              <w:rPr>
                <w:sz w:val="18"/>
                <w:szCs w:val="18"/>
              </w:rPr>
              <w:t>Vienības izmaksas</w:t>
            </w:r>
          </w:p>
        </w:tc>
      </w:tr>
      <w:tr w:rsidR="00987CE3" w:rsidRPr="00490814" w:rsidTr="009A217F">
        <w:trPr>
          <w:trHeight w:val="519"/>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87CE3" w:rsidRPr="002314AB" w:rsidRDefault="00987CE3" w:rsidP="009A217F">
            <w:pPr>
              <w:jc w:val="center"/>
              <w:rPr>
                <w:sz w:val="18"/>
                <w:szCs w:val="18"/>
              </w:rPr>
            </w:pPr>
            <w:r w:rsidRPr="002314AB">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987CE3" w:rsidRPr="002314AB" w:rsidRDefault="00987CE3" w:rsidP="009A217F">
            <w:pPr>
              <w:jc w:val="center"/>
              <w:rPr>
                <w:sz w:val="18"/>
                <w:szCs w:val="18"/>
              </w:rPr>
            </w:pPr>
            <w:r w:rsidRPr="002314AB">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987CE3" w:rsidRPr="002314AB" w:rsidRDefault="00987CE3" w:rsidP="009A217F">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987CE3" w:rsidRPr="002314AB" w:rsidRDefault="00987CE3" w:rsidP="009A217F">
            <w:pPr>
              <w:jc w:val="center"/>
              <w:rPr>
                <w:sz w:val="18"/>
                <w:szCs w:val="18"/>
              </w:rPr>
            </w:pPr>
            <w:r w:rsidRPr="002314AB">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987CE3" w:rsidRPr="002314AB" w:rsidRDefault="00987CE3" w:rsidP="009A217F">
            <w:pPr>
              <w:jc w:val="center"/>
              <w:rPr>
                <w:sz w:val="18"/>
                <w:szCs w:val="18"/>
              </w:rPr>
            </w:pPr>
            <w:r w:rsidRPr="002314AB">
              <w:rPr>
                <w:sz w:val="18"/>
                <w:szCs w:val="18"/>
              </w:rPr>
              <w:t>Darba samaksas likme (</w:t>
            </w:r>
            <w:r w:rsidRPr="00027561">
              <w:rPr>
                <w:i/>
                <w:sz w:val="18"/>
                <w:szCs w:val="18"/>
              </w:rPr>
              <w:t>euro</w:t>
            </w:r>
            <w:r w:rsidRPr="002314AB">
              <w:rPr>
                <w:sz w:val="18"/>
                <w:szCs w:val="18"/>
              </w:rPr>
              <w:t>/h)</w:t>
            </w:r>
          </w:p>
        </w:tc>
        <w:tc>
          <w:tcPr>
            <w:tcW w:w="656" w:type="dxa"/>
            <w:tcBorders>
              <w:top w:val="nil"/>
              <w:left w:val="nil"/>
              <w:bottom w:val="single" w:sz="4" w:space="0" w:color="auto"/>
              <w:right w:val="single" w:sz="4" w:space="0" w:color="auto"/>
            </w:tcBorders>
            <w:shd w:val="clear" w:color="auto" w:fill="auto"/>
            <w:vAlign w:val="center"/>
          </w:tcPr>
          <w:p w:rsidR="00987CE3" w:rsidRPr="00987CE3" w:rsidRDefault="00987CE3" w:rsidP="009A217F">
            <w:pPr>
              <w:jc w:val="center"/>
              <w:rPr>
                <w:sz w:val="18"/>
                <w:szCs w:val="18"/>
              </w:rPr>
            </w:pPr>
            <w:r w:rsidRPr="00987CE3">
              <w:rPr>
                <w:sz w:val="18"/>
                <w:szCs w:val="18"/>
              </w:rPr>
              <w:t>Darba alga (</w:t>
            </w:r>
            <w:r w:rsidRPr="00987CE3">
              <w:rPr>
                <w:i/>
                <w:sz w:val="18"/>
                <w:szCs w:val="18"/>
              </w:rPr>
              <w:t>euro</w:t>
            </w:r>
            <w:r w:rsidRPr="00987CE3">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987CE3" w:rsidRPr="00987CE3" w:rsidRDefault="00987CE3" w:rsidP="009A217F">
            <w:pPr>
              <w:jc w:val="center"/>
              <w:rPr>
                <w:sz w:val="18"/>
                <w:szCs w:val="18"/>
              </w:rPr>
            </w:pPr>
            <w:r w:rsidRPr="00987CE3">
              <w:rPr>
                <w:sz w:val="18"/>
                <w:szCs w:val="18"/>
              </w:rPr>
              <w:t>Materiāli (</w:t>
            </w:r>
            <w:r w:rsidRPr="00987CE3">
              <w:rPr>
                <w:i/>
                <w:sz w:val="18"/>
                <w:szCs w:val="18"/>
              </w:rPr>
              <w:t>euro</w:t>
            </w:r>
            <w:r w:rsidRPr="00987CE3">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987CE3" w:rsidRPr="00987CE3" w:rsidRDefault="00987CE3" w:rsidP="009A217F">
            <w:pPr>
              <w:jc w:val="center"/>
              <w:rPr>
                <w:sz w:val="18"/>
                <w:szCs w:val="18"/>
              </w:rPr>
            </w:pPr>
            <w:r w:rsidRPr="00987CE3">
              <w:rPr>
                <w:sz w:val="18"/>
                <w:szCs w:val="18"/>
              </w:rPr>
              <w:t>Mehānismi (</w:t>
            </w:r>
            <w:r w:rsidRPr="00987CE3">
              <w:rPr>
                <w:i/>
                <w:sz w:val="18"/>
                <w:szCs w:val="18"/>
              </w:rPr>
              <w:t>euro</w:t>
            </w:r>
            <w:r w:rsidRPr="00987CE3">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987CE3" w:rsidRPr="00987CE3" w:rsidRDefault="00987CE3" w:rsidP="009A217F">
            <w:pPr>
              <w:jc w:val="center"/>
              <w:rPr>
                <w:sz w:val="18"/>
                <w:szCs w:val="18"/>
              </w:rPr>
            </w:pPr>
            <w:r w:rsidRPr="00987CE3">
              <w:rPr>
                <w:sz w:val="18"/>
                <w:szCs w:val="18"/>
              </w:rPr>
              <w:t>Kopā (</w:t>
            </w:r>
            <w:r w:rsidRPr="00987CE3">
              <w:rPr>
                <w:i/>
                <w:sz w:val="18"/>
                <w:szCs w:val="18"/>
              </w:rPr>
              <w:t>euro)</w:t>
            </w:r>
          </w:p>
        </w:tc>
      </w:tr>
      <w:tr w:rsidR="00987CE3" w:rsidRPr="00490814" w:rsidTr="009A217F">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E3" w:rsidRPr="005C01B7" w:rsidRDefault="00987CE3" w:rsidP="009A217F">
            <w:pPr>
              <w:jc w:val="center"/>
              <w:rPr>
                <w:sz w:val="20"/>
                <w:szCs w:val="20"/>
              </w:rPr>
            </w:pPr>
            <w:r w:rsidRPr="005C01B7">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987CE3" w:rsidRPr="004E1E0E" w:rsidRDefault="00987CE3" w:rsidP="009A217F">
            <w:pPr>
              <w:jc w:val="center"/>
              <w:rPr>
                <w:sz w:val="18"/>
                <w:szCs w:val="18"/>
              </w:rPr>
            </w:pPr>
          </w:p>
        </w:tc>
        <w:tc>
          <w:tcPr>
            <w:tcW w:w="1046" w:type="dxa"/>
            <w:tcBorders>
              <w:top w:val="nil"/>
              <w:left w:val="nil"/>
              <w:bottom w:val="single" w:sz="4" w:space="0" w:color="auto"/>
              <w:right w:val="single" w:sz="4" w:space="0" w:color="auto"/>
            </w:tcBorders>
            <w:shd w:val="clear" w:color="auto" w:fill="auto"/>
            <w:noWrap/>
            <w:vAlign w:val="center"/>
          </w:tcPr>
          <w:p w:rsidR="00987CE3" w:rsidRDefault="00987CE3" w:rsidP="009A217F">
            <w:pPr>
              <w:jc w:val="center"/>
            </w:pPr>
          </w:p>
        </w:tc>
        <w:tc>
          <w:tcPr>
            <w:tcW w:w="850"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c>
          <w:tcPr>
            <w:tcW w:w="656"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r>
      <w:tr w:rsidR="00987CE3" w:rsidRPr="00490814" w:rsidTr="009A217F">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987CE3" w:rsidRPr="005C01B7" w:rsidRDefault="00987CE3" w:rsidP="009A217F">
            <w:pPr>
              <w:jc w:val="center"/>
              <w:rPr>
                <w:sz w:val="20"/>
                <w:szCs w:val="20"/>
              </w:rPr>
            </w:pPr>
            <w:r w:rsidRPr="005C01B7">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987CE3" w:rsidRPr="004E1E0E" w:rsidRDefault="00987CE3" w:rsidP="009A217F">
            <w:pPr>
              <w:jc w:val="center"/>
              <w:rPr>
                <w:sz w:val="18"/>
                <w:szCs w:val="18"/>
              </w:rPr>
            </w:pPr>
          </w:p>
        </w:tc>
        <w:tc>
          <w:tcPr>
            <w:tcW w:w="1046" w:type="dxa"/>
            <w:tcBorders>
              <w:top w:val="nil"/>
              <w:left w:val="nil"/>
              <w:bottom w:val="single" w:sz="4" w:space="0" w:color="auto"/>
              <w:right w:val="single" w:sz="4" w:space="0" w:color="auto"/>
            </w:tcBorders>
            <w:shd w:val="clear" w:color="auto" w:fill="auto"/>
            <w:noWrap/>
            <w:vAlign w:val="center"/>
          </w:tcPr>
          <w:p w:rsidR="00987CE3" w:rsidRDefault="00987CE3" w:rsidP="009A217F">
            <w:pPr>
              <w:jc w:val="center"/>
            </w:pPr>
          </w:p>
        </w:tc>
        <w:tc>
          <w:tcPr>
            <w:tcW w:w="850"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c>
          <w:tcPr>
            <w:tcW w:w="656"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r>
      <w:tr w:rsidR="00987CE3" w:rsidRPr="00490814" w:rsidTr="009A217F">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E3" w:rsidRPr="005C01B7" w:rsidRDefault="00987CE3" w:rsidP="009A217F">
            <w:pPr>
              <w:jc w:val="center"/>
              <w:rPr>
                <w:sz w:val="20"/>
                <w:szCs w:val="20"/>
              </w:rPr>
            </w:pPr>
            <w:r w:rsidRPr="005C01B7">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987CE3" w:rsidRPr="004E1E0E" w:rsidRDefault="00987CE3" w:rsidP="009A217F">
            <w:pPr>
              <w:jc w:val="center"/>
              <w:rPr>
                <w:sz w:val="18"/>
                <w:szCs w:val="18"/>
              </w:rPr>
            </w:pP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987CE3" w:rsidRDefault="00987CE3" w:rsidP="009A217F">
            <w:pPr>
              <w:jc w:val="cente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r>
      <w:tr w:rsidR="00987CE3" w:rsidRPr="00490814" w:rsidTr="009A217F">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E3" w:rsidRPr="005C01B7" w:rsidRDefault="00987CE3" w:rsidP="009A217F">
            <w:pPr>
              <w:jc w:val="center"/>
              <w:rPr>
                <w:sz w:val="20"/>
                <w:szCs w:val="20"/>
              </w:rPr>
            </w:pPr>
            <w:r>
              <w:rPr>
                <w:sz w:val="20"/>
                <w:szCs w:val="20"/>
              </w:rPr>
              <w:t>4</w:t>
            </w:r>
            <w:r w:rsidRPr="005C01B7">
              <w:rPr>
                <w:sz w:val="20"/>
                <w:szCs w:val="20"/>
              </w:rPr>
              <w:t>.</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987CE3" w:rsidRPr="004E1E0E" w:rsidRDefault="00987CE3" w:rsidP="009A217F">
            <w:pPr>
              <w:jc w:val="center"/>
              <w:rPr>
                <w:sz w:val="18"/>
                <w:szCs w:val="18"/>
              </w:rPr>
            </w:pP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987CE3" w:rsidRDefault="00987CE3" w:rsidP="009A217F">
            <w:pPr>
              <w:jc w:val="cente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r>
      <w:tr w:rsidR="00987CE3" w:rsidRPr="00490814" w:rsidTr="009A217F">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E3" w:rsidRPr="005C01B7" w:rsidRDefault="00987CE3" w:rsidP="009A217F">
            <w:pPr>
              <w:jc w:val="center"/>
              <w:rPr>
                <w:sz w:val="20"/>
                <w:szCs w:val="20"/>
              </w:rPr>
            </w:pPr>
            <w:r>
              <w:rPr>
                <w:sz w:val="20"/>
                <w:szCs w:val="20"/>
              </w:rPr>
              <w:t>5</w:t>
            </w:r>
            <w:r w:rsidRPr="005C01B7">
              <w:rPr>
                <w:sz w:val="20"/>
                <w:szCs w:val="20"/>
              </w:rPr>
              <w:t>.</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987CE3" w:rsidRPr="004E1E0E" w:rsidRDefault="00987CE3" w:rsidP="009A217F">
            <w:pPr>
              <w:jc w:val="center"/>
              <w:rPr>
                <w:sz w:val="18"/>
                <w:szCs w:val="18"/>
              </w:rPr>
            </w:pP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987CE3" w:rsidRDefault="00987CE3" w:rsidP="009A217F">
            <w:pPr>
              <w:jc w:val="cente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r>
    </w:tbl>
    <w:p w:rsidR="00987CE3" w:rsidRDefault="00987CE3" w:rsidP="00987CE3">
      <w:pPr>
        <w:tabs>
          <w:tab w:val="left" w:pos="2280"/>
        </w:tabs>
        <w:autoSpaceDE w:val="0"/>
        <w:autoSpaceDN w:val="0"/>
        <w:adjustRightInd w:val="0"/>
        <w:ind w:left="340"/>
        <w:rPr>
          <w:sz w:val="22"/>
          <w:szCs w:val="22"/>
        </w:rPr>
      </w:pPr>
    </w:p>
    <w:p w:rsidR="00987CE3" w:rsidRDefault="00987CE3">
      <w:pPr>
        <w:spacing w:after="200" w:line="276" w:lineRule="auto"/>
        <w:rPr>
          <w:bCs/>
        </w:rPr>
      </w:pPr>
    </w:p>
    <w:p w:rsidR="00987CE3" w:rsidRDefault="00987CE3">
      <w:pPr>
        <w:spacing w:after="200" w:line="276" w:lineRule="auto"/>
        <w:rPr>
          <w:bCs/>
        </w:rPr>
      </w:pPr>
      <w:r>
        <w:rPr>
          <w:bCs/>
        </w:rPr>
        <w:br w:type="page"/>
      </w:r>
    </w:p>
    <w:p w:rsidR="00D045CD" w:rsidRPr="00C03958" w:rsidRDefault="00D045CD" w:rsidP="00D045CD">
      <w:pPr>
        <w:keepNext/>
        <w:jc w:val="center"/>
        <w:outlineLvl w:val="2"/>
        <w:rPr>
          <w:bCs/>
        </w:rPr>
      </w:pPr>
      <w:r w:rsidRPr="00C03958">
        <w:rPr>
          <w:bCs/>
        </w:rPr>
        <w:lastRenderedPageBreak/>
        <w:t>Atklāts konkurss</w:t>
      </w:r>
    </w:p>
    <w:p w:rsidR="00D045CD" w:rsidRPr="00FB2A02" w:rsidRDefault="00D045CD" w:rsidP="00D045CD">
      <w:pPr>
        <w:keepNext/>
        <w:jc w:val="center"/>
        <w:outlineLvl w:val="2"/>
        <w:rPr>
          <w:b/>
          <w:bCs/>
        </w:rPr>
      </w:pPr>
      <w:r w:rsidRPr="00FB2A02">
        <w:rPr>
          <w:b/>
          <w:bCs/>
        </w:rPr>
        <w:t xml:space="preserve"> „Jāņa Čakstes bulvāra un Lielupes labā krasta promenādes teritoriju uzturēšana, Jelgavā”, </w:t>
      </w:r>
    </w:p>
    <w:p w:rsidR="00D045CD" w:rsidRDefault="00D045CD" w:rsidP="00D045CD">
      <w:pPr>
        <w:keepNext/>
        <w:jc w:val="center"/>
        <w:outlineLvl w:val="2"/>
        <w:rPr>
          <w:b/>
          <w:bCs/>
        </w:rPr>
      </w:pPr>
      <w:r w:rsidRPr="00FB2A02">
        <w:rPr>
          <w:b/>
          <w:bCs/>
        </w:rPr>
        <w:t>identifikācijas Nr. JPD2015/13/AK</w:t>
      </w:r>
    </w:p>
    <w:p w:rsidR="002012D1" w:rsidRPr="00FB2A02" w:rsidRDefault="00D045CD" w:rsidP="00D045CD">
      <w:pPr>
        <w:keepNext/>
        <w:spacing w:before="100" w:beforeAutospacing="1" w:after="120"/>
        <w:jc w:val="center"/>
        <w:outlineLvl w:val="2"/>
        <w:rPr>
          <w:b/>
          <w:bCs/>
          <w:sz w:val="28"/>
        </w:rPr>
      </w:pPr>
      <w:r w:rsidRPr="00FB2A02">
        <w:rPr>
          <w:b/>
          <w:bCs/>
          <w:sz w:val="28"/>
        </w:rPr>
        <w:t>FINANŠU PIEDĀVĀJUMS</w:t>
      </w:r>
    </w:p>
    <w:p w:rsidR="002012D1" w:rsidRPr="00FB2A02" w:rsidRDefault="002012D1" w:rsidP="002012D1">
      <w:pPr>
        <w:tabs>
          <w:tab w:val="right" w:pos="9356"/>
        </w:tabs>
        <w:jc w:val="center"/>
        <w:rPr>
          <w:b/>
          <w:bCs/>
          <w:lang w:eastAsia="en-US"/>
        </w:rPr>
      </w:pPr>
      <w:r>
        <w:rPr>
          <w:b/>
          <w:bCs/>
          <w:lang w:eastAsia="en-US"/>
        </w:rPr>
        <w:t>Iepirkuma 2</w:t>
      </w:r>
      <w:r w:rsidRPr="00FB2A02">
        <w:rPr>
          <w:b/>
          <w:bCs/>
          <w:lang w:eastAsia="en-US"/>
        </w:rPr>
        <w:t>.daļa</w:t>
      </w:r>
      <w:r>
        <w:rPr>
          <w:b/>
          <w:bCs/>
          <w:lang w:eastAsia="en-US"/>
        </w:rPr>
        <w:t xml:space="preserve"> - „</w:t>
      </w:r>
      <w:r w:rsidRPr="002012D1">
        <w:rPr>
          <w:b/>
          <w:bCs/>
          <w:lang w:eastAsia="en-US"/>
        </w:rPr>
        <w:t>Lielupes labā krasta promenādes un peldvietas teritorijas uzturēšana, Jelgavā</w:t>
      </w:r>
      <w:r w:rsidRPr="00FB2A02">
        <w:rPr>
          <w:b/>
          <w:bCs/>
          <w:lang w:eastAsia="en-US"/>
        </w:rPr>
        <w:t>”</w:t>
      </w:r>
    </w:p>
    <w:p w:rsidR="00FB2A02" w:rsidRPr="00FB2A02" w:rsidRDefault="00FB2A02" w:rsidP="00FB2A02">
      <w:pPr>
        <w:tabs>
          <w:tab w:val="right" w:pos="9356"/>
        </w:tabs>
        <w:jc w:val="center"/>
        <w:rPr>
          <w:b/>
          <w:lang w:eastAsia="en-US"/>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4981"/>
      </w:tblGrid>
      <w:tr w:rsidR="00FB2A02" w:rsidRPr="00FB2A02" w:rsidTr="00FB2A02">
        <w:trPr>
          <w:trHeight w:val="316"/>
        </w:trPr>
        <w:tc>
          <w:tcPr>
            <w:tcW w:w="2445"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B2A02" w:rsidRPr="00FB2A02" w:rsidRDefault="00FB2A02" w:rsidP="00FB2A02">
            <w:r w:rsidRPr="00FB2A02">
              <w:t>Pretendenta nosaukums:</w:t>
            </w:r>
          </w:p>
        </w:tc>
        <w:tc>
          <w:tcPr>
            <w:tcW w:w="2555" w:type="pct"/>
            <w:tcBorders>
              <w:top w:val="single" w:sz="4" w:space="0" w:color="auto"/>
              <w:left w:val="single" w:sz="4" w:space="0" w:color="auto"/>
              <w:bottom w:val="single" w:sz="4" w:space="0" w:color="auto"/>
              <w:right w:val="single" w:sz="4" w:space="0" w:color="auto"/>
            </w:tcBorders>
          </w:tcPr>
          <w:p w:rsidR="00FB2A02" w:rsidRPr="00FB2A02" w:rsidRDefault="00FB2A02" w:rsidP="00FB2A02"/>
        </w:tc>
      </w:tr>
      <w:tr w:rsidR="00FB2A02" w:rsidRPr="00FB2A02" w:rsidTr="00FB2A02">
        <w:trPr>
          <w:trHeight w:val="333"/>
        </w:trPr>
        <w:tc>
          <w:tcPr>
            <w:tcW w:w="2445"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B2A02" w:rsidRPr="00FB2A02" w:rsidRDefault="00FB2A02" w:rsidP="00FB2A02">
            <w:r w:rsidRPr="00FB2A02">
              <w:t xml:space="preserve">Vienotais reģistrācijas Nr. </w:t>
            </w:r>
          </w:p>
          <w:p w:rsidR="00FB2A02" w:rsidRPr="00FB2A02" w:rsidRDefault="00FB2A02" w:rsidP="00FB2A02">
            <w:r w:rsidRPr="00FB2A02">
              <w:t xml:space="preserve">Adrese, pasta indekss: </w:t>
            </w:r>
          </w:p>
          <w:p w:rsidR="00FB2A02" w:rsidRPr="00FB2A02" w:rsidRDefault="00FB2A02" w:rsidP="00FB2A02">
            <w:pPr>
              <w:autoSpaceDE w:val="0"/>
              <w:autoSpaceDN w:val="0"/>
              <w:adjustRightInd w:val="0"/>
              <w:ind w:left="57"/>
            </w:pPr>
            <w:r w:rsidRPr="00FB2A02">
              <w:t>faksa numurs</w:t>
            </w:r>
          </w:p>
        </w:tc>
        <w:tc>
          <w:tcPr>
            <w:tcW w:w="2555" w:type="pct"/>
            <w:tcBorders>
              <w:top w:val="single" w:sz="4" w:space="0" w:color="auto"/>
              <w:left w:val="single" w:sz="4" w:space="0" w:color="auto"/>
              <w:bottom w:val="single" w:sz="4" w:space="0" w:color="auto"/>
              <w:right w:val="single" w:sz="4" w:space="0" w:color="auto"/>
            </w:tcBorders>
          </w:tcPr>
          <w:p w:rsidR="00FB2A02" w:rsidRPr="00FB2A02" w:rsidRDefault="00FB2A02" w:rsidP="00FB2A02"/>
        </w:tc>
      </w:tr>
      <w:tr w:rsidR="00FB2A02" w:rsidRPr="00FB2A02" w:rsidTr="00FB2A02">
        <w:trPr>
          <w:trHeight w:val="333"/>
        </w:trPr>
        <w:tc>
          <w:tcPr>
            <w:tcW w:w="2445"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FB2A02" w:rsidRPr="00FB2A02" w:rsidRDefault="00FB2A02" w:rsidP="00FB2A02">
            <w:r w:rsidRPr="00FB2A02">
              <w:t>Kontaktpersonas vārds, uzvārds (tālrunis, faksa numurs, e-pasta adrese):</w:t>
            </w:r>
          </w:p>
        </w:tc>
        <w:tc>
          <w:tcPr>
            <w:tcW w:w="2555" w:type="pct"/>
            <w:tcBorders>
              <w:top w:val="single" w:sz="4" w:space="0" w:color="auto"/>
              <w:left w:val="single" w:sz="4" w:space="0" w:color="auto"/>
              <w:bottom w:val="single" w:sz="4" w:space="0" w:color="auto"/>
              <w:right w:val="single" w:sz="4" w:space="0" w:color="auto"/>
            </w:tcBorders>
          </w:tcPr>
          <w:p w:rsidR="00FB2A02" w:rsidRPr="00FB2A02" w:rsidRDefault="00FB2A02" w:rsidP="00FB2A02"/>
        </w:tc>
      </w:tr>
    </w:tbl>
    <w:p w:rsidR="00FB2A02" w:rsidRPr="00FB2A02" w:rsidRDefault="00FB2A02" w:rsidP="00FB2A02">
      <w:pPr>
        <w:jc w:val="both"/>
        <w:rPr>
          <w:lang w:eastAsia="en-US"/>
        </w:rPr>
      </w:pPr>
    </w:p>
    <w:p w:rsidR="00FB2A02" w:rsidRPr="00FB2A02" w:rsidRDefault="00FB2A02" w:rsidP="00FB2A02">
      <w:pPr>
        <w:jc w:val="both"/>
        <w:rPr>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3969"/>
      </w:tblGrid>
      <w:tr w:rsidR="00FB2A02" w:rsidRPr="00FB2A02" w:rsidTr="00FB2A02">
        <w:trPr>
          <w:trHeight w:val="496"/>
        </w:trPr>
        <w:tc>
          <w:tcPr>
            <w:tcW w:w="5211" w:type="dxa"/>
            <w:tcBorders>
              <w:top w:val="single" w:sz="4" w:space="0" w:color="auto"/>
              <w:left w:val="single" w:sz="4" w:space="0" w:color="auto"/>
              <w:bottom w:val="single" w:sz="4" w:space="0" w:color="auto"/>
              <w:right w:val="single" w:sz="4" w:space="0" w:color="auto"/>
            </w:tcBorders>
            <w:vAlign w:val="center"/>
            <w:hideMark/>
          </w:tcPr>
          <w:p w:rsidR="00FB2A02" w:rsidRPr="00FB2A02" w:rsidRDefault="00FB2A02" w:rsidP="00FB2A02">
            <w:pPr>
              <w:jc w:val="center"/>
              <w:rPr>
                <w:b/>
                <w:i/>
                <w:lang w:eastAsia="en-US"/>
              </w:rPr>
            </w:pPr>
            <w:r w:rsidRPr="00FB2A02">
              <w:rPr>
                <w:b/>
                <w:i/>
                <w:lang w:eastAsia="en-US"/>
              </w:rPr>
              <w:t>Iepirkuma priekšmets</w:t>
            </w:r>
          </w:p>
        </w:tc>
        <w:tc>
          <w:tcPr>
            <w:tcW w:w="3969" w:type="dxa"/>
            <w:tcBorders>
              <w:top w:val="single" w:sz="4" w:space="0" w:color="auto"/>
              <w:left w:val="single" w:sz="4" w:space="0" w:color="auto"/>
              <w:bottom w:val="single" w:sz="4" w:space="0" w:color="auto"/>
              <w:right w:val="single" w:sz="4" w:space="0" w:color="auto"/>
            </w:tcBorders>
            <w:vAlign w:val="center"/>
            <w:hideMark/>
          </w:tcPr>
          <w:p w:rsidR="00FB2A02" w:rsidRPr="00FB2A02" w:rsidRDefault="00FB2A02" w:rsidP="00FB2A02">
            <w:pPr>
              <w:jc w:val="center"/>
              <w:rPr>
                <w:b/>
                <w:i/>
                <w:lang w:eastAsia="en-US"/>
              </w:rPr>
            </w:pPr>
            <w:r w:rsidRPr="00FB2A02">
              <w:rPr>
                <w:b/>
                <w:lang w:eastAsia="en-US"/>
              </w:rPr>
              <w:t>Piedāvātā cena</w:t>
            </w:r>
            <w:r w:rsidRPr="00FB2A02">
              <w:rPr>
                <w:b/>
                <w:i/>
                <w:lang w:eastAsia="en-US"/>
              </w:rPr>
              <w:t xml:space="preserve"> euro </w:t>
            </w:r>
          </w:p>
          <w:p w:rsidR="00FB2A02" w:rsidRPr="00FB2A02" w:rsidRDefault="00FB2A02" w:rsidP="00FB2A02">
            <w:pPr>
              <w:jc w:val="center"/>
              <w:rPr>
                <w:i/>
                <w:lang w:eastAsia="en-US"/>
              </w:rPr>
            </w:pPr>
            <w:r w:rsidRPr="00FB2A02">
              <w:rPr>
                <w:b/>
                <w:i/>
                <w:lang w:eastAsia="en-US"/>
              </w:rPr>
              <w:t>(bez PVN)</w:t>
            </w:r>
            <w:r w:rsidRPr="00FB2A02">
              <w:rPr>
                <w:i/>
                <w:lang w:eastAsia="en-US"/>
              </w:rPr>
              <w:t xml:space="preserve"> </w:t>
            </w:r>
          </w:p>
        </w:tc>
      </w:tr>
      <w:tr w:rsidR="00FB2A02" w:rsidRPr="00FB2A02" w:rsidTr="00FB2A02">
        <w:trPr>
          <w:trHeight w:val="714"/>
        </w:trPr>
        <w:tc>
          <w:tcPr>
            <w:tcW w:w="5211" w:type="dxa"/>
            <w:tcBorders>
              <w:top w:val="single" w:sz="4" w:space="0" w:color="auto"/>
              <w:left w:val="single" w:sz="4" w:space="0" w:color="auto"/>
              <w:bottom w:val="single" w:sz="4" w:space="0" w:color="auto"/>
              <w:right w:val="single" w:sz="4" w:space="0" w:color="auto"/>
            </w:tcBorders>
            <w:vAlign w:val="center"/>
            <w:hideMark/>
          </w:tcPr>
          <w:p w:rsidR="00FB2A02" w:rsidRPr="00FB2A02" w:rsidRDefault="00D045CD" w:rsidP="00FB2A02">
            <w:pPr>
              <w:jc w:val="center"/>
              <w:rPr>
                <w:lang w:eastAsia="en-US"/>
              </w:rPr>
            </w:pPr>
            <w:r w:rsidRPr="00D045CD">
              <w:rPr>
                <w:lang w:eastAsia="en-US"/>
              </w:rPr>
              <w:t>„Lielupes labā krasta promenādes un peldvietas teritorijas uzturēšana, Jelgavā”</w:t>
            </w:r>
          </w:p>
        </w:tc>
        <w:tc>
          <w:tcPr>
            <w:tcW w:w="3969" w:type="dxa"/>
            <w:tcBorders>
              <w:top w:val="single" w:sz="4" w:space="0" w:color="auto"/>
              <w:left w:val="single" w:sz="4" w:space="0" w:color="auto"/>
              <w:bottom w:val="single" w:sz="4" w:space="0" w:color="auto"/>
              <w:right w:val="single" w:sz="4" w:space="0" w:color="auto"/>
            </w:tcBorders>
          </w:tcPr>
          <w:p w:rsidR="00FB2A02" w:rsidRPr="00FB2A02" w:rsidRDefault="00FB2A02" w:rsidP="00FB2A02">
            <w:pPr>
              <w:jc w:val="center"/>
              <w:rPr>
                <w:b/>
                <w:lang w:eastAsia="en-US"/>
              </w:rPr>
            </w:pPr>
          </w:p>
        </w:tc>
      </w:tr>
    </w:tbl>
    <w:p w:rsidR="00FB2A02" w:rsidRPr="00FB2A02" w:rsidRDefault="00FB2A02" w:rsidP="00FB2A02">
      <w:pPr>
        <w:rPr>
          <w:lang w:eastAsia="en-US"/>
        </w:rPr>
      </w:pPr>
    </w:p>
    <w:p w:rsidR="00FB2A02" w:rsidRPr="00FB2A02" w:rsidRDefault="00FB2A02" w:rsidP="00FB2A02">
      <w:pPr>
        <w:rPr>
          <w:lang w:eastAsia="en-US"/>
        </w:rPr>
      </w:pPr>
      <w:r w:rsidRPr="00FB2A02">
        <w:rPr>
          <w:lang w:eastAsia="en-US"/>
        </w:rPr>
        <w:t>_____________________________________________________________________</w:t>
      </w:r>
    </w:p>
    <w:p w:rsidR="00FB2A02" w:rsidRPr="00FB2A02" w:rsidRDefault="00FB2A02" w:rsidP="00FB2A02">
      <w:pPr>
        <w:ind w:firstLine="720"/>
        <w:jc w:val="both"/>
        <w:rPr>
          <w:b/>
          <w:lang w:eastAsia="en-US"/>
        </w:rPr>
      </w:pPr>
      <w:r w:rsidRPr="00FB2A02">
        <w:rPr>
          <w:b/>
          <w:lang w:eastAsia="en-US"/>
        </w:rPr>
        <w:t xml:space="preserve">              piedāvātā cena bez PVN norādīta </w:t>
      </w:r>
      <w:r w:rsidRPr="00FB2A02">
        <w:rPr>
          <w:b/>
          <w:i/>
          <w:lang w:eastAsia="en-US"/>
        </w:rPr>
        <w:t>euro</w:t>
      </w:r>
      <w:r w:rsidRPr="00FB2A02">
        <w:rPr>
          <w:b/>
          <w:lang w:eastAsia="en-US"/>
        </w:rPr>
        <w:t xml:space="preserve"> (vārdiem)</w:t>
      </w:r>
    </w:p>
    <w:p w:rsidR="00987CE3" w:rsidRDefault="00987CE3" w:rsidP="00987CE3">
      <w:pPr>
        <w:jc w:val="both"/>
      </w:pPr>
    </w:p>
    <w:p w:rsidR="00987CE3" w:rsidRDefault="00987CE3" w:rsidP="00987CE3">
      <w:pPr>
        <w:jc w:val="both"/>
        <w:rPr>
          <w:lang w:eastAsia="en-US"/>
        </w:rPr>
      </w:pPr>
      <w:r w:rsidRPr="00490814">
        <w:t>*</w:t>
      </w:r>
      <w:r w:rsidRPr="0035709A">
        <w:t xml:space="preserve"> </w:t>
      </w:r>
      <w:r w:rsidRPr="008535EA">
        <w:t>Cenas atšifrējums aizpildīt</w:t>
      </w:r>
      <w:r>
        <w:t>s</w:t>
      </w:r>
      <w:r w:rsidRPr="008535EA">
        <w:t xml:space="preserve"> „</w:t>
      </w:r>
      <w:r>
        <w:t>Finanšu piedāvājums</w:t>
      </w:r>
      <w:r w:rsidRPr="008535EA">
        <w:t xml:space="preserve">” </w:t>
      </w:r>
      <w:r w:rsidRPr="00782F06">
        <w:t>1.pielikums „</w:t>
      </w:r>
      <w:r>
        <w:t>Pakalpojumu</w:t>
      </w:r>
      <w:r w:rsidRPr="00782F06">
        <w:t xml:space="preserve"> daudzumu </w:t>
      </w:r>
      <w:r>
        <w:t xml:space="preserve">un izcenojumu </w:t>
      </w:r>
      <w:r w:rsidRPr="00782F06">
        <w:t>saraksts”</w:t>
      </w:r>
      <w:r w:rsidRPr="00AF233D">
        <w:t xml:space="preserve"> un </w:t>
      </w:r>
      <w:r>
        <w:t>Pakalpojuma</w:t>
      </w:r>
      <w:r w:rsidRPr="003F4164">
        <w:t xml:space="preserve"> vienību izmaksu kalkulācija, saskaņā ar šī finanšu piedāvājuma </w:t>
      </w:r>
      <w:r>
        <w:t>2</w:t>
      </w:r>
      <w:r w:rsidRPr="003F4164">
        <w:t>.pielikumā</w:t>
      </w:r>
      <w:r w:rsidRPr="0037250E">
        <w:t xml:space="preserve"> noteikto formu</w:t>
      </w:r>
      <w:r>
        <w:t xml:space="preserve">, kā arī abus </w:t>
      </w:r>
      <w:r w:rsidRPr="00D22E16">
        <w:rPr>
          <w:b/>
        </w:rPr>
        <w:t>minētos dokumentus iesniegt CD elektroniskā formā</w:t>
      </w:r>
      <w:r w:rsidRPr="0037250E">
        <w:t>.</w:t>
      </w:r>
    </w:p>
    <w:p w:rsidR="00FB2A02" w:rsidRPr="00FB2A02" w:rsidRDefault="00FB2A02" w:rsidP="00FB2A02">
      <w:pPr>
        <w:jc w:val="both"/>
        <w:rPr>
          <w:lang w:eastAsia="en-US"/>
        </w:rPr>
      </w:pPr>
    </w:p>
    <w:p w:rsidR="00FB2A02" w:rsidRPr="00FB2A02" w:rsidRDefault="00FB2A02" w:rsidP="00FB2A02">
      <w:pPr>
        <w:numPr>
          <w:ilvl w:val="0"/>
          <w:numId w:val="20"/>
        </w:numPr>
        <w:spacing w:after="200" w:line="276" w:lineRule="auto"/>
        <w:jc w:val="both"/>
        <w:rPr>
          <w:lang w:eastAsia="en-US"/>
        </w:rPr>
      </w:pPr>
      <w:r w:rsidRPr="00FB2A02">
        <w:rPr>
          <w:lang w:eastAsia="en-US"/>
        </w:rPr>
        <w:t>Piekrītam visām nolikumā un tā pielikumos izvirzītajām prasībām.</w:t>
      </w:r>
    </w:p>
    <w:p w:rsidR="00FB2A02" w:rsidRPr="00FB2A02" w:rsidRDefault="00FB2A02" w:rsidP="00FB2A02">
      <w:pPr>
        <w:numPr>
          <w:ilvl w:val="0"/>
          <w:numId w:val="20"/>
        </w:numPr>
        <w:spacing w:after="200" w:line="276" w:lineRule="auto"/>
        <w:jc w:val="both"/>
      </w:pPr>
      <w:r w:rsidRPr="00FB2A02">
        <w:t>Visas piedāvājumā sniegtās ziņas ir patiesas.</w:t>
      </w:r>
    </w:p>
    <w:p w:rsidR="00FB2A02" w:rsidRPr="00FB2A02" w:rsidRDefault="00FB2A02" w:rsidP="00FB2A02">
      <w:pPr>
        <w:numPr>
          <w:ilvl w:val="0"/>
          <w:numId w:val="20"/>
        </w:numPr>
        <w:spacing w:after="200" w:line="276" w:lineRule="auto"/>
        <w:contextualSpacing/>
        <w:jc w:val="both"/>
        <w:rPr>
          <w:lang w:eastAsia="en-US"/>
        </w:rPr>
      </w:pPr>
      <w:r w:rsidRPr="00FB2A02">
        <w:rPr>
          <w:lang w:eastAsia="en-US"/>
        </w:rPr>
        <w:t>Apstiprinām, ka Finanšu piedāvājuma cenā ir iekļautas visas izmaksas, kas saistītas ar līguma pilnīgu un kvalitatīvu izpildi.</w:t>
      </w:r>
    </w:p>
    <w:p w:rsidR="00FB2A02" w:rsidRPr="00FB2A02" w:rsidRDefault="00FB2A02" w:rsidP="00FB2A02">
      <w:pPr>
        <w:numPr>
          <w:ilvl w:val="0"/>
          <w:numId w:val="20"/>
        </w:numPr>
        <w:spacing w:after="200" w:line="276" w:lineRule="auto"/>
        <w:jc w:val="both"/>
      </w:pPr>
      <w:r w:rsidRPr="00FB2A02">
        <w:t>Apņemamies līguma slēgšanas tiesību piešķiršanas gadījumā pildīt visus nolikumā izklāstītos nosacījumus un strādāt pie līguma izpildes. Mūsu rīcībā ir pietiekami resursi, lai nodrošinātu kvalitatīvu un iepirkuma prasībām atbilstošu piegādes izpildi.</w:t>
      </w:r>
    </w:p>
    <w:p w:rsidR="00FB2A02" w:rsidRPr="00FB2A02" w:rsidRDefault="00FB2A02" w:rsidP="00FB2A02">
      <w:pPr>
        <w:rPr>
          <w:lang w:eastAsia="en-US"/>
        </w:rPr>
      </w:pPr>
      <w:r w:rsidRPr="00FB2A02">
        <w:rPr>
          <w:lang w:eastAsia="en-US"/>
        </w:rPr>
        <w:tab/>
      </w:r>
    </w:p>
    <w:p w:rsidR="00FB2A02" w:rsidRPr="00FB2A02" w:rsidRDefault="00FB2A02" w:rsidP="00FB2A02">
      <w:pPr>
        <w:rPr>
          <w:lang w:eastAsia="en-US"/>
        </w:rPr>
      </w:pPr>
    </w:p>
    <w:p w:rsidR="00FB2A02" w:rsidRPr="00FB2A02" w:rsidRDefault="00FB2A02" w:rsidP="00FB2A02">
      <w:pPr>
        <w:ind w:hanging="360"/>
        <w:jc w:val="center"/>
        <w:rPr>
          <w:lang w:eastAsia="en-US"/>
        </w:rPr>
      </w:pPr>
      <w:r w:rsidRPr="00FB2A02">
        <w:rPr>
          <w:lang w:eastAsia="en-US"/>
        </w:rPr>
        <w:t>_____________________________________________________</w:t>
      </w:r>
    </w:p>
    <w:p w:rsidR="00FB2A02" w:rsidRPr="00FB2A02" w:rsidRDefault="00FB2A02" w:rsidP="00FB2A02">
      <w:pPr>
        <w:ind w:hanging="360"/>
        <w:jc w:val="center"/>
        <w:outlineLvl w:val="0"/>
        <w:rPr>
          <w:lang w:eastAsia="en-US"/>
        </w:rPr>
      </w:pPr>
      <w:r w:rsidRPr="00FB2A02">
        <w:rPr>
          <w:lang w:eastAsia="en-US"/>
        </w:rPr>
        <w:t>Paraksts</w:t>
      </w:r>
    </w:p>
    <w:p w:rsidR="00FB2A02" w:rsidRPr="00FB2A02" w:rsidRDefault="00FB2A02" w:rsidP="00FB2A02">
      <w:pPr>
        <w:ind w:hanging="360"/>
        <w:jc w:val="center"/>
        <w:rPr>
          <w:lang w:eastAsia="en-US"/>
        </w:rPr>
      </w:pPr>
      <w:r w:rsidRPr="00FB2A02">
        <w:rPr>
          <w:lang w:eastAsia="en-US"/>
        </w:rPr>
        <w:t>___________________________________________ ___________________________</w:t>
      </w:r>
    </w:p>
    <w:p w:rsidR="00FB2A02" w:rsidRPr="00FB2A02" w:rsidRDefault="00FB2A02" w:rsidP="00FB2A02">
      <w:pPr>
        <w:ind w:hanging="360"/>
        <w:jc w:val="center"/>
        <w:outlineLvl w:val="0"/>
        <w:rPr>
          <w:lang w:eastAsia="en-US"/>
        </w:rPr>
      </w:pPr>
      <w:r w:rsidRPr="00FB2A02">
        <w:rPr>
          <w:lang w:eastAsia="en-US"/>
        </w:rPr>
        <w:t>Vārds, uzvārds</w:t>
      </w:r>
      <w:proofErr w:type="gramStart"/>
      <w:r w:rsidRPr="00FB2A02">
        <w:rPr>
          <w:lang w:eastAsia="en-US"/>
        </w:rPr>
        <w:t xml:space="preserve">                    </w:t>
      </w:r>
      <w:proofErr w:type="gramEnd"/>
    </w:p>
    <w:p w:rsidR="00FB2A02" w:rsidRPr="00FB2A02" w:rsidRDefault="00FB2A02" w:rsidP="00FB2A02">
      <w:pPr>
        <w:ind w:hanging="360"/>
        <w:jc w:val="center"/>
        <w:rPr>
          <w:lang w:eastAsia="en-US"/>
        </w:rPr>
      </w:pPr>
      <w:r w:rsidRPr="00FB2A02">
        <w:rPr>
          <w:lang w:eastAsia="en-US"/>
        </w:rPr>
        <w:t>_________________________________________ ______________________________</w:t>
      </w:r>
    </w:p>
    <w:p w:rsidR="00FB2A02" w:rsidRPr="00FB2A02" w:rsidRDefault="00FB2A02" w:rsidP="00FB2A02">
      <w:pPr>
        <w:ind w:hanging="360"/>
        <w:jc w:val="center"/>
        <w:outlineLvl w:val="0"/>
        <w:rPr>
          <w:lang w:eastAsia="en-US"/>
        </w:rPr>
      </w:pPr>
      <w:r w:rsidRPr="00FB2A02">
        <w:rPr>
          <w:lang w:eastAsia="en-US"/>
        </w:rPr>
        <w:t>Amats, pilnvarojums</w:t>
      </w:r>
    </w:p>
    <w:p w:rsidR="00FB2A02" w:rsidRPr="00FB2A02" w:rsidRDefault="00FB2A02" w:rsidP="00FB2A02">
      <w:pPr>
        <w:spacing w:after="200" w:line="276" w:lineRule="auto"/>
        <w:ind w:hanging="360"/>
        <w:jc w:val="center"/>
        <w:rPr>
          <w:lang w:eastAsia="en-US"/>
        </w:rPr>
      </w:pPr>
    </w:p>
    <w:p w:rsidR="00FB2A02" w:rsidRPr="00FB2A02" w:rsidRDefault="00FB2A02" w:rsidP="00FB2A02">
      <w:pPr>
        <w:spacing w:after="200" w:line="276" w:lineRule="auto"/>
        <w:ind w:hanging="360"/>
        <w:rPr>
          <w:lang w:eastAsia="en-US"/>
        </w:rPr>
      </w:pPr>
      <w:r w:rsidRPr="00FB2A02">
        <w:rPr>
          <w:lang w:eastAsia="en-US"/>
        </w:rPr>
        <w:tab/>
        <w:t>Piedāvājums sastādīts un parakstīts 201</w:t>
      </w:r>
      <w:r>
        <w:rPr>
          <w:lang w:eastAsia="en-US"/>
        </w:rPr>
        <w:t>5</w:t>
      </w:r>
      <w:r w:rsidRPr="00FB2A02">
        <w:rPr>
          <w:lang w:eastAsia="en-US"/>
        </w:rPr>
        <w:t>.gada “___”.____________</w:t>
      </w:r>
      <w:r w:rsidRPr="00FB2A02">
        <w:rPr>
          <w:lang w:eastAsia="en-US"/>
        </w:rPr>
        <w:tab/>
      </w:r>
      <w:r w:rsidRPr="00FB2A02">
        <w:rPr>
          <w:lang w:eastAsia="en-US"/>
        </w:rPr>
        <w:tab/>
      </w:r>
      <w:proofErr w:type="gramStart"/>
      <w:r w:rsidRPr="00FB2A02">
        <w:rPr>
          <w:lang w:eastAsia="en-US"/>
        </w:rPr>
        <w:t xml:space="preserve">         </w:t>
      </w:r>
      <w:proofErr w:type="gramEnd"/>
    </w:p>
    <w:p w:rsidR="00FB2A02" w:rsidRPr="00FB2A02" w:rsidRDefault="00FB2A02" w:rsidP="00FB2A02">
      <w:pPr>
        <w:rPr>
          <w:lang w:eastAsia="en-US"/>
        </w:rPr>
      </w:pPr>
      <w:r w:rsidRPr="00FB2A02">
        <w:rPr>
          <w:lang w:eastAsia="en-US"/>
        </w:rPr>
        <w:br w:type="page"/>
      </w:r>
    </w:p>
    <w:p w:rsidR="008C5522" w:rsidRPr="00C03958" w:rsidRDefault="008C5522" w:rsidP="008C5522">
      <w:pPr>
        <w:jc w:val="right"/>
        <w:rPr>
          <w:szCs w:val="28"/>
        </w:rPr>
      </w:pPr>
      <w:r w:rsidRPr="00C03958">
        <w:rPr>
          <w:szCs w:val="28"/>
        </w:rPr>
        <w:lastRenderedPageBreak/>
        <w:t xml:space="preserve">Finanšu </w:t>
      </w:r>
      <w:r w:rsidRPr="00AF5824">
        <w:rPr>
          <w:szCs w:val="28"/>
        </w:rPr>
        <w:t xml:space="preserve">piedāvājuma </w:t>
      </w:r>
      <w:r w:rsidR="00987CE3" w:rsidRPr="00AF5824">
        <w:rPr>
          <w:szCs w:val="28"/>
        </w:rPr>
        <w:t>1</w:t>
      </w:r>
      <w:r w:rsidR="00987CE3" w:rsidRPr="00367B2C">
        <w:rPr>
          <w:szCs w:val="28"/>
        </w:rPr>
        <w:t>.</w:t>
      </w:r>
      <w:r w:rsidRPr="00C03958">
        <w:rPr>
          <w:szCs w:val="28"/>
        </w:rPr>
        <w:t>pielikums</w:t>
      </w:r>
    </w:p>
    <w:p w:rsidR="008C5522" w:rsidRPr="00C03958" w:rsidRDefault="008C5522" w:rsidP="008C5522">
      <w:pPr>
        <w:jc w:val="center"/>
        <w:rPr>
          <w:szCs w:val="28"/>
        </w:rPr>
      </w:pPr>
      <w:r w:rsidRPr="00C03958">
        <w:rPr>
          <w:szCs w:val="28"/>
        </w:rPr>
        <w:t>Atklāts konkurss</w:t>
      </w:r>
    </w:p>
    <w:p w:rsidR="008C5522" w:rsidRPr="00FB2A02" w:rsidRDefault="008C5522" w:rsidP="008C5522">
      <w:pPr>
        <w:keepNext/>
        <w:jc w:val="center"/>
        <w:outlineLvl w:val="2"/>
        <w:rPr>
          <w:b/>
          <w:bCs/>
        </w:rPr>
      </w:pPr>
      <w:r w:rsidRPr="00FB2A02">
        <w:rPr>
          <w:b/>
          <w:bCs/>
        </w:rPr>
        <w:t xml:space="preserve">„Jāņa Čakstes bulvāra un Lielupes labā krasta promenādes teritoriju uzturēšana, Jelgavā”, </w:t>
      </w:r>
    </w:p>
    <w:p w:rsidR="008C5522" w:rsidRDefault="008C5522" w:rsidP="008C5522">
      <w:pPr>
        <w:keepNext/>
        <w:jc w:val="center"/>
        <w:outlineLvl w:val="2"/>
        <w:rPr>
          <w:b/>
          <w:bCs/>
        </w:rPr>
      </w:pPr>
      <w:r w:rsidRPr="00FB2A02">
        <w:rPr>
          <w:b/>
          <w:bCs/>
        </w:rPr>
        <w:t>identifikācijas Nr. JPD2015/13/AK</w:t>
      </w:r>
    </w:p>
    <w:p w:rsidR="008C5522" w:rsidRPr="00FB2A02" w:rsidRDefault="008C5522" w:rsidP="008C5522">
      <w:pPr>
        <w:tabs>
          <w:tab w:val="right" w:pos="9356"/>
        </w:tabs>
        <w:jc w:val="center"/>
        <w:rPr>
          <w:b/>
          <w:bCs/>
          <w:lang w:eastAsia="en-US"/>
        </w:rPr>
      </w:pPr>
    </w:p>
    <w:p w:rsidR="008C5522" w:rsidRPr="008C5522" w:rsidRDefault="008C5522" w:rsidP="008C5522">
      <w:pPr>
        <w:tabs>
          <w:tab w:val="right" w:pos="9356"/>
        </w:tabs>
        <w:jc w:val="center"/>
        <w:rPr>
          <w:b/>
          <w:bCs/>
          <w:lang w:eastAsia="en-US"/>
        </w:rPr>
      </w:pPr>
      <w:r>
        <w:rPr>
          <w:b/>
          <w:bCs/>
          <w:lang w:eastAsia="en-US"/>
        </w:rPr>
        <w:t>Iepirkuma 2</w:t>
      </w:r>
      <w:r w:rsidRPr="00FB2A02">
        <w:rPr>
          <w:b/>
          <w:bCs/>
          <w:lang w:eastAsia="en-US"/>
        </w:rPr>
        <w:t>.daļa</w:t>
      </w:r>
      <w:r>
        <w:rPr>
          <w:b/>
          <w:bCs/>
          <w:lang w:eastAsia="en-US"/>
        </w:rPr>
        <w:t xml:space="preserve"> - </w:t>
      </w:r>
      <w:r w:rsidRPr="00FB2A02">
        <w:rPr>
          <w:b/>
          <w:bCs/>
          <w:lang w:eastAsia="en-US"/>
        </w:rPr>
        <w:t>„</w:t>
      </w:r>
      <w:r w:rsidRPr="008C5522">
        <w:rPr>
          <w:b/>
          <w:bCs/>
          <w:lang w:eastAsia="en-US"/>
        </w:rPr>
        <w:t>Lielupes labā krasta promenādes un peldvietas teritorijas uzturēšana, Jelgavā</w:t>
      </w:r>
      <w:r w:rsidRPr="00FB2A02">
        <w:rPr>
          <w:b/>
          <w:bCs/>
          <w:lang w:eastAsia="en-US"/>
        </w:rPr>
        <w:t>”</w:t>
      </w:r>
    </w:p>
    <w:p w:rsidR="00D045CD" w:rsidRPr="00BA36D8" w:rsidRDefault="00D045CD" w:rsidP="008C5522">
      <w:pPr>
        <w:spacing w:before="240"/>
        <w:jc w:val="center"/>
        <w:rPr>
          <w:bCs/>
          <w:sz w:val="28"/>
          <w:szCs w:val="28"/>
          <w:lang w:eastAsia="en-US"/>
        </w:rPr>
      </w:pPr>
      <w:r w:rsidRPr="00BA36D8">
        <w:rPr>
          <w:bCs/>
          <w:sz w:val="28"/>
          <w:szCs w:val="28"/>
          <w:lang w:eastAsia="en-US"/>
        </w:rPr>
        <w:t xml:space="preserve">Pakalpojumu daudzumu un izcenojumu saraksts </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651"/>
        <w:gridCol w:w="1210"/>
        <w:gridCol w:w="1300"/>
        <w:gridCol w:w="1164"/>
        <w:gridCol w:w="1228"/>
      </w:tblGrid>
      <w:tr w:rsidR="00D045CD" w:rsidRPr="00B32FAF" w:rsidTr="00B709D8">
        <w:trPr>
          <w:trHeight w:val="827"/>
          <w:jc w:val="center"/>
        </w:trPr>
        <w:tc>
          <w:tcPr>
            <w:tcW w:w="761" w:type="dxa"/>
            <w:shd w:val="clear" w:color="auto" w:fill="auto"/>
            <w:vAlign w:val="center"/>
            <w:hideMark/>
          </w:tcPr>
          <w:p w:rsidR="00D045CD" w:rsidRPr="00B32FAF" w:rsidRDefault="00D045CD" w:rsidP="00B709D8">
            <w:pPr>
              <w:jc w:val="center"/>
              <w:rPr>
                <w:i/>
                <w:color w:val="000000"/>
                <w:sz w:val="20"/>
                <w:szCs w:val="20"/>
              </w:rPr>
            </w:pPr>
            <w:r w:rsidRPr="00B32FAF">
              <w:rPr>
                <w:i/>
                <w:color w:val="000000"/>
                <w:sz w:val="20"/>
                <w:szCs w:val="20"/>
              </w:rPr>
              <w:t>Nr. p.k.</w:t>
            </w:r>
          </w:p>
        </w:tc>
        <w:tc>
          <w:tcPr>
            <w:tcW w:w="3651" w:type="dxa"/>
            <w:shd w:val="clear" w:color="auto" w:fill="auto"/>
            <w:vAlign w:val="center"/>
            <w:hideMark/>
          </w:tcPr>
          <w:p w:rsidR="00D045CD" w:rsidRPr="00B32FAF" w:rsidRDefault="00D045CD" w:rsidP="00B709D8">
            <w:pPr>
              <w:jc w:val="center"/>
              <w:rPr>
                <w:i/>
                <w:color w:val="000000"/>
                <w:sz w:val="20"/>
                <w:szCs w:val="20"/>
              </w:rPr>
            </w:pPr>
            <w:r w:rsidRPr="00B32FAF">
              <w:rPr>
                <w:i/>
                <w:color w:val="000000"/>
                <w:sz w:val="20"/>
                <w:szCs w:val="20"/>
              </w:rPr>
              <w:t>Pakalpojuma nosaukums</w:t>
            </w:r>
          </w:p>
        </w:tc>
        <w:tc>
          <w:tcPr>
            <w:tcW w:w="1210" w:type="dxa"/>
            <w:shd w:val="clear" w:color="auto" w:fill="auto"/>
            <w:vAlign w:val="center"/>
            <w:hideMark/>
          </w:tcPr>
          <w:p w:rsidR="00D045CD" w:rsidRPr="00B32FAF" w:rsidRDefault="00D045CD" w:rsidP="00B709D8">
            <w:pPr>
              <w:jc w:val="center"/>
              <w:rPr>
                <w:i/>
                <w:color w:val="000000"/>
                <w:sz w:val="20"/>
                <w:szCs w:val="20"/>
              </w:rPr>
            </w:pPr>
            <w:r w:rsidRPr="00B32FAF">
              <w:rPr>
                <w:i/>
                <w:color w:val="000000"/>
                <w:sz w:val="20"/>
                <w:szCs w:val="20"/>
              </w:rPr>
              <w:t>Mērvienība</w:t>
            </w:r>
          </w:p>
        </w:tc>
        <w:tc>
          <w:tcPr>
            <w:tcW w:w="1300" w:type="dxa"/>
            <w:shd w:val="clear" w:color="auto" w:fill="auto"/>
            <w:vAlign w:val="center"/>
            <w:hideMark/>
          </w:tcPr>
          <w:p w:rsidR="00D045CD" w:rsidRPr="00B32FAF" w:rsidRDefault="00D045CD" w:rsidP="00B709D8">
            <w:pPr>
              <w:jc w:val="center"/>
              <w:rPr>
                <w:i/>
                <w:color w:val="000000"/>
                <w:sz w:val="20"/>
                <w:szCs w:val="20"/>
              </w:rPr>
            </w:pPr>
            <w:r w:rsidRPr="00B32FAF">
              <w:rPr>
                <w:i/>
                <w:color w:val="000000"/>
                <w:sz w:val="20"/>
                <w:szCs w:val="20"/>
              </w:rPr>
              <w:t>Daudzums 36 mēnešiem</w:t>
            </w:r>
          </w:p>
        </w:tc>
        <w:tc>
          <w:tcPr>
            <w:tcW w:w="1164" w:type="dxa"/>
            <w:shd w:val="clear" w:color="auto" w:fill="auto"/>
            <w:vAlign w:val="center"/>
            <w:hideMark/>
          </w:tcPr>
          <w:p w:rsidR="00D045CD" w:rsidRPr="00B32FAF" w:rsidRDefault="00D045CD" w:rsidP="00B709D8">
            <w:pPr>
              <w:jc w:val="center"/>
              <w:rPr>
                <w:i/>
                <w:color w:val="000000"/>
                <w:sz w:val="20"/>
                <w:szCs w:val="20"/>
              </w:rPr>
            </w:pPr>
            <w:r w:rsidRPr="00B32FAF">
              <w:rPr>
                <w:i/>
                <w:color w:val="000000"/>
                <w:sz w:val="20"/>
                <w:szCs w:val="20"/>
              </w:rPr>
              <w:t>Vienības cena* euro (bez PVN)</w:t>
            </w:r>
          </w:p>
        </w:tc>
        <w:tc>
          <w:tcPr>
            <w:tcW w:w="1228" w:type="dxa"/>
            <w:shd w:val="clear" w:color="auto" w:fill="auto"/>
            <w:vAlign w:val="center"/>
            <w:hideMark/>
          </w:tcPr>
          <w:p w:rsidR="00D045CD" w:rsidRPr="00B32FAF" w:rsidRDefault="00D045CD" w:rsidP="00B709D8">
            <w:pPr>
              <w:jc w:val="center"/>
              <w:rPr>
                <w:i/>
                <w:color w:val="000000"/>
                <w:sz w:val="20"/>
                <w:szCs w:val="20"/>
              </w:rPr>
            </w:pPr>
            <w:r w:rsidRPr="00B32FAF">
              <w:rPr>
                <w:i/>
                <w:color w:val="000000"/>
                <w:sz w:val="20"/>
                <w:szCs w:val="20"/>
              </w:rPr>
              <w:t>Summa kopā, euro (bez PVN)</w:t>
            </w:r>
          </w:p>
        </w:tc>
      </w:tr>
      <w:tr w:rsidR="00D045CD" w:rsidRPr="00B32FAF" w:rsidTr="00B709D8">
        <w:trPr>
          <w:trHeight w:val="159"/>
          <w:jc w:val="center"/>
        </w:trPr>
        <w:tc>
          <w:tcPr>
            <w:tcW w:w="761" w:type="dxa"/>
            <w:shd w:val="clear" w:color="auto" w:fill="auto"/>
            <w:vAlign w:val="center"/>
            <w:hideMark/>
          </w:tcPr>
          <w:p w:rsidR="00D045CD" w:rsidRPr="00B32FAF" w:rsidRDefault="00D045CD" w:rsidP="00B709D8">
            <w:pPr>
              <w:jc w:val="center"/>
              <w:rPr>
                <w:i/>
                <w:iCs/>
                <w:color w:val="000000"/>
                <w:sz w:val="18"/>
                <w:szCs w:val="18"/>
              </w:rPr>
            </w:pPr>
            <w:r w:rsidRPr="00B32FAF">
              <w:rPr>
                <w:i/>
                <w:iCs/>
                <w:color w:val="000000"/>
                <w:sz w:val="18"/>
                <w:szCs w:val="18"/>
              </w:rPr>
              <w:t>1</w:t>
            </w:r>
          </w:p>
        </w:tc>
        <w:tc>
          <w:tcPr>
            <w:tcW w:w="3651" w:type="dxa"/>
            <w:shd w:val="clear" w:color="auto" w:fill="auto"/>
            <w:vAlign w:val="center"/>
            <w:hideMark/>
          </w:tcPr>
          <w:p w:rsidR="00D045CD" w:rsidRPr="00B32FAF" w:rsidRDefault="00D045CD" w:rsidP="00B709D8">
            <w:pPr>
              <w:jc w:val="center"/>
              <w:rPr>
                <w:i/>
                <w:iCs/>
                <w:color w:val="000000"/>
                <w:sz w:val="18"/>
                <w:szCs w:val="18"/>
              </w:rPr>
            </w:pPr>
            <w:r w:rsidRPr="00B32FAF">
              <w:rPr>
                <w:i/>
                <w:iCs/>
                <w:color w:val="000000"/>
                <w:sz w:val="18"/>
                <w:szCs w:val="18"/>
              </w:rPr>
              <w:t>2</w:t>
            </w:r>
          </w:p>
        </w:tc>
        <w:tc>
          <w:tcPr>
            <w:tcW w:w="1210" w:type="dxa"/>
            <w:shd w:val="clear" w:color="auto" w:fill="auto"/>
            <w:vAlign w:val="center"/>
            <w:hideMark/>
          </w:tcPr>
          <w:p w:rsidR="00D045CD" w:rsidRPr="00B32FAF" w:rsidRDefault="00D045CD" w:rsidP="00B709D8">
            <w:pPr>
              <w:jc w:val="center"/>
              <w:rPr>
                <w:i/>
                <w:iCs/>
                <w:color w:val="000000"/>
                <w:sz w:val="18"/>
                <w:szCs w:val="18"/>
              </w:rPr>
            </w:pPr>
            <w:r w:rsidRPr="00B32FAF">
              <w:rPr>
                <w:i/>
                <w:iCs/>
                <w:color w:val="000000"/>
                <w:sz w:val="18"/>
                <w:szCs w:val="18"/>
              </w:rPr>
              <w:t>3</w:t>
            </w:r>
          </w:p>
        </w:tc>
        <w:tc>
          <w:tcPr>
            <w:tcW w:w="1300" w:type="dxa"/>
            <w:shd w:val="clear" w:color="auto" w:fill="auto"/>
            <w:vAlign w:val="center"/>
            <w:hideMark/>
          </w:tcPr>
          <w:p w:rsidR="00D045CD" w:rsidRPr="00B32FAF" w:rsidRDefault="00D045CD" w:rsidP="00B709D8">
            <w:pPr>
              <w:jc w:val="center"/>
              <w:rPr>
                <w:i/>
                <w:iCs/>
                <w:color w:val="000000"/>
                <w:sz w:val="18"/>
                <w:szCs w:val="18"/>
              </w:rPr>
            </w:pPr>
            <w:r w:rsidRPr="00B32FAF">
              <w:rPr>
                <w:i/>
                <w:iCs/>
                <w:color w:val="000000"/>
                <w:sz w:val="18"/>
                <w:szCs w:val="18"/>
              </w:rPr>
              <w:t>4</w:t>
            </w:r>
          </w:p>
        </w:tc>
        <w:tc>
          <w:tcPr>
            <w:tcW w:w="1164" w:type="dxa"/>
            <w:shd w:val="clear" w:color="auto" w:fill="auto"/>
            <w:vAlign w:val="center"/>
            <w:hideMark/>
          </w:tcPr>
          <w:p w:rsidR="00D045CD" w:rsidRPr="00B32FAF" w:rsidRDefault="00D045CD" w:rsidP="00B709D8">
            <w:pPr>
              <w:jc w:val="center"/>
              <w:rPr>
                <w:i/>
                <w:iCs/>
                <w:color w:val="000000"/>
                <w:sz w:val="18"/>
                <w:szCs w:val="18"/>
              </w:rPr>
            </w:pPr>
            <w:r w:rsidRPr="00B32FAF">
              <w:rPr>
                <w:i/>
                <w:iCs/>
                <w:color w:val="000000"/>
                <w:sz w:val="18"/>
                <w:szCs w:val="18"/>
              </w:rPr>
              <w:t>5</w:t>
            </w:r>
          </w:p>
        </w:tc>
        <w:tc>
          <w:tcPr>
            <w:tcW w:w="1228" w:type="dxa"/>
            <w:shd w:val="clear" w:color="auto" w:fill="auto"/>
            <w:vAlign w:val="center"/>
            <w:hideMark/>
          </w:tcPr>
          <w:p w:rsidR="00D045CD" w:rsidRPr="00B32FAF" w:rsidRDefault="00D045CD" w:rsidP="00B709D8">
            <w:pPr>
              <w:jc w:val="center"/>
              <w:rPr>
                <w:i/>
                <w:iCs/>
                <w:color w:val="000000"/>
                <w:sz w:val="18"/>
                <w:szCs w:val="18"/>
              </w:rPr>
            </w:pPr>
            <w:r w:rsidRPr="00B32FAF">
              <w:rPr>
                <w:i/>
                <w:iCs/>
                <w:color w:val="000000"/>
                <w:sz w:val="18"/>
                <w:szCs w:val="18"/>
              </w:rPr>
              <w:t>6</w:t>
            </w:r>
          </w:p>
        </w:tc>
      </w:tr>
      <w:tr w:rsidR="00D045CD" w:rsidRPr="00B32FAF" w:rsidTr="00B709D8">
        <w:trPr>
          <w:trHeight w:val="330"/>
          <w:jc w:val="center"/>
        </w:trPr>
        <w:tc>
          <w:tcPr>
            <w:tcW w:w="761" w:type="dxa"/>
            <w:shd w:val="clear" w:color="000000" w:fill="C0C0C0"/>
            <w:vAlign w:val="center"/>
            <w:hideMark/>
          </w:tcPr>
          <w:p w:rsidR="00D045CD" w:rsidRPr="00B32FAF" w:rsidRDefault="00D045CD" w:rsidP="00B709D8">
            <w:pPr>
              <w:jc w:val="center"/>
              <w:rPr>
                <w:b/>
                <w:bCs/>
                <w:color w:val="000000"/>
                <w:sz w:val="20"/>
                <w:szCs w:val="20"/>
              </w:rPr>
            </w:pPr>
            <w:r w:rsidRPr="00B32FAF">
              <w:rPr>
                <w:b/>
                <w:bCs/>
                <w:color w:val="000000"/>
                <w:sz w:val="20"/>
                <w:szCs w:val="20"/>
              </w:rPr>
              <w:t>1</w:t>
            </w:r>
          </w:p>
        </w:tc>
        <w:tc>
          <w:tcPr>
            <w:tcW w:w="8553" w:type="dxa"/>
            <w:gridSpan w:val="5"/>
            <w:shd w:val="clear" w:color="000000" w:fill="C0C0C0"/>
            <w:vAlign w:val="center"/>
            <w:hideMark/>
          </w:tcPr>
          <w:p w:rsidR="00D045CD" w:rsidRPr="00B32FAF" w:rsidRDefault="00D045CD" w:rsidP="00B709D8">
            <w:pPr>
              <w:rPr>
                <w:color w:val="000000"/>
                <w:sz w:val="20"/>
                <w:szCs w:val="20"/>
              </w:rPr>
            </w:pPr>
            <w:r w:rsidRPr="00B32FAF">
              <w:rPr>
                <w:b/>
                <w:bCs/>
                <w:color w:val="000000"/>
                <w:sz w:val="20"/>
                <w:szCs w:val="20"/>
              </w:rPr>
              <w:t xml:space="preserve"> Teritorijas uzturēšana - sētnieku darbs</w:t>
            </w:r>
            <w:r w:rsidRPr="00B32FAF">
              <w:rPr>
                <w:color w:val="000000"/>
                <w:sz w:val="20"/>
                <w:szCs w:val="20"/>
              </w:rPr>
              <w:t> </w:t>
            </w:r>
          </w:p>
        </w:tc>
      </w:tr>
      <w:tr w:rsidR="00D045CD" w:rsidRPr="00B32FAF" w:rsidTr="00B709D8">
        <w:trPr>
          <w:trHeight w:val="643"/>
          <w:jc w:val="center"/>
        </w:trPr>
        <w:tc>
          <w:tcPr>
            <w:tcW w:w="761" w:type="dxa"/>
            <w:shd w:val="clear" w:color="auto" w:fill="auto"/>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1.1.</w:t>
            </w:r>
          </w:p>
        </w:tc>
        <w:tc>
          <w:tcPr>
            <w:tcW w:w="3651" w:type="dxa"/>
            <w:shd w:val="clear" w:color="auto" w:fill="auto"/>
            <w:vAlign w:val="center"/>
            <w:hideMark/>
          </w:tcPr>
          <w:p w:rsidR="00D045CD" w:rsidRPr="00B32FAF" w:rsidRDefault="00D32B55" w:rsidP="00B709D8">
            <w:pPr>
              <w:rPr>
                <w:color w:val="000000"/>
                <w:sz w:val="20"/>
                <w:szCs w:val="20"/>
              </w:rPr>
            </w:pPr>
            <w:r>
              <w:rPr>
                <w:color w:val="000000"/>
                <w:sz w:val="20"/>
                <w:szCs w:val="20"/>
              </w:rPr>
              <w:t>G</w:t>
            </w:r>
            <w:r w:rsidR="00D045CD" w:rsidRPr="00B32FAF">
              <w:rPr>
                <w:color w:val="000000"/>
                <w:sz w:val="20"/>
                <w:szCs w:val="20"/>
              </w:rPr>
              <w:t>ružu savākšana pludmales teritorijā un zālienos katru dienu (kopējā platība 52 400 m</w:t>
            </w:r>
            <w:r w:rsidR="00D045CD" w:rsidRPr="00B32FAF">
              <w:rPr>
                <w:color w:val="000000"/>
                <w:sz w:val="20"/>
                <w:szCs w:val="20"/>
                <w:vertAlign w:val="superscript"/>
              </w:rPr>
              <w:t>2</w:t>
            </w:r>
            <w:r w:rsidR="00D045CD" w:rsidRPr="00B32FAF">
              <w:rPr>
                <w:color w:val="000000"/>
                <w:sz w:val="20"/>
                <w:szCs w:val="20"/>
              </w:rPr>
              <w:t xml:space="preserve">) </w:t>
            </w:r>
          </w:p>
        </w:tc>
        <w:tc>
          <w:tcPr>
            <w:tcW w:w="1210" w:type="dxa"/>
            <w:shd w:val="clear" w:color="auto" w:fill="auto"/>
            <w:noWrap/>
            <w:vAlign w:val="center"/>
            <w:hideMark/>
          </w:tcPr>
          <w:p w:rsidR="00D045CD" w:rsidRPr="00FE2DA3" w:rsidRDefault="00FE2DA3" w:rsidP="00B709D8">
            <w:pPr>
              <w:jc w:val="center"/>
              <w:rPr>
                <w:color w:val="FF0000"/>
                <w:sz w:val="20"/>
                <w:szCs w:val="20"/>
              </w:rPr>
            </w:pPr>
            <w:r w:rsidRPr="00AF5824">
              <w:rPr>
                <w:sz w:val="20"/>
                <w:szCs w:val="20"/>
              </w:rPr>
              <w:t>diena</w:t>
            </w:r>
          </w:p>
        </w:tc>
        <w:tc>
          <w:tcPr>
            <w:tcW w:w="130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1095</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30"/>
          <w:jc w:val="center"/>
        </w:trPr>
        <w:tc>
          <w:tcPr>
            <w:tcW w:w="761" w:type="dxa"/>
            <w:shd w:val="clear" w:color="000000" w:fill="FFFFFF"/>
            <w:vAlign w:val="center"/>
            <w:hideMark/>
          </w:tcPr>
          <w:p w:rsidR="00D045CD" w:rsidRPr="00B32FAF" w:rsidRDefault="00D045CD" w:rsidP="00B709D8">
            <w:pPr>
              <w:jc w:val="center"/>
              <w:rPr>
                <w:b/>
                <w:bCs/>
                <w:color w:val="000000"/>
                <w:sz w:val="20"/>
                <w:szCs w:val="20"/>
              </w:rPr>
            </w:pPr>
            <w:r w:rsidRPr="00B32FAF">
              <w:rPr>
                <w:b/>
                <w:bCs/>
                <w:color w:val="000000"/>
                <w:sz w:val="20"/>
                <w:szCs w:val="20"/>
              </w:rPr>
              <w:t>1.2.</w:t>
            </w:r>
          </w:p>
        </w:tc>
        <w:tc>
          <w:tcPr>
            <w:tcW w:w="3651" w:type="dxa"/>
            <w:shd w:val="clear" w:color="000000" w:fill="FFFFFF"/>
            <w:vAlign w:val="center"/>
            <w:hideMark/>
          </w:tcPr>
          <w:p w:rsidR="00D045CD" w:rsidRPr="00B32FAF" w:rsidRDefault="00D045CD" w:rsidP="00B709D8">
            <w:pPr>
              <w:rPr>
                <w:color w:val="000000"/>
                <w:sz w:val="20"/>
                <w:szCs w:val="20"/>
              </w:rPr>
            </w:pPr>
            <w:r w:rsidRPr="00B32FAF">
              <w:rPr>
                <w:color w:val="000000"/>
                <w:sz w:val="20"/>
                <w:szCs w:val="20"/>
              </w:rPr>
              <w:t>Teritorijas uzkopšanas pilsētas pasākumu laikā</w:t>
            </w:r>
          </w:p>
        </w:tc>
        <w:tc>
          <w:tcPr>
            <w:tcW w:w="1210" w:type="dxa"/>
            <w:shd w:val="clear" w:color="000000" w:fill="FFFFFF"/>
            <w:noWrap/>
            <w:vAlign w:val="center"/>
            <w:hideMark/>
          </w:tcPr>
          <w:p w:rsidR="00D045CD" w:rsidRPr="00B32FAF" w:rsidRDefault="00D045CD" w:rsidP="00B709D8">
            <w:pPr>
              <w:jc w:val="center"/>
              <w:rPr>
                <w:color w:val="000000"/>
                <w:sz w:val="20"/>
                <w:szCs w:val="20"/>
              </w:rPr>
            </w:pPr>
            <w:r w:rsidRPr="00B32FAF">
              <w:rPr>
                <w:color w:val="000000"/>
                <w:sz w:val="20"/>
                <w:szCs w:val="20"/>
              </w:rPr>
              <w:t>h</w:t>
            </w:r>
          </w:p>
        </w:tc>
        <w:tc>
          <w:tcPr>
            <w:tcW w:w="1300" w:type="dxa"/>
            <w:shd w:val="clear" w:color="000000" w:fill="FFFFFF"/>
            <w:noWrap/>
            <w:vAlign w:val="center"/>
            <w:hideMark/>
          </w:tcPr>
          <w:p w:rsidR="00D045CD" w:rsidRPr="00B32FAF" w:rsidRDefault="00D045CD" w:rsidP="00B709D8">
            <w:pPr>
              <w:jc w:val="center"/>
              <w:rPr>
                <w:color w:val="000000"/>
                <w:sz w:val="20"/>
                <w:szCs w:val="20"/>
              </w:rPr>
            </w:pPr>
            <w:r w:rsidRPr="00B32FAF">
              <w:rPr>
                <w:color w:val="000000"/>
                <w:sz w:val="20"/>
                <w:szCs w:val="20"/>
              </w:rPr>
              <w:t>360</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30"/>
          <w:jc w:val="center"/>
        </w:trPr>
        <w:tc>
          <w:tcPr>
            <w:tcW w:w="761" w:type="dxa"/>
            <w:shd w:val="clear" w:color="000000" w:fill="C0C0C0"/>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2</w:t>
            </w:r>
          </w:p>
        </w:tc>
        <w:tc>
          <w:tcPr>
            <w:tcW w:w="8553" w:type="dxa"/>
            <w:gridSpan w:val="5"/>
            <w:shd w:val="clear" w:color="000000" w:fill="C0C0C0"/>
            <w:vAlign w:val="center"/>
            <w:hideMark/>
          </w:tcPr>
          <w:p w:rsidR="00D045CD" w:rsidRPr="00B32FAF" w:rsidRDefault="00D045CD" w:rsidP="00B709D8">
            <w:pPr>
              <w:rPr>
                <w:color w:val="000000"/>
                <w:sz w:val="20"/>
                <w:szCs w:val="20"/>
              </w:rPr>
            </w:pPr>
            <w:r w:rsidRPr="00B32FAF">
              <w:rPr>
                <w:b/>
                <w:bCs/>
                <w:color w:val="000000"/>
                <w:sz w:val="20"/>
                <w:szCs w:val="20"/>
              </w:rPr>
              <w:t>Betona bruģakmens celiņu uzturēšana (kopējā platība 6 065 m</w:t>
            </w:r>
            <w:r w:rsidRPr="00B32FAF">
              <w:rPr>
                <w:b/>
                <w:bCs/>
                <w:color w:val="000000"/>
                <w:sz w:val="20"/>
                <w:szCs w:val="20"/>
                <w:vertAlign w:val="superscript"/>
              </w:rPr>
              <w:t>2</w:t>
            </w:r>
            <w:r w:rsidRPr="00B32FAF">
              <w:rPr>
                <w:b/>
                <w:bCs/>
                <w:color w:val="000000"/>
                <w:sz w:val="20"/>
                <w:szCs w:val="20"/>
              </w:rPr>
              <w:t>)</w:t>
            </w:r>
          </w:p>
        </w:tc>
      </w:tr>
      <w:tr w:rsidR="00D045CD" w:rsidRPr="00B32FAF" w:rsidTr="00B709D8">
        <w:trPr>
          <w:trHeight w:val="330"/>
          <w:jc w:val="center"/>
        </w:trPr>
        <w:tc>
          <w:tcPr>
            <w:tcW w:w="761" w:type="dxa"/>
            <w:shd w:val="clear" w:color="auto" w:fill="auto"/>
            <w:vAlign w:val="center"/>
            <w:hideMark/>
          </w:tcPr>
          <w:p w:rsidR="00D045CD" w:rsidRPr="00B32FAF" w:rsidRDefault="00D045CD" w:rsidP="00B709D8">
            <w:pPr>
              <w:jc w:val="center"/>
              <w:rPr>
                <w:b/>
                <w:bCs/>
                <w:color w:val="000000"/>
                <w:sz w:val="20"/>
                <w:szCs w:val="20"/>
              </w:rPr>
            </w:pPr>
            <w:r w:rsidRPr="00B32FAF">
              <w:rPr>
                <w:b/>
                <w:bCs/>
                <w:color w:val="000000"/>
                <w:sz w:val="20"/>
                <w:szCs w:val="20"/>
              </w:rPr>
              <w:t>2.1.</w:t>
            </w:r>
          </w:p>
        </w:tc>
        <w:tc>
          <w:tcPr>
            <w:tcW w:w="3651" w:type="dxa"/>
            <w:shd w:val="clear" w:color="auto" w:fill="auto"/>
            <w:vAlign w:val="center"/>
            <w:hideMark/>
          </w:tcPr>
          <w:p w:rsidR="00D045CD" w:rsidRPr="00B32FAF" w:rsidRDefault="00D045CD" w:rsidP="00B709D8">
            <w:pPr>
              <w:rPr>
                <w:color w:val="000000"/>
                <w:sz w:val="20"/>
                <w:szCs w:val="20"/>
              </w:rPr>
            </w:pPr>
            <w:r w:rsidRPr="00B32FAF">
              <w:rPr>
                <w:color w:val="000000"/>
                <w:sz w:val="20"/>
                <w:szCs w:val="20"/>
              </w:rPr>
              <w:t>Sniega dienās</w:t>
            </w:r>
          </w:p>
        </w:tc>
        <w:tc>
          <w:tcPr>
            <w:tcW w:w="121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reizes</w:t>
            </w:r>
          </w:p>
        </w:tc>
        <w:tc>
          <w:tcPr>
            <w:tcW w:w="1300" w:type="dxa"/>
            <w:shd w:val="clear" w:color="auto" w:fill="auto"/>
            <w:noWrap/>
            <w:vAlign w:val="center"/>
          </w:tcPr>
          <w:p w:rsidR="00D045CD" w:rsidRPr="00B32FAF" w:rsidRDefault="00D045CD" w:rsidP="00B709D8">
            <w:pPr>
              <w:jc w:val="center"/>
              <w:rPr>
                <w:color w:val="000000"/>
                <w:sz w:val="20"/>
                <w:szCs w:val="20"/>
              </w:rPr>
            </w:pPr>
            <w:r w:rsidRPr="00B32FAF">
              <w:rPr>
                <w:color w:val="000000"/>
                <w:sz w:val="20"/>
                <w:szCs w:val="20"/>
              </w:rPr>
              <w:t>135</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30"/>
          <w:jc w:val="center"/>
        </w:trPr>
        <w:tc>
          <w:tcPr>
            <w:tcW w:w="761" w:type="dxa"/>
            <w:shd w:val="clear" w:color="auto" w:fill="auto"/>
            <w:vAlign w:val="center"/>
            <w:hideMark/>
          </w:tcPr>
          <w:p w:rsidR="00D045CD" w:rsidRPr="00B32FAF" w:rsidRDefault="00D045CD" w:rsidP="00B709D8">
            <w:pPr>
              <w:jc w:val="center"/>
              <w:rPr>
                <w:b/>
                <w:bCs/>
                <w:color w:val="000000"/>
                <w:sz w:val="20"/>
                <w:szCs w:val="20"/>
              </w:rPr>
            </w:pPr>
            <w:r w:rsidRPr="00B32FAF">
              <w:rPr>
                <w:b/>
                <w:bCs/>
                <w:color w:val="000000"/>
                <w:sz w:val="20"/>
                <w:szCs w:val="20"/>
              </w:rPr>
              <w:t>2.2.</w:t>
            </w:r>
          </w:p>
        </w:tc>
        <w:tc>
          <w:tcPr>
            <w:tcW w:w="3651" w:type="dxa"/>
            <w:shd w:val="clear" w:color="auto" w:fill="auto"/>
            <w:vAlign w:val="center"/>
            <w:hideMark/>
          </w:tcPr>
          <w:p w:rsidR="00D045CD" w:rsidRPr="00B32FAF" w:rsidRDefault="00D045CD" w:rsidP="00B709D8">
            <w:pPr>
              <w:rPr>
                <w:color w:val="000000"/>
                <w:sz w:val="20"/>
                <w:szCs w:val="20"/>
              </w:rPr>
            </w:pPr>
            <w:r w:rsidRPr="00B32FAF">
              <w:rPr>
                <w:color w:val="000000"/>
                <w:sz w:val="20"/>
                <w:szCs w:val="20"/>
              </w:rPr>
              <w:t>Bezsniega dienās</w:t>
            </w:r>
          </w:p>
        </w:tc>
        <w:tc>
          <w:tcPr>
            <w:tcW w:w="1210" w:type="dxa"/>
            <w:shd w:val="clear" w:color="auto" w:fill="auto"/>
            <w:noWrap/>
            <w:hideMark/>
          </w:tcPr>
          <w:p w:rsidR="00D045CD" w:rsidRPr="00B32FAF" w:rsidRDefault="00D045CD" w:rsidP="00B709D8">
            <w:pPr>
              <w:jc w:val="center"/>
              <w:rPr>
                <w:sz w:val="20"/>
                <w:szCs w:val="20"/>
              </w:rPr>
            </w:pPr>
            <w:r w:rsidRPr="00B32FAF">
              <w:rPr>
                <w:color w:val="000000"/>
                <w:sz w:val="20"/>
                <w:szCs w:val="20"/>
              </w:rPr>
              <w:t>reizes</w:t>
            </w:r>
          </w:p>
        </w:tc>
        <w:tc>
          <w:tcPr>
            <w:tcW w:w="1300" w:type="dxa"/>
            <w:shd w:val="clear" w:color="auto" w:fill="auto"/>
            <w:noWrap/>
            <w:vAlign w:val="center"/>
          </w:tcPr>
          <w:p w:rsidR="00D045CD" w:rsidRPr="00B32FAF" w:rsidRDefault="00D045CD" w:rsidP="00B709D8">
            <w:pPr>
              <w:jc w:val="center"/>
              <w:rPr>
                <w:color w:val="000000"/>
                <w:sz w:val="20"/>
                <w:szCs w:val="20"/>
              </w:rPr>
            </w:pPr>
            <w:r w:rsidRPr="00B32FAF">
              <w:rPr>
                <w:color w:val="000000"/>
                <w:sz w:val="20"/>
                <w:szCs w:val="20"/>
              </w:rPr>
              <w:t>168</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30"/>
          <w:jc w:val="center"/>
        </w:trPr>
        <w:tc>
          <w:tcPr>
            <w:tcW w:w="761" w:type="dxa"/>
            <w:shd w:val="clear" w:color="auto" w:fill="auto"/>
            <w:vAlign w:val="center"/>
            <w:hideMark/>
          </w:tcPr>
          <w:p w:rsidR="00D045CD" w:rsidRPr="00B32FAF" w:rsidRDefault="00D045CD" w:rsidP="00B709D8">
            <w:pPr>
              <w:jc w:val="center"/>
              <w:rPr>
                <w:b/>
                <w:bCs/>
                <w:color w:val="000000"/>
                <w:sz w:val="20"/>
                <w:szCs w:val="20"/>
              </w:rPr>
            </w:pPr>
            <w:r w:rsidRPr="00B32FAF">
              <w:rPr>
                <w:b/>
                <w:bCs/>
                <w:color w:val="000000"/>
                <w:sz w:val="20"/>
                <w:szCs w:val="20"/>
              </w:rPr>
              <w:t>2.3.</w:t>
            </w:r>
          </w:p>
        </w:tc>
        <w:tc>
          <w:tcPr>
            <w:tcW w:w="3651" w:type="dxa"/>
            <w:shd w:val="clear" w:color="auto" w:fill="auto"/>
            <w:vAlign w:val="center"/>
            <w:hideMark/>
          </w:tcPr>
          <w:p w:rsidR="00D045CD" w:rsidRPr="00B32FAF" w:rsidRDefault="00D045CD" w:rsidP="00B709D8">
            <w:pPr>
              <w:rPr>
                <w:color w:val="000000"/>
                <w:sz w:val="20"/>
                <w:szCs w:val="20"/>
              </w:rPr>
            </w:pPr>
            <w:r w:rsidRPr="00B32FAF">
              <w:rPr>
                <w:color w:val="000000"/>
                <w:sz w:val="20"/>
                <w:szCs w:val="20"/>
              </w:rPr>
              <w:t>Pārējā laikā</w:t>
            </w:r>
          </w:p>
        </w:tc>
        <w:tc>
          <w:tcPr>
            <w:tcW w:w="1210" w:type="dxa"/>
            <w:shd w:val="clear" w:color="auto" w:fill="auto"/>
            <w:noWrap/>
            <w:hideMark/>
          </w:tcPr>
          <w:p w:rsidR="00D045CD" w:rsidRPr="00B32FAF" w:rsidRDefault="00D045CD" w:rsidP="00B709D8">
            <w:pPr>
              <w:jc w:val="center"/>
              <w:rPr>
                <w:sz w:val="20"/>
                <w:szCs w:val="20"/>
              </w:rPr>
            </w:pPr>
            <w:r w:rsidRPr="00B32FAF">
              <w:rPr>
                <w:color w:val="000000"/>
                <w:sz w:val="20"/>
                <w:szCs w:val="20"/>
              </w:rPr>
              <w:t>reizes</w:t>
            </w:r>
          </w:p>
        </w:tc>
        <w:tc>
          <w:tcPr>
            <w:tcW w:w="1300" w:type="dxa"/>
            <w:shd w:val="clear" w:color="auto" w:fill="auto"/>
            <w:noWrap/>
            <w:vAlign w:val="center"/>
          </w:tcPr>
          <w:p w:rsidR="00D045CD" w:rsidRPr="00B32FAF" w:rsidRDefault="00D045CD" w:rsidP="00B709D8">
            <w:pPr>
              <w:jc w:val="center"/>
              <w:rPr>
                <w:color w:val="000000"/>
                <w:sz w:val="20"/>
                <w:szCs w:val="20"/>
              </w:rPr>
            </w:pPr>
            <w:r w:rsidRPr="00B32FAF">
              <w:rPr>
                <w:color w:val="000000"/>
                <w:sz w:val="20"/>
                <w:szCs w:val="20"/>
              </w:rPr>
              <w:t>792</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30"/>
          <w:jc w:val="center"/>
        </w:trPr>
        <w:tc>
          <w:tcPr>
            <w:tcW w:w="761" w:type="dxa"/>
            <w:shd w:val="clear" w:color="000000" w:fill="C0C0C0"/>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3</w:t>
            </w:r>
          </w:p>
        </w:tc>
        <w:tc>
          <w:tcPr>
            <w:tcW w:w="8553" w:type="dxa"/>
            <w:gridSpan w:val="5"/>
            <w:shd w:val="clear" w:color="000000" w:fill="C0C0C0"/>
            <w:vAlign w:val="center"/>
            <w:hideMark/>
          </w:tcPr>
          <w:p w:rsidR="00D045CD" w:rsidRPr="00B32FAF" w:rsidRDefault="00D045CD" w:rsidP="00B709D8">
            <w:pPr>
              <w:rPr>
                <w:color w:val="000000"/>
                <w:sz w:val="20"/>
                <w:szCs w:val="20"/>
              </w:rPr>
            </w:pPr>
            <w:r w:rsidRPr="00B32FAF">
              <w:rPr>
                <w:b/>
                <w:bCs/>
                <w:color w:val="000000"/>
                <w:sz w:val="20"/>
                <w:szCs w:val="20"/>
              </w:rPr>
              <w:t>Granīta laukakmeņu celiņu uzturēšana (kopējā platība 2 975 m</w:t>
            </w:r>
            <w:r w:rsidRPr="00B32FAF">
              <w:rPr>
                <w:b/>
                <w:bCs/>
                <w:color w:val="000000"/>
                <w:sz w:val="20"/>
                <w:szCs w:val="20"/>
                <w:vertAlign w:val="superscript"/>
              </w:rPr>
              <w:t>2</w:t>
            </w:r>
            <w:r w:rsidRPr="00B32FAF">
              <w:rPr>
                <w:b/>
                <w:bCs/>
                <w:color w:val="000000"/>
                <w:sz w:val="20"/>
                <w:szCs w:val="20"/>
              </w:rPr>
              <w:t>)</w:t>
            </w:r>
            <w:r w:rsidRPr="00B32FAF">
              <w:rPr>
                <w:color w:val="000000"/>
                <w:sz w:val="20"/>
                <w:szCs w:val="20"/>
              </w:rPr>
              <w:t> </w:t>
            </w:r>
          </w:p>
        </w:tc>
      </w:tr>
      <w:tr w:rsidR="00D045CD" w:rsidRPr="00B32FAF" w:rsidTr="00B709D8">
        <w:trPr>
          <w:trHeight w:val="330"/>
          <w:jc w:val="center"/>
        </w:trPr>
        <w:tc>
          <w:tcPr>
            <w:tcW w:w="761" w:type="dxa"/>
            <w:shd w:val="clear" w:color="auto" w:fill="auto"/>
            <w:vAlign w:val="center"/>
            <w:hideMark/>
          </w:tcPr>
          <w:p w:rsidR="00D045CD" w:rsidRPr="00B32FAF" w:rsidRDefault="00D045CD" w:rsidP="00B709D8">
            <w:pPr>
              <w:jc w:val="center"/>
              <w:rPr>
                <w:b/>
                <w:bCs/>
                <w:color w:val="000000"/>
                <w:sz w:val="20"/>
                <w:szCs w:val="20"/>
              </w:rPr>
            </w:pPr>
            <w:r w:rsidRPr="00B32FAF">
              <w:rPr>
                <w:b/>
                <w:bCs/>
                <w:color w:val="000000"/>
                <w:sz w:val="20"/>
                <w:szCs w:val="20"/>
              </w:rPr>
              <w:t>3.1.</w:t>
            </w:r>
          </w:p>
        </w:tc>
        <w:tc>
          <w:tcPr>
            <w:tcW w:w="3651" w:type="dxa"/>
            <w:shd w:val="clear" w:color="auto" w:fill="auto"/>
            <w:vAlign w:val="center"/>
            <w:hideMark/>
          </w:tcPr>
          <w:p w:rsidR="00D045CD" w:rsidRPr="00B32FAF" w:rsidRDefault="00D045CD" w:rsidP="00B709D8">
            <w:pPr>
              <w:rPr>
                <w:color w:val="000000"/>
                <w:sz w:val="20"/>
                <w:szCs w:val="20"/>
              </w:rPr>
            </w:pPr>
            <w:r w:rsidRPr="00B32FAF">
              <w:rPr>
                <w:color w:val="000000"/>
                <w:sz w:val="20"/>
                <w:szCs w:val="20"/>
              </w:rPr>
              <w:t>Pārējā laikā</w:t>
            </w:r>
          </w:p>
        </w:tc>
        <w:tc>
          <w:tcPr>
            <w:tcW w:w="121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reizes</w:t>
            </w:r>
          </w:p>
        </w:tc>
        <w:tc>
          <w:tcPr>
            <w:tcW w:w="1300" w:type="dxa"/>
            <w:shd w:val="clear" w:color="auto" w:fill="auto"/>
            <w:noWrap/>
            <w:vAlign w:val="center"/>
          </w:tcPr>
          <w:p w:rsidR="00D045CD" w:rsidRPr="00B32FAF" w:rsidRDefault="00D045CD" w:rsidP="00B709D8">
            <w:pPr>
              <w:jc w:val="center"/>
              <w:rPr>
                <w:color w:val="000000"/>
                <w:sz w:val="20"/>
                <w:szCs w:val="20"/>
              </w:rPr>
            </w:pPr>
            <w:r w:rsidRPr="00B32FAF">
              <w:rPr>
                <w:color w:val="000000"/>
                <w:sz w:val="20"/>
                <w:szCs w:val="20"/>
              </w:rPr>
              <w:t>792</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63"/>
          <w:jc w:val="center"/>
        </w:trPr>
        <w:tc>
          <w:tcPr>
            <w:tcW w:w="761" w:type="dxa"/>
            <w:shd w:val="clear" w:color="000000" w:fill="FFFFFF"/>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3.2.</w:t>
            </w:r>
          </w:p>
        </w:tc>
        <w:tc>
          <w:tcPr>
            <w:tcW w:w="3651" w:type="dxa"/>
            <w:shd w:val="clear" w:color="000000" w:fill="FFFFFF"/>
            <w:vAlign w:val="center"/>
            <w:hideMark/>
          </w:tcPr>
          <w:p w:rsidR="00D045CD" w:rsidRPr="00B32FAF" w:rsidRDefault="00D045CD" w:rsidP="00B709D8">
            <w:pPr>
              <w:rPr>
                <w:color w:val="000000"/>
                <w:sz w:val="20"/>
                <w:szCs w:val="20"/>
              </w:rPr>
            </w:pPr>
            <w:r w:rsidRPr="00B32FAF">
              <w:rPr>
                <w:color w:val="000000"/>
                <w:sz w:val="20"/>
                <w:szCs w:val="20"/>
              </w:rPr>
              <w:t>Granīta laukakmeņu celiņu</w:t>
            </w:r>
            <w:r w:rsidRPr="00B32FAF">
              <w:rPr>
                <w:b/>
                <w:bCs/>
                <w:color w:val="000000"/>
                <w:sz w:val="20"/>
                <w:szCs w:val="20"/>
              </w:rPr>
              <w:t xml:space="preserve"> </w:t>
            </w:r>
            <w:r w:rsidRPr="00B32FAF">
              <w:rPr>
                <w:color w:val="000000"/>
                <w:sz w:val="20"/>
                <w:szCs w:val="20"/>
              </w:rPr>
              <w:t>izravēšana no zāles</w:t>
            </w:r>
          </w:p>
        </w:tc>
        <w:tc>
          <w:tcPr>
            <w:tcW w:w="121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reizes</w:t>
            </w:r>
          </w:p>
        </w:tc>
        <w:tc>
          <w:tcPr>
            <w:tcW w:w="1300" w:type="dxa"/>
            <w:shd w:val="clear" w:color="000000" w:fill="FFFFFF"/>
            <w:noWrap/>
            <w:vAlign w:val="center"/>
          </w:tcPr>
          <w:p w:rsidR="00D045CD" w:rsidRPr="00B32FAF" w:rsidRDefault="00D045CD" w:rsidP="00B709D8">
            <w:pPr>
              <w:jc w:val="center"/>
              <w:rPr>
                <w:color w:val="000000"/>
                <w:sz w:val="20"/>
                <w:szCs w:val="20"/>
              </w:rPr>
            </w:pPr>
            <w:r w:rsidRPr="00B32FAF">
              <w:rPr>
                <w:color w:val="000000"/>
                <w:sz w:val="20"/>
                <w:szCs w:val="20"/>
              </w:rPr>
              <w:t>12</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30"/>
          <w:jc w:val="center"/>
        </w:trPr>
        <w:tc>
          <w:tcPr>
            <w:tcW w:w="761" w:type="dxa"/>
            <w:shd w:val="clear" w:color="000000" w:fill="C0C0C0"/>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4.</w:t>
            </w:r>
          </w:p>
        </w:tc>
        <w:tc>
          <w:tcPr>
            <w:tcW w:w="8553" w:type="dxa"/>
            <w:gridSpan w:val="5"/>
            <w:shd w:val="clear" w:color="000000" w:fill="C0C0C0"/>
            <w:vAlign w:val="center"/>
            <w:hideMark/>
          </w:tcPr>
          <w:p w:rsidR="00D045CD" w:rsidRPr="00B32FAF" w:rsidRDefault="00D045CD" w:rsidP="00B709D8">
            <w:pPr>
              <w:rPr>
                <w:color w:val="000000"/>
                <w:sz w:val="20"/>
                <w:szCs w:val="20"/>
              </w:rPr>
            </w:pPr>
            <w:r w:rsidRPr="00B32FAF">
              <w:rPr>
                <w:b/>
                <w:bCs/>
                <w:color w:val="000000"/>
                <w:sz w:val="20"/>
                <w:szCs w:val="20"/>
              </w:rPr>
              <w:t> Ziemciešu un krūmu grupu dobju uzturēšana</w:t>
            </w:r>
          </w:p>
        </w:tc>
      </w:tr>
      <w:tr w:rsidR="00D045CD" w:rsidRPr="00B32FAF" w:rsidTr="00B709D8">
        <w:trPr>
          <w:trHeight w:val="448"/>
          <w:jc w:val="center"/>
        </w:trPr>
        <w:tc>
          <w:tcPr>
            <w:tcW w:w="761" w:type="dxa"/>
            <w:shd w:val="clear" w:color="auto" w:fill="auto"/>
            <w:vAlign w:val="center"/>
            <w:hideMark/>
          </w:tcPr>
          <w:p w:rsidR="00D045CD" w:rsidRPr="00B32FAF" w:rsidRDefault="00D045CD" w:rsidP="00B709D8">
            <w:pPr>
              <w:jc w:val="center"/>
              <w:rPr>
                <w:b/>
                <w:bCs/>
                <w:color w:val="000000"/>
                <w:sz w:val="20"/>
                <w:szCs w:val="20"/>
              </w:rPr>
            </w:pPr>
            <w:r w:rsidRPr="00B32FAF">
              <w:rPr>
                <w:b/>
                <w:bCs/>
                <w:color w:val="000000"/>
                <w:sz w:val="20"/>
                <w:szCs w:val="20"/>
              </w:rPr>
              <w:t>4.1.</w:t>
            </w:r>
          </w:p>
        </w:tc>
        <w:tc>
          <w:tcPr>
            <w:tcW w:w="3651" w:type="dxa"/>
            <w:shd w:val="clear" w:color="auto" w:fill="auto"/>
            <w:vAlign w:val="center"/>
            <w:hideMark/>
          </w:tcPr>
          <w:p w:rsidR="00D045CD" w:rsidRPr="00B32FAF" w:rsidRDefault="00D045CD" w:rsidP="00B709D8">
            <w:pPr>
              <w:rPr>
                <w:sz w:val="20"/>
                <w:szCs w:val="20"/>
              </w:rPr>
            </w:pPr>
            <w:r w:rsidRPr="00B32FAF">
              <w:rPr>
                <w:sz w:val="20"/>
                <w:szCs w:val="20"/>
              </w:rPr>
              <w:t>Daudzgadīgo stādījumu apgriešana pēc ziemas sezonas un zaļo atkritumu utilizācija</w:t>
            </w:r>
          </w:p>
        </w:tc>
        <w:tc>
          <w:tcPr>
            <w:tcW w:w="121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reizes</w:t>
            </w:r>
          </w:p>
        </w:tc>
        <w:tc>
          <w:tcPr>
            <w:tcW w:w="1300" w:type="dxa"/>
            <w:shd w:val="clear" w:color="auto" w:fill="auto"/>
            <w:noWrap/>
            <w:vAlign w:val="center"/>
          </w:tcPr>
          <w:p w:rsidR="00D045CD" w:rsidRPr="00B32FAF" w:rsidRDefault="00D045CD" w:rsidP="00B709D8">
            <w:pPr>
              <w:jc w:val="center"/>
              <w:rPr>
                <w:color w:val="000000"/>
                <w:sz w:val="20"/>
                <w:szCs w:val="20"/>
              </w:rPr>
            </w:pPr>
            <w:r w:rsidRPr="00B32FAF">
              <w:rPr>
                <w:color w:val="000000"/>
                <w:sz w:val="20"/>
                <w:szCs w:val="20"/>
              </w:rPr>
              <w:t>3</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30"/>
          <w:jc w:val="center"/>
        </w:trPr>
        <w:tc>
          <w:tcPr>
            <w:tcW w:w="761" w:type="dxa"/>
            <w:shd w:val="clear" w:color="auto" w:fill="auto"/>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4.2.</w:t>
            </w:r>
          </w:p>
        </w:tc>
        <w:tc>
          <w:tcPr>
            <w:tcW w:w="3651" w:type="dxa"/>
            <w:shd w:val="clear" w:color="auto" w:fill="auto"/>
            <w:vAlign w:val="center"/>
            <w:hideMark/>
          </w:tcPr>
          <w:p w:rsidR="00D045CD" w:rsidRPr="00B32FAF" w:rsidRDefault="00D045CD" w:rsidP="00B709D8">
            <w:pPr>
              <w:rPr>
                <w:sz w:val="20"/>
                <w:szCs w:val="20"/>
              </w:rPr>
            </w:pPr>
            <w:r w:rsidRPr="00B32FAF">
              <w:rPr>
                <w:sz w:val="20"/>
                <w:szCs w:val="20"/>
              </w:rPr>
              <w:t>Mēslošana</w:t>
            </w:r>
          </w:p>
        </w:tc>
        <w:tc>
          <w:tcPr>
            <w:tcW w:w="1210" w:type="dxa"/>
            <w:shd w:val="clear" w:color="auto" w:fill="auto"/>
            <w:noWrap/>
            <w:vAlign w:val="center"/>
            <w:hideMark/>
          </w:tcPr>
          <w:p w:rsidR="00D045CD" w:rsidRPr="00B32FAF" w:rsidRDefault="00D045CD" w:rsidP="00B709D8">
            <w:pPr>
              <w:jc w:val="center"/>
              <w:rPr>
                <w:sz w:val="20"/>
                <w:szCs w:val="20"/>
              </w:rPr>
            </w:pPr>
            <w:r w:rsidRPr="00B32FAF">
              <w:rPr>
                <w:color w:val="000000"/>
                <w:sz w:val="20"/>
                <w:szCs w:val="20"/>
              </w:rPr>
              <w:t>reizes</w:t>
            </w:r>
          </w:p>
        </w:tc>
        <w:tc>
          <w:tcPr>
            <w:tcW w:w="1300" w:type="dxa"/>
            <w:shd w:val="clear" w:color="auto" w:fill="auto"/>
            <w:noWrap/>
            <w:vAlign w:val="center"/>
          </w:tcPr>
          <w:p w:rsidR="00D045CD" w:rsidRPr="00B32FAF" w:rsidRDefault="00D045CD" w:rsidP="00B709D8">
            <w:pPr>
              <w:jc w:val="center"/>
              <w:rPr>
                <w:color w:val="000000"/>
                <w:sz w:val="20"/>
                <w:szCs w:val="20"/>
              </w:rPr>
            </w:pPr>
            <w:r w:rsidRPr="00B32FAF">
              <w:rPr>
                <w:color w:val="000000"/>
                <w:sz w:val="20"/>
                <w:szCs w:val="20"/>
              </w:rPr>
              <w:t>6</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30"/>
          <w:jc w:val="center"/>
        </w:trPr>
        <w:tc>
          <w:tcPr>
            <w:tcW w:w="761" w:type="dxa"/>
            <w:shd w:val="clear" w:color="auto" w:fill="auto"/>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4.3.</w:t>
            </w:r>
          </w:p>
        </w:tc>
        <w:tc>
          <w:tcPr>
            <w:tcW w:w="3651" w:type="dxa"/>
            <w:shd w:val="clear" w:color="auto" w:fill="auto"/>
            <w:vAlign w:val="center"/>
            <w:hideMark/>
          </w:tcPr>
          <w:p w:rsidR="00D045CD" w:rsidRPr="00B32FAF" w:rsidRDefault="00D045CD" w:rsidP="00B709D8">
            <w:pPr>
              <w:rPr>
                <w:sz w:val="20"/>
                <w:szCs w:val="20"/>
              </w:rPr>
            </w:pPr>
            <w:r w:rsidRPr="00B32FAF">
              <w:rPr>
                <w:sz w:val="20"/>
                <w:szCs w:val="20"/>
              </w:rPr>
              <w:t>Laistīšana</w:t>
            </w:r>
          </w:p>
        </w:tc>
        <w:tc>
          <w:tcPr>
            <w:tcW w:w="1210" w:type="dxa"/>
            <w:shd w:val="clear" w:color="auto" w:fill="auto"/>
            <w:noWrap/>
            <w:vAlign w:val="center"/>
            <w:hideMark/>
          </w:tcPr>
          <w:p w:rsidR="00D045CD" w:rsidRPr="00B32FAF" w:rsidRDefault="00D045CD" w:rsidP="00B709D8">
            <w:pPr>
              <w:jc w:val="center"/>
              <w:rPr>
                <w:sz w:val="20"/>
                <w:szCs w:val="20"/>
              </w:rPr>
            </w:pPr>
            <w:r w:rsidRPr="00B32FAF">
              <w:rPr>
                <w:color w:val="000000"/>
                <w:sz w:val="20"/>
                <w:szCs w:val="20"/>
              </w:rPr>
              <w:t>reizes</w:t>
            </w:r>
          </w:p>
        </w:tc>
        <w:tc>
          <w:tcPr>
            <w:tcW w:w="1300" w:type="dxa"/>
            <w:shd w:val="clear" w:color="auto" w:fill="auto"/>
            <w:noWrap/>
            <w:vAlign w:val="center"/>
          </w:tcPr>
          <w:p w:rsidR="00D045CD" w:rsidRPr="00B32FAF" w:rsidRDefault="00D045CD" w:rsidP="00B709D8">
            <w:pPr>
              <w:jc w:val="center"/>
              <w:rPr>
                <w:color w:val="000000"/>
                <w:sz w:val="20"/>
                <w:szCs w:val="20"/>
              </w:rPr>
            </w:pPr>
            <w:r w:rsidRPr="00B32FAF">
              <w:rPr>
                <w:color w:val="000000"/>
                <w:sz w:val="20"/>
                <w:szCs w:val="20"/>
              </w:rPr>
              <w:t>30</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416"/>
          <w:jc w:val="center"/>
        </w:trPr>
        <w:tc>
          <w:tcPr>
            <w:tcW w:w="761" w:type="dxa"/>
            <w:shd w:val="clear" w:color="auto" w:fill="auto"/>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4.4.</w:t>
            </w:r>
          </w:p>
        </w:tc>
        <w:tc>
          <w:tcPr>
            <w:tcW w:w="3651" w:type="dxa"/>
            <w:shd w:val="clear" w:color="auto" w:fill="auto"/>
            <w:vAlign w:val="center"/>
            <w:hideMark/>
          </w:tcPr>
          <w:p w:rsidR="00D045CD" w:rsidRPr="00B32FAF" w:rsidRDefault="00D045CD" w:rsidP="00B709D8">
            <w:pPr>
              <w:rPr>
                <w:sz w:val="20"/>
                <w:szCs w:val="20"/>
              </w:rPr>
            </w:pPr>
            <w:r w:rsidRPr="00B32FAF">
              <w:rPr>
                <w:sz w:val="20"/>
                <w:szCs w:val="20"/>
              </w:rPr>
              <w:t>Ziemciešu un krūmu grupu apdobju veidošana un ravēšana, zaļo atkritumu utilizācija</w:t>
            </w:r>
          </w:p>
        </w:tc>
        <w:tc>
          <w:tcPr>
            <w:tcW w:w="1210" w:type="dxa"/>
            <w:shd w:val="clear" w:color="auto" w:fill="auto"/>
            <w:noWrap/>
            <w:vAlign w:val="center"/>
            <w:hideMark/>
          </w:tcPr>
          <w:p w:rsidR="00D045CD" w:rsidRPr="00B32FAF" w:rsidRDefault="00D045CD" w:rsidP="00B709D8">
            <w:pPr>
              <w:jc w:val="center"/>
              <w:rPr>
                <w:sz w:val="20"/>
                <w:szCs w:val="20"/>
              </w:rPr>
            </w:pPr>
            <w:r w:rsidRPr="00B32FAF">
              <w:rPr>
                <w:color w:val="000000"/>
                <w:sz w:val="20"/>
                <w:szCs w:val="20"/>
              </w:rPr>
              <w:t>reizes</w:t>
            </w:r>
          </w:p>
        </w:tc>
        <w:tc>
          <w:tcPr>
            <w:tcW w:w="1300" w:type="dxa"/>
            <w:shd w:val="clear" w:color="auto" w:fill="auto"/>
            <w:noWrap/>
            <w:vAlign w:val="center"/>
          </w:tcPr>
          <w:p w:rsidR="00D045CD" w:rsidRPr="00B32FAF" w:rsidRDefault="00D045CD" w:rsidP="00B709D8">
            <w:pPr>
              <w:jc w:val="center"/>
              <w:rPr>
                <w:color w:val="000000"/>
                <w:sz w:val="20"/>
                <w:szCs w:val="20"/>
              </w:rPr>
            </w:pPr>
            <w:r w:rsidRPr="00B32FAF">
              <w:rPr>
                <w:color w:val="000000"/>
                <w:sz w:val="20"/>
                <w:szCs w:val="20"/>
              </w:rPr>
              <w:t>36</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618"/>
          <w:jc w:val="center"/>
        </w:trPr>
        <w:tc>
          <w:tcPr>
            <w:tcW w:w="761" w:type="dxa"/>
            <w:shd w:val="clear" w:color="auto" w:fill="auto"/>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4.5.</w:t>
            </w:r>
          </w:p>
        </w:tc>
        <w:tc>
          <w:tcPr>
            <w:tcW w:w="3651" w:type="dxa"/>
            <w:shd w:val="clear" w:color="auto" w:fill="auto"/>
            <w:vAlign w:val="center"/>
            <w:hideMark/>
          </w:tcPr>
          <w:p w:rsidR="00D045CD" w:rsidRPr="00B32FAF" w:rsidRDefault="00D045CD" w:rsidP="00B709D8">
            <w:pPr>
              <w:jc w:val="both"/>
              <w:rPr>
                <w:color w:val="000000"/>
                <w:sz w:val="20"/>
                <w:szCs w:val="20"/>
              </w:rPr>
            </w:pPr>
            <w:r w:rsidRPr="00B32FAF">
              <w:rPr>
                <w:color w:val="000000"/>
                <w:sz w:val="20"/>
                <w:szCs w:val="20"/>
              </w:rPr>
              <w:t>Krūmu un dzīvžogu apgriešana un atvašu izgriešana, savākšana un transportēšana uz izgāztuvi</w:t>
            </w:r>
          </w:p>
        </w:tc>
        <w:tc>
          <w:tcPr>
            <w:tcW w:w="1210" w:type="dxa"/>
            <w:shd w:val="clear" w:color="auto" w:fill="auto"/>
            <w:noWrap/>
            <w:vAlign w:val="center"/>
            <w:hideMark/>
          </w:tcPr>
          <w:p w:rsidR="00D045CD" w:rsidRPr="00B32FAF" w:rsidRDefault="00D045CD" w:rsidP="00B709D8">
            <w:pPr>
              <w:jc w:val="center"/>
              <w:rPr>
                <w:sz w:val="20"/>
                <w:szCs w:val="20"/>
              </w:rPr>
            </w:pPr>
            <w:r w:rsidRPr="00B32FAF">
              <w:rPr>
                <w:color w:val="000000"/>
                <w:sz w:val="20"/>
                <w:szCs w:val="20"/>
              </w:rPr>
              <w:t>reizes</w:t>
            </w:r>
          </w:p>
        </w:tc>
        <w:tc>
          <w:tcPr>
            <w:tcW w:w="1300" w:type="dxa"/>
            <w:shd w:val="clear" w:color="auto" w:fill="auto"/>
            <w:noWrap/>
            <w:vAlign w:val="center"/>
          </w:tcPr>
          <w:p w:rsidR="00D045CD" w:rsidRPr="00B32FAF" w:rsidRDefault="00D045CD" w:rsidP="00B709D8">
            <w:pPr>
              <w:jc w:val="center"/>
              <w:rPr>
                <w:color w:val="000000"/>
                <w:sz w:val="20"/>
                <w:szCs w:val="20"/>
              </w:rPr>
            </w:pPr>
            <w:r w:rsidRPr="00B32FAF">
              <w:rPr>
                <w:color w:val="000000"/>
                <w:sz w:val="20"/>
                <w:szCs w:val="20"/>
              </w:rPr>
              <w:t>24</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30"/>
          <w:jc w:val="center"/>
        </w:trPr>
        <w:tc>
          <w:tcPr>
            <w:tcW w:w="761" w:type="dxa"/>
            <w:shd w:val="clear" w:color="auto" w:fill="auto"/>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4.6.</w:t>
            </w:r>
          </w:p>
        </w:tc>
        <w:tc>
          <w:tcPr>
            <w:tcW w:w="3651" w:type="dxa"/>
            <w:shd w:val="clear" w:color="auto" w:fill="auto"/>
            <w:vAlign w:val="center"/>
            <w:hideMark/>
          </w:tcPr>
          <w:p w:rsidR="00D045CD" w:rsidRPr="00B32FAF" w:rsidRDefault="00D045CD" w:rsidP="00B709D8">
            <w:pPr>
              <w:rPr>
                <w:sz w:val="20"/>
                <w:szCs w:val="20"/>
              </w:rPr>
            </w:pPr>
            <w:r w:rsidRPr="00B32FAF">
              <w:rPr>
                <w:sz w:val="20"/>
                <w:szCs w:val="20"/>
              </w:rPr>
              <w:t>Mulčas papildināšana</w:t>
            </w:r>
          </w:p>
        </w:tc>
        <w:tc>
          <w:tcPr>
            <w:tcW w:w="121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m3</w:t>
            </w:r>
          </w:p>
        </w:tc>
        <w:tc>
          <w:tcPr>
            <w:tcW w:w="130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150</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30"/>
          <w:jc w:val="center"/>
        </w:trPr>
        <w:tc>
          <w:tcPr>
            <w:tcW w:w="761" w:type="dxa"/>
            <w:shd w:val="clear" w:color="000000" w:fill="C0C0C0"/>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5.</w:t>
            </w:r>
          </w:p>
        </w:tc>
        <w:tc>
          <w:tcPr>
            <w:tcW w:w="8553" w:type="dxa"/>
            <w:gridSpan w:val="5"/>
            <w:shd w:val="clear" w:color="000000" w:fill="C0C0C0"/>
            <w:noWrap/>
            <w:vAlign w:val="center"/>
            <w:hideMark/>
          </w:tcPr>
          <w:p w:rsidR="00D045CD" w:rsidRPr="00B32FAF" w:rsidRDefault="00D045CD" w:rsidP="00B709D8">
            <w:pPr>
              <w:rPr>
                <w:sz w:val="20"/>
                <w:szCs w:val="20"/>
              </w:rPr>
            </w:pPr>
            <w:r w:rsidRPr="00B32FAF">
              <w:rPr>
                <w:b/>
                <w:bCs/>
                <w:sz w:val="20"/>
                <w:szCs w:val="20"/>
              </w:rPr>
              <w:t>Zāliena uzturēšana (kopējā platība 50 000 m</w:t>
            </w:r>
            <w:r w:rsidRPr="00B32FAF">
              <w:rPr>
                <w:b/>
                <w:bCs/>
                <w:sz w:val="20"/>
                <w:szCs w:val="20"/>
                <w:vertAlign w:val="superscript"/>
              </w:rPr>
              <w:t>2</w:t>
            </w:r>
            <w:r w:rsidRPr="00B32FAF">
              <w:rPr>
                <w:b/>
                <w:bCs/>
                <w:sz w:val="20"/>
                <w:szCs w:val="20"/>
              </w:rPr>
              <w:t>)</w:t>
            </w:r>
            <w:r w:rsidRPr="00B32FAF">
              <w:rPr>
                <w:sz w:val="20"/>
                <w:szCs w:val="20"/>
              </w:rPr>
              <w:t> </w:t>
            </w:r>
          </w:p>
        </w:tc>
      </w:tr>
      <w:tr w:rsidR="00D045CD" w:rsidRPr="00B32FAF" w:rsidTr="00B709D8">
        <w:trPr>
          <w:trHeight w:val="441"/>
          <w:jc w:val="center"/>
        </w:trPr>
        <w:tc>
          <w:tcPr>
            <w:tcW w:w="761" w:type="dxa"/>
            <w:shd w:val="clear" w:color="auto" w:fill="auto"/>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5.1.</w:t>
            </w:r>
          </w:p>
        </w:tc>
        <w:tc>
          <w:tcPr>
            <w:tcW w:w="3651" w:type="dxa"/>
            <w:shd w:val="clear" w:color="auto" w:fill="auto"/>
            <w:vAlign w:val="center"/>
            <w:hideMark/>
          </w:tcPr>
          <w:p w:rsidR="00D045CD" w:rsidRPr="00B32FAF" w:rsidRDefault="00D045CD" w:rsidP="00B709D8">
            <w:pPr>
              <w:rPr>
                <w:sz w:val="20"/>
                <w:szCs w:val="20"/>
              </w:rPr>
            </w:pPr>
            <w:r w:rsidRPr="00B32FAF">
              <w:rPr>
                <w:sz w:val="20"/>
                <w:szCs w:val="20"/>
              </w:rPr>
              <w:t>Zāliena pļaušana ar savākšanu un zaļo atkritumu utilizācija</w:t>
            </w:r>
          </w:p>
        </w:tc>
        <w:tc>
          <w:tcPr>
            <w:tcW w:w="121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reizes</w:t>
            </w:r>
          </w:p>
        </w:tc>
        <w:tc>
          <w:tcPr>
            <w:tcW w:w="130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36</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406"/>
          <w:jc w:val="center"/>
        </w:trPr>
        <w:tc>
          <w:tcPr>
            <w:tcW w:w="761" w:type="dxa"/>
            <w:shd w:val="clear" w:color="auto" w:fill="auto"/>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5.2.</w:t>
            </w:r>
          </w:p>
        </w:tc>
        <w:tc>
          <w:tcPr>
            <w:tcW w:w="3651" w:type="dxa"/>
            <w:shd w:val="clear" w:color="auto" w:fill="auto"/>
            <w:vAlign w:val="center"/>
            <w:hideMark/>
          </w:tcPr>
          <w:p w:rsidR="00D045CD" w:rsidRPr="00B32FAF" w:rsidRDefault="00D045CD" w:rsidP="00B709D8">
            <w:pPr>
              <w:rPr>
                <w:sz w:val="20"/>
                <w:szCs w:val="20"/>
              </w:rPr>
            </w:pPr>
            <w:r w:rsidRPr="00B32FAF">
              <w:rPr>
                <w:sz w:val="20"/>
                <w:szCs w:val="20"/>
              </w:rPr>
              <w:t>Zāliena pļaušana neapsaimniekotajā teritorijā (25 000 m</w:t>
            </w:r>
            <w:r w:rsidRPr="00B32FAF">
              <w:rPr>
                <w:sz w:val="20"/>
                <w:szCs w:val="20"/>
                <w:vertAlign w:val="superscript"/>
              </w:rPr>
              <w:t>2</w:t>
            </w:r>
            <w:r w:rsidRPr="00B32FAF">
              <w:rPr>
                <w:sz w:val="20"/>
                <w:szCs w:val="20"/>
              </w:rPr>
              <w:t>)</w:t>
            </w:r>
          </w:p>
        </w:tc>
        <w:tc>
          <w:tcPr>
            <w:tcW w:w="1210" w:type="dxa"/>
            <w:shd w:val="clear" w:color="auto" w:fill="auto"/>
            <w:noWrap/>
            <w:vAlign w:val="center"/>
            <w:hideMark/>
          </w:tcPr>
          <w:p w:rsidR="00D045CD" w:rsidRPr="00B32FAF" w:rsidRDefault="00D045CD" w:rsidP="00B709D8">
            <w:pPr>
              <w:jc w:val="center"/>
              <w:rPr>
                <w:sz w:val="20"/>
                <w:szCs w:val="20"/>
              </w:rPr>
            </w:pPr>
            <w:r w:rsidRPr="00B32FAF">
              <w:rPr>
                <w:color w:val="000000"/>
                <w:sz w:val="20"/>
                <w:szCs w:val="20"/>
              </w:rPr>
              <w:t>reizes</w:t>
            </w:r>
          </w:p>
        </w:tc>
        <w:tc>
          <w:tcPr>
            <w:tcW w:w="130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15</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30"/>
          <w:jc w:val="center"/>
        </w:trPr>
        <w:tc>
          <w:tcPr>
            <w:tcW w:w="761" w:type="dxa"/>
            <w:shd w:val="clear" w:color="auto" w:fill="auto"/>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5.3.</w:t>
            </w:r>
          </w:p>
        </w:tc>
        <w:tc>
          <w:tcPr>
            <w:tcW w:w="3651" w:type="dxa"/>
            <w:shd w:val="clear" w:color="auto" w:fill="auto"/>
            <w:vAlign w:val="center"/>
            <w:hideMark/>
          </w:tcPr>
          <w:p w:rsidR="00D045CD" w:rsidRPr="00B32FAF" w:rsidRDefault="00D045CD" w:rsidP="00B709D8">
            <w:pPr>
              <w:rPr>
                <w:sz w:val="20"/>
                <w:szCs w:val="20"/>
              </w:rPr>
            </w:pPr>
            <w:r w:rsidRPr="00B32FAF">
              <w:rPr>
                <w:sz w:val="20"/>
                <w:szCs w:val="20"/>
              </w:rPr>
              <w:t xml:space="preserve">Zāliena </w:t>
            </w:r>
            <w:proofErr w:type="spellStart"/>
            <w:r w:rsidRPr="00B32FAF">
              <w:rPr>
                <w:sz w:val="20"/>
                <w:szCs w:val="20"/>
              </w:rPr>
              <w:t>aerēšana</w:t>
            </w:r>
            <w:proofErr w:type="spellEnd"/>
            <w:r w:rsidRPr="00B32FAF">
              <w:rPr>
                <w:sz w:val="20"/>
                <w:szCs w:val="20"/>
              </w:rPr>
              <w:t xml:space="preserve"> sablīvētajās vietās</w:t>
            </w:r>
          </w:p>
        </w:tc>
        <w:tc>
          <w:tcPr>
            <w:tcW w:w="1210" w:type="dxa"/>
            <w:shd w:val="clear" w:color="auto" w:fill="auto"/>
            <w:noWrap/>
            <w:vAlign w:val="center"/>
            <w:hideMark/>
          </w:tcPr>
          <w:p w:rsidR="00D045CD" w:rsidRPr="00B32FAF" w:rsidRDefault="00D045CD" w:rsidP="00B709D8">
            <w:pPr>
              <w:jc w:val="center"/>
              <w:rPr>
                <w:sz w:val="20"/>
                <w:szCs w:val="20"/>
              </w:rPr>
            </w:pPr>
            <w:r w:rsidRPr="00B32FAF">
              <w:rPr>
                <w:color w:val="000000"/>
                <w:sz w:val="20"/>
                <w:szCs w:val="20"/>
              </w:rPr>
              <w:t>m2</w:t>
            </w:r>
          </w:p>
        </w:tc>
        <w:tc>
          <w:tcPr>
            <w:tcW w:w="130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5000</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30"/>
          <w:jc w:val="center"/>
        </w:trPr>
        <w:tc>
          <w:tcPr>
            <w:tcW w:w="761" w:type="dxa"/>
            <w:shd w:val="clear" w:color="auto" w:fill="auto"/>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5.4.</w:t>
            </w:r>
          </w:p>
        </w:tc>
        <w:tc>
          <w:tcPr>
            <w:tcW w:w="3651" w:type="dxa"/>
            <w:shd w:val="clear" w:color="auto" w:fill="auto"/>
            <w:vAlign w:val="center"/>
            <w:hideMark/>
          </w:tcPr>
          <w:p w:rsidR="00D045CD" w:rsidRPr="00B32FAF" w:rsidRDefault="00D045CD" w:rsidP="00B709D8">
            <w:pPr>
              <w:rPr>
                <w:sz w:val="20"/>
                <w:szCs w:val="20"/>
              </w:rPr>
            </w:pPr>
            <w:r w:rsidRPr="00B32FAF">
              <w:rPr>
                <w:sz w:val="20"/>
                <w:szCs w:val="20"/>
              </w:rPr>
              <w:t>Zāliena izgrābšana ar grābekli pavasarī un zaļo atkritumu utilizācija</w:t>
            </w:r>
          </w:p>
        </w:tc>
        <w:tc>
          <w:tcPr>
            <w:tcW w:w="1210" w:type="dxa"/>
            <w:shd w:val="clear" w:color="auto" w:fill="auto"/>
            <w:noWrap/>
            <w:vAlign w:val="center"/>
            <w:hideMark/>
          </w:tcPr>
          <w:p w:rsidR="00D045CD" w:rsidRPr="00B32FAF" w:rsidRDefault="00D045CD" w:rsidP="00B709D8">
            <w:pPr>
              <w:jc w:val="center"/>
              <w:rPr>
                <w:sz w:val="20"/>
                <w:szCs w:val="20"/>
              </w:rPr>
            </w:pPr>
            <w:r w:rsidRPr="00B32FAF">
              <w:rPr>
                <w:color w:val="000000"/>
                <w:sz w:val="20"/>
                <w:szCs w:val="20"/>
              </w:rPr>
              <w:t>reizes</w:t>
            </w:r>
          </w:p>
        </w:tc>
        <w:tc>
          <w:tcPr>
            <w:tcW w:w="130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9</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95"/>
          <w:jc w:val="center"/>
        </w:trPr>
        <w:tc>
          <w:tcPr>
            <w:tcW w:w="761" w:type="dxa"/>
            <w:shd w:val="clear" w:color="auto" w:fill="auto"/>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5.5.</w:t>
            </w:r>
          </w:p>
        </w:tc>
        <w:tc>
          <w:tcPr>
            <w:tcW w:w="3651" w:type="dxa"/>
            <w:shd w:val="clear" w:color="auto" w:fill="auto"/>
            <w:vAlign w:val="center"/>
            <w:hideMark/>
          </w:tcPr>
          <w:p w:rsidR="00D045CD" w:rsidRPr="00B32FAF" w:rsidRDefault="00D045CD" w:rsidP="00B709D8">
            <w:pPr>
              <w:rPr>
                <w:sz w:val="20"/>
                <w:szCs w:val="20"/>
              </w:rPr>
            </w:pPr>
            <w:r w:rsidRPr="00B32FAF">
              <w:rPr>
                <w:sz w:val="20"/>
                <w:szCs w:val="20"/>
              </w:rPr>
              <w:t>Lapu izgrābšana no zāliena ar grābekli rudenī un zaļo atkritumu utilizācija</w:t>
            </w:r>
          </w:p>
        </w:tc>
        <w:tc>
          <w:tcPr>
            <w:tcW w:w="1210" w:type="dxa"/>
            <w:shd w:val="clear" w:color="auto" w:fill="auto"/>
            <w:noWrap/>
            <w:vAlign w:val="center"/>
            <w:hideMark/>
          </w:tcPr>
          <w:p w:rsidR="00D045CD" w:rsidRPr="00B32FAF" w:rsidRDefault="00D045CD" w:rsidP="00B709D8">
            <w:pPr>
              <w:jc w:val="center"/>
              <w:rPr>
                <w:sz w:val="20"/>
                <w:szCs w:val="20"/>
              </w:rPr>
            </w:pPr>
            <w:r w:rsidRPr="00B32FAF">
              <w:rPr>
                <w:color w:val="000000"/>
                <w:sz w:val="20"/>
                <w:szCs w:val="20"/>
              </w:rPr>
              <w:t>reizes</w:t>
            </w:r>
          </w:p>
        </w:tc>
        <w:tc>
          <w:tcPr>
            <w:tcW w:w="130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15</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30"/>
          <w:jc w:val="center"/>
        </w:trPr>
        <w:tc>
          <w:tcPr>
            <w:tcW w:w="761" w:type="dxa"/>
            <w:shd w:val="clear" w:color="000000" w:fill="C0C0C0"/>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6.</w:t>
            </w:r>
          </w:p>
        </w:tc>
        <w:tc>
          <w:tcPr>
            <w:tcW w:w="8553" w:type="dxa"/>
            <w:gridSpan w:val="5"/>
            <w:shd w:val="clear" w:color="000000" w:fill="C0C0C0"/>
            <w:vAlign w:val="center"/>
            <w:hideMark/>
          </w:tcPr>
          <w:p w:rsidR="00D045CD" w:rsidRPr="00B32FAF" w:rsidRDefault="00D045CD" w:rsidP="00B709D8">
            <w:pPr>
              <w:rPr>
                <w:color w:val="000000"/>
                <w:sz w:val="20"/>
                <w:szCs w:val="20"/>
              </w:rPr>
            </w:pPr>
            <w:r w:rsidRPr="00B32FAF">
              <w:rPr>
                <w:b/>
                <w:bCs/>
                <w:color w:val="000000"/>
                <w:sz w:val="20"/>
                <w:szCs w:val="20"/>
              </w:rPr>
              <w:t>Peldvietas uzturēšana (kopējā platība 3 200 m</w:t>
            </w:r>
            <w:r w:rsidRPr="00B32FAF">
              <w:rPr>
                <w:b/>
                <w:bCs/>
                <w:color w:val="000000"/>
                <w:sz w:val="20"/>
                <w:szCs w:val="20"/>
                <w:vertAlign w:val="superscript"/>
              </w:rPr>
              <w:t>2</w:t>
            </w:r>
            <w:r w:rsidRPr="00B32FAF">
              <w:rPr>
                <w:b/>
                <w:bCs/>
                <w:color w:val="000000"/>
                <w:sz w:val="20"/>
                <w:szCs w:val="20"/>
              </w:rPr>
              <w:t>)</w:t>
            </w:r>
            <w:r w:rsidRPr="00B32FAF">
              <w:rPr>
                <w:color w:val="000000"/>
                <w:sz w:val="20"/>
                <w:szCs w:val="20"/>
              </w:rPr>
              <w:t> </w:t>
            </w:r>
          </w:p>
        </w:tc>
      </w:tr>
      <w:tr w:rsidR="00D045CD" w:rsidRPr="00B32FAF" w:rsidTr="00B709D8">
        <w:trPr>
          <w:trHeight w:val="330"/>
          <w:jc w:val="center"/>
        </w:trPr>
        <w:tc>
          <w:tcPr>
            <w:tcW w:w="761" w:type="dxa"/>
            <w:shd w:val="clear" w:color="000000" w:fill="FFFFFF"/>
            <w:vAlign w:val="center"/>
            <w:hideMark/>
          </w:tcPr>
          <w:p w:rsidR="00D045CD" w:rsidRPr="00B32FAF" w:rsidRDefault="00D045CD" w:rsidP="00B709D8">
            <w:pPr>
              <w:jc w:val="center"/>
              <w:rPr>
                <w:b/>
                <w:bCs/>
                <w:color w:val="000000"/>
                <w:sz w:val="20"/>
                <w:szCs w:val="20"/>
              </w:rPr>
            </w:pPr>
            <w:r w:rsidRPr="00B32FAF">
              <w:rPr>
                <w:b/>
                <w:bCs/>
                <w:color w:val="000000"/>
                <w:sz w:val="20"/>
                <w:szCs w:val="20"/>
              </w:rPr>
              <w:t>6.1.</w:t>
            </w:r>
          </w:p>
        </w:tc>
        <w:tc>
          <w:tcPr>
            <w:tcW w:w="3651" w:type="dxa"/>
            <w:shd w:val="clear" w:color="000000" w:fill="FFFFFF"/>
            <w:vAlign w:val="center"/>
            <w:hideMark/>
          </w:tcPr>
          <w:p w:rsidR="00D045CD" w:rsidRPr="00B32FAF" w:rsidRDefault="00D045CD" w:rsidP="00B709D8">
            <w:pPr>
              <w:rPr>
                <w:color w:val="000000"/>
                <w:sz w:val="20"/>
                <w:szCs w:val="20"/>
              </w:rPr>
            </w:pPr>
            <w:r w:rsidRPr="00B32FAF">
              <w:rPr>
                <w:color w:val="000000"/>
                <w:sz w:val="20"/>
                <w:szCs w:val="20"/>
              </w:rPr>
              <w:t>Smilšu uzirdināšana (ecēšana)</w:t>
            </w:r>
          </w:p>
        </w:tc>
        <w:tc>
          <w:tcPr>
            <w:tcW w:w="1210" w:type="dxa"/>
            <w:shd w:val="clear" w:color="000000" w:fill="FFFFFF"/>
            <w:noWrap/>
            <w:vAlign w:val="center"/>
            <w:hideMark/>
          </w:tcPr>
          <w:p w:rsidR="00D045CD" w:rsidRPr="00B32FAF" w:rsidRDefault="00D045CD" w:rsidP="00B709D8">
            <w:pPr>
              <w:jc w:val="center"/>
              <w:rPr>
                <w:color w:val="000000"/>
                <w:sz w:val="20"/>
                <w:szCs w:val="20"/>
              </w:rPr>
            </w:pPr>
            <w:r w:rsidRPr="00B32FAF">
              <w:rPr>
                <w:color w:val="000000"/>
                <w:sz w:val="20"/>
                <w:szCs w:val="20"/>
              </w:rPr>
              <w:t>reizes</w:t>
            </w:r>
          </w:p>
        </w:tc>
        <w:tc>
          <w:tcPr>
            <w:tcW w:w="1300" w:type="dxa"/>
            <w:shd w:val="clear" w:color="000000" w:fill="FFFFFF"/>
            <w:noWrap/>
            <w:vAlign w:val="center"/>
            <w:hideMark/>
          </w:tcPr>
          <w:p w:rsidR="00D045CD" w:rsidRPr="00B32FAF" w:rsidRDefault="00D045CD" w:rsidP="00B709D8">
            <w:pPr>
              <w:jc w:val="center"/>
              <w:rPr>
                <w:color w:val="000000"/>
                <w:sz w:val="20"/>
                <w:szCs w:val="20"/>
              </w:rPr>
            </w:pPr>
            <w:r w:rsidRPr="00B32FAF">
              <w:rPr>
                <w:color w:val="000000"/>
                <w:sz w:val="20"/>
                <w:szCs w:val="20"/>
              </w:rPr>
              <w:t>3</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30"/>
          <w:jc w:val="center"/>
        </w:trPr>
        <w:tc>
          <w:tcPr>
            <w:tcW w:w="761" w:type="dxa"/>
            <w:shd w:val="clear" w:color="000000" w:fill="FFFFFF"/>
            <w:vAlign w:val="center"/>
            <w:hideMark/>
          </w:tcPr>
          <w:p w:rsidR="00D045CD" w:rsidRPr="00B32FAF" w:rsidRDefault="00D045CD" w:rsidP="00B709D8">
            <w:pPr>
              <w:jc w:val="center"/>
              <w:rPr>
                <w:b/>
                <w:bCs/>
                <w:color w:val="000000"/>
                <w:sz w:val="20"/>
                <w:szCs w:val="20"/>
              </w:rPr>
            </w:pPr>
            <w:r w:rsidRPr="00B32FAF">
              <w:rPr>
                <w:b/>
                <w:bCs/>
                <w:color w:val="000000"/>
                <w:sz w:val="20"/>
                <w:szCs w:val="20"/>
              </w:rPr>
              <w:t>6.2.</w:t>
            </w:r>
          </w:p>
        </w:tc>
        <w:tc>
          <w:tcPr>
            <w:tcW w:w="3651" w:type="dxa"/>
            <w:shd w:val="clear" w:color="000000" w:fill="FFFFFF"/>
            <w:vAlign w:val="center"/>
            <w:hideMark/>
          </w:tcPr>
          <w:p w:rsidR="00D045CD" w:rsidRPr="00B32FAF" w:rsidRDefault="00D045CD" w:rsidP="00B709D8">
            <w:pPr>
              <w:rPr>
                <w:color w:val="000000"/>
                <w:sz w:val="20"/>
                <w:szCs w:val="20"/>
              </w:rPr>
            </w:pPr>
            <w:r w:rsidRPr="00B32FAF">
              <w:rPr>
                <w:color w:val="000000"/>
                <w:sz w:val="20"/>
                <w:szCs w:val="20"/>
              </w:rPr>
              <w:t>Smilšu papildināšana</w:t>
            </w:r>
          </w:p>
        </w:tc>
        <w:tc>
          <w:tcPr>
            <w:tcW w:w="1210" w:type="dxa"/>
            <w:shd w:val="clear" w:color="000000" w:fill="FFFFFF"/>
            <w:noWrap/>
            <w:vAlign w:val="center"/>
            <w:hideMark/>
          </w:tcPr>
          <w:p w:rsidR="00D045CD" w:rsidRPr="00B32FAF" w:rsidRDefault="00D045CD" w:rsidP="00B709D8">
            <w:pPr>
              <w:jc w:val="center"/>
              <w:rPr>
                <w:color w:val="000000"/>
                <w:sz w:val="20"/>
                <w:szCs w:val="20"/>
              </w:rPr>
            </w:pPr>
            <w:r w:rsidRPr="00B32FAF">
              <w:rPr>
                <w:color w:val="000000"/>
                <w:sz w:val="20"/>
                <w:szCs w:val="20"/>
              </w:rPr>
              <w:t>m3</w:t>
            </w:r>
          </w:p>
        </w:tc>
        <w:tc>
          <w:tcPr>
            <w:tcW w:w="1300" w:type="dxa"/>
            <w:shd w:val="clear" w:color="000000" w:fill="FFFFFF"/>
            <w:noWrap/>
            <w:vAlign w:val="center"/>
            <w:hideMark/>
          </w:tcPr>
          <w:p w:rsidR="00D045CD" w:rsidRPr="00B32FAF" w:rsidRDefault="00D045CD" w:rsidP="00B709D8">
            <w:pPr>
              <w:jc w:val="center"/>
              <w:rPr>
                <w:color w:val="000000"/>
                <w:sz w:val="20"/>
                <w:szCs w:val="20"/>
              </w:rPr>
            </w:pPr>
            <w:r w:rsidRPr="00B32FAF">
              <w:rPr>
                <w:color w:val="000000"/>
                <w:sz w:val="20"/>
                <w:szCs w:val="20"/>
              </w:rPr>
              <w:t>1500</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30"/>
          <w:jc w:val="center"/>
        </w:trPr>
        <w:tc>
          <w:tcPr>
            <w:tcW w:w="761" w:type="dxa"/>
            <w:shd w:val="clear" w:color="auto" w:fill="auto"/>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6.3.</w:t>
            </w:r>
          </w:p>
        </w:tc>
        <w:tc>
          <w:tcPr>
            <w:tcW w:w="3651" w:type="dxa"/>
            <w:shd w:val="clear" w:color="auto" w:fill="auto"/>
            <w:vAlign w:val="center"/>
            <w:hideMark/>
          </w:tcPr>
          <w:p w:rsidR="00D045CD" w:rsidRPr="00B32FAF" w:rsidRDefault="00D045CD" w:rsidP="00B709D8">
            <w:pPr>
              <w:rPr>
                <w:color w:val="000000"/>
                <w:sz w:val="20"/>
                <w:szCs w:val="20"/>
              </w:rPr>
            </w:pPr>
            <w:r w:rsidRPr="00B32FAF">
              <w:rPr>
                <w:color w:val="000000"/>
                <w:sz w:val="20"/>
                <w:szCs w:val="20"/>
              </w:rPr>
              <w:t>Boju un bonu uzstādīšana</w:t>
            </w:r>
          </w:p>
        </w:tc>
        <w:tc>
          <w:tcPr>
            <w:tcW w:w="1210" w:type="dxa"/>
            <w:shd w:val="clear" w:color="auto" w:fill="auto"/>
            <w:noWrap/>
            <w:vAlign w:val="center"/>
            <w:hideMark/>
          </w:tcPr>
          <w:p w:rsidR="00D045CD" w:rsidRPr="00B32FAF" w:rsidRDefault="00D045CD" w:rsidP="00B709D8">
            <w:pPr>
              <w:jc w:val="center"/>
              <w:rPr>
                <w:color w:val="000000"/>
                <w:sz w:val="20"/>
                <w:szCs w:val="20"/>
              </w:rPr>
            </w:pPr>
            <w:proofErr w:type="spellStart"/>
            <w:r w:rsidRPr="00B32FAF">
              <w:rPr>
                <w:color w:val="000000"/>
                <w:sz w:val="20"/>
                <w:szCs w:val="20"/>
              </w:rPr>
              <w:t>kompl</w:t>
            </w:r>
            <w:proofErr w:type="spellEnd"/>
            <w:r w:rsidRPr="00B32FAF">
              <w:rPr>
                <w:color w:val="000000"/>
                <w:sz w:val="20"/>
                <w:szCs w:val="20"/>
              </w:rPr>
              <w:t>.</w:t>
            </w:r>
          </w:p>
        </w:tc>
        <w:tc>
          <w:tcPr>
            <w:tcW w:w="130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3</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30"/>
          <w:jc w:val="center"/>
        </w:trPr>
        <w:tc>
          <w:tcPr>
            <w:tcW w:w="761" w:type="dxa"/>
            <w:shd w:val="clear" w:color="auto" w:fill="auto"/>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6.4.</w:t>
            </w:r>
          </w:p>
        </w:tc>
        <w:tc>
          <w:tcPr>
            <w:tcW w:w="3651" w:type="dxa"/>
            <w:shd w:val="clear" w:color="auto" w:fill="auto"/>
            <w:vAlign w:val="center"/>
            <w:hideMark/>
          </w:tcPr>
          <w:p w:rsidR="00D045CD" w:rsidRPr="00B32FAF" w:rsidRDefault="00D045CD" w:rsidP="00B709D8">
            <w:pPr>
              <w:rPr>
                <w:color w:val="000000"/>
                <w:sz w:val="20"/>
                <w:szCs w:val="20"/>
              </w:rPr>
            </w:pPr>
            <w:r w:rsidRPr="00B32FAF">
              <w:rPr>
                <w:color w:val="000000"/>
                <w:sz w:val="20"/>
                <w:szCs w:val="20"/>
              </w:rPr>
              <w:t>Boju un bonu noņemšana</w:t>
            </w:r>
          </w:p>
        </w:tc>
        <w:tc>
          <w:tcPr>
            <w:tcW w:w="1210" w:type="dxa"/>
            <w:shd w:val="clear" w:color="auto" w:fill="auto"/>
            <w:noWrap/>
            <w:vAlign w:val="center"/>
            <w:hideMark/>
          </w:tcPr>
          <w:p w:rsidR="00D045CD" w:rsidRPr="00B32FAF" w:rsidRDefault="00D045CD" w:rsidP="00B709D8">
            <w:pPr>
              <w:jc w:val="center"/>
              <w:rPr>
                <w:color w:val="000000"/>
                <w:sz w:val="20"/>
                <w:szCs w:val="20"/>
              </w:rPr>
            </w:pPr>
            <w:proofErr w:type="spellStart"/>
            <w:r w:rsidRPr="00B32FAF">
              <w:rPr>
                <w:color w:val="000000"/>
                <w:sz w:val="20"/>
                <w:szCs w:val="20"/>
              </w:rPr>
              <w:t>kompl</w:t>
            </w:r>
            <w:proofErr w:type="spellEnd"/>
            <w:r w:rsidRPr="00B32FAF">
              <w:rPr>
                <w:color w:val="000000"/>
                <w:sz w:val="20"/>
                <w:szCs w:val="20"/>
              </w:rPr>
              <w:t>.</w:t>
            </w:r>
          </w:p>
        </w:tc>
        <w:tc>
          <w:tcPr>
            <w:tcW w:w="130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3</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30"/>
          <w:jc w:val="center"/>
        </w:trPr>
        <w:tc>
          <w:tcPr>
            <w:tcW w:w="761" w:type="dxa"/>
            <w:shd w:val="clear" w:color="auto" w:fill="auto"/>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lastRenderedPageBreak/>
              <w:t>6.5.</w:t>
            </w:r>
          </w:p>
        </w:tc>
        <w:tc>
          <w:tcPr>
            <w:tcW w:w="8553" w:type="dxa"/>
            <w:gridSpan w:val="5"/>
            <w:shd w:val="clear" w:color="auto" w:fill="auto"/>
            <w:vAlign w:val="center"/>
            <w:hideMark/>
          </w:tcPr>
          <w:p w:rsidR="00D045CD" w:rsidRPr="00B32FAF" w:rsidRDefault="00D045CD" w:rsidP="00B709D8">
            <w:pPr>
              <w:rPr>
                <w:color w:val="000000"/>
                <w:sz w:val="20"/>
                <w:szCs w:val="20"/>
              </w:rPr>
            </w:pPr>
            <w:r w:rsidRPr="00B32FAF">
              <w:rPr>
                <w:color w:val="000000"/>
                <w:sz w:val="20"/>
                <w:szCs w:val="20"/>
              </w:rPr>
              <w:t xml:space="preserve">Boju sīkais remonts: </w:t>
            </w:r>
          </w:p>
        </w:tc>
      </w:tr>
      <w:tr w:rsidR="00D045CD" w:rsidRPr="00B32FAF" w:rsidTr="00B709D8">
        <w:trPr>
          <w:trHeight w:val="330"/>
          <w:jc w:val="center"/>
        </w:trPr>
        <w:tc>
          <w:tcPr>
            <w:tcW w:w="761" w:type="dxa"/>
            <w:shd w:val="clear" w:color="auto" w:fill="auto"/>
            <w:noWrap/>
            <w:vAlign w:val="center"/>
          </w:tcPr>
          <w:p w:rsidR="00D045CD" w:rsidRPr="00B32FAF" w:rsidRDefault="00D045CD" w:rsidP="00B709D8">
            <w:pPr>
              <w:jc w:val="center"/>
              <w:rPr>
                <w:b/>
                <w:bCs/>
                <w:sz w:val="20"/>
                <w:szCs w:val="20"/>
              </w:rPr>
            </w:pPr>
            <w:r w:rsidRPr="00B32FAF">
              <w:rPr>
                <w:b/>
                <w:bCs/>
                <w:sz w:val="20"/>
                <w:szCs w:val="20"/>
              </w:rPr>
              <w:t>6.5.1.</w:t>
            </w:r>
          </w:p>
        </w:tc>
        <w:tc>
          <w:tcPr>
            <w:tcW w:w="3651" w:type="dxa"/>
            <w:shd w:val="clear" w:color="auto" w:fill="auto"/>
            <w:vAlign w:val="center"/>
          </w:tcPr>
          <w:p w:rsidR="00D045CD" w:rsidRPr="00B32FAF" w:rsidRDefault="00D045CD" w:rsidP="00B709D8">
            <w:pPr>
              <w:jc w:val="right"/>
              <w:rPr>
                <w:sz w:val="20"/>
                <w:szCs w:val="20"/>
              </w:rPr>
            </w:pPr>
            <w:r w:rsidRPr="00B32FAF">
              <w:rPr>
                <w:sz w:val="20"/>
                <w:szCs w:val="20"/>
              </w:rPr>
              <w:t>Bojas atsvara nomaiņa</w:t>
            </w:r>
          </w:p>
        </w:tc>
        <w:tc>
          <w:tcPr>
            <w:tcW w:w="1210" w:type="dxa"/>
            <w:shd w:val="clear" w:color="auto" w:fill="auto"/>
            <w:noWrap/>
            <w:vAlign w:val="center"/>
          </w:tcPr>
          <w:p w:rsidR="00D045CD" w:rsidRPr="00B32FAF" w:rsidRDefault="00D045CD" w:rsidP="00B709D8">
            <w:pPr>
              <w:jc w:val="center"/>
              <w:rPr>
                <w:sz w:val="20"/>
                <w:szCs w:val="20"/>
              </w:rPr>
            </w:pPr>
            <w:r w:rsidRPr="00B32FAF">
              <w:rPr>
                <w:sz w:val="20"/>
                <w:szCs w:val="20"/>
              </w:rPr>
              <w:t>gab.</w:t>
            </w:r>
          </w:p>
        </w:tc>
        <w:tc>
          <w:tcPr>
            <w:tcW w:w="1300" w:type="dxa"/>
            <w:shd w:val="clear" w:color="auto" w:fill="auto"/>
            <w:noWrap/>
            <w:vAlign w:val="center"/>
          </w:tcPr>
          <w:p w:rsidR="00D045CD" w:rsidRPr="00B32FAF" w:rsidRDefault="00D045CD" w:rsidP="00B709D8">
            <w:pPr>
              <w:jc w:val="center"/>
              <w:rPr>
                <w:sz w:val="20"/>
                <w:szCs w:val="20"/>
              </w:rPr>
            </w:pPr>
            <w:r w:rsidRPr="00B32FAF">
              <w:rPr>
                <w:sz w:val="20"/>
                <w:szCs w:val="20"/>
              </w:rPr>
              <w:t>30</w:t>
            </w:r>
          </w:p>
        </w:tc>
        <w:tc>
          <w:tcPr>
            <w:tcW w:w="1164" w:type="dxa"/>
            <w:shd w:val="clear" w:color="auto" w:fill="auto"/>
            <w:noWrap/>
            <w:vAlign w:val="bottom"/>
          </w:tcPr>
          <w:p w:rsidR="00D045CD" w:rsidRPr="00B32FAF" w:rsidRDefault="00D045CD" w:rsidP="00B709D8">
            <w:pPr>
              <w:jc w:val="center"/>
              <w:rPr>
                <w:color w:val="000000"/>
                <w:sz w:val="20"/>
                <w:szCs w:val="20"/>
              </w:rPr>
            </w:pPr>
          </w:p>
        </w:tc>
        <w:tc>
          <w:tcPr>
            <w:tcW w:w="1228" w:type="dxa"/>
            <w:shd w:val="clear" w:color="auto" w:fill="auto"/>
            <w:noWrap/>
            <w:vAlign w:val="bottom"/>
          </w:tcPr>
          <w:p w:rsidR="00D045CD" w:rsidRPr="00B32FAF" w:rsidRDefault="00D045CD" w:rsidP="00B709D8">
            <w:pPr>
              <w:rPr>
                <w:color w:val="000000"/>
                <w:sz w:val="20"/>
                <w:szCs w:val="20"/>
              </w:rPr>
            </w:pPr>
          </w:p>
        </w:tc>
      </w:tr>
      <w:tr w:rsidR="00D045CD" w:rsidRPr="00B32FAF" w:rsidTr="00B709D8">
        <w:trPr>
          <w:trHeight w:val="330"/>
          <w:jc w:val="center"/>
        </w:trPr>
        <w:tc>
          <w:tcPr>
            <w:tcW w:w="761" w:type="dxa"/>
            <w:shd w:val="clear" w:color="auto" w:fill="auto"/>
            <w:noWrap/>
            <w:vAlign w:val="center"/>
          </w:tcPr>
          <w:p w:rsidR="00D045CD" w:rsidRPr="00B32FAF" w:rsidRDefault="00D045CD" w:rsidP="00B709D8">
            <w:pPr>
              <w:jc w:val="center"/>
              <w:rPr>
                <w:b/>
                <w:bCs/>
                <w:sz w:val="20"/>
                <w:szCs w:val="20"/>
              </w:rPr>
            </w:pPr>
            <w:r w:rsidRPr="00B32FAF">
              <w:rPr>
                <w:b/>
                <w:bCs/>
                <w:sz w:val="20"/>
                <w:szCs w:val="20"/>
              </w:rPr>
              <w:t>6.5.2.</w:t>
            </w:r>
          </w:p>
        </w:tc>
        <w:tc>
          <w:tcPr>
            <w:tcW w:w="3651" w:type="dxa"/>
            <w:shd w:val="clear" w:color="auto" w:fill="auto"/>
            <w:vAlign w:val="center"/>
          </w:tcPr>
          <w:p w:rsidR="00D045CD" w:rsidRPr="00B32FAF" w:rsidRDefault="00D045CD" w:rsidP="00B709D8">
            <w:pPr>
              <w:jc w:val="right"/>
              <w:rPr>
                <w:sz w:val="20"/>
                <w:szCs w:val="20"/>
              </w:rPr>
            </w:pPr>
            <w:r w:rsidRPr="00B32FAF">
              <w:rPr>
                <w:sz w:val="20"/>
                <w:szCs w:val="20"/>
              </w:rPr>
              <w:t>Bojas troses nomaiņa</w:t>
            </w:r>
          </w:p>
        </w:tc>
        <w:tc>
          <w:tcPr>
            <w:tcW w:w="1210" w:type="dxa"/>
            <w:shd w:val="clear" w:color="auto" w:fill="auto"/>
            <w:noWrap/>
            <w:vAlign w:val="center"/>
          </w:tcPr>
          <w:p w:rsidR="00D045CD" w:rsidRPr="00B32FAF" w:rsidRDefault="00D045CD" w:rsidP="00B709D8">
            <w:pPr>
              <w:jc w:val="center"/>
              <w:rPr>
                <w:sz w:val="20"/>
                <w:szCs w:val="20"/>
              </w:rPr>
            </w:pPr>
            <w:r w:rsidRPr="00B32FAF">
              <w:rPr>
                <w:sz w:val="20"/>
                <w:szCs w:val="20"/>
              </w:rPr>
              <w:t>gab.</w:t>
            </w:r>
          </w:p>
        </w:tc>
        <w:tc>
          <w:tcPr>
            <w:tcW w:w="1300" w:type="dxa"/>
            <w:shd w:val="clear" w:color="auto" w:fill="auto"/>
            <w:noWrap/>
            <w:vAlign w:val="center"/>
          </w:tcPr>
          <w:p w:rsidR="00D045CD" w:rsidRPr="00B32FAF" w:rsidRDefault="00D045CD" w:rsidP="00B709D8">
            <w:pPr>
              <w:jc w:val="center"/>
              <w:rPr>
                <w:sz w:val="20"/>
                <w:szCs w:val="20"/>
              </w:rPr>
            </w:pPr>
            <w:r w:rsidRPr="00B32FAF">
              <w:rPr>
                <w:sz w:val="20"/>
                <w:szCs w:val="20"/>
              </w:rPr>
              <w:t>30</w:t>
            </w:r>
          </w:p>
        </w:tc>
        <w:tc>
          <w:tcPr>
            <w:tcW w:w="1164" w:type="dxa"/>
            <w:shd w:val="clear" w:color="auto" w:fill="auto"/>
            <w:noWrap/>
            <w:vAlign w:val="bottom"/>
          </w:tcPr>
          <w:p w:rsidR="00D045CD" w:rsidRPr="00B32FAF" w:rsidRDefault="00D045CD" w:rsidP="00B709D8">
            <w:pPr>
              <w:jc w:val="center"/>
              <w:rPr>
                <w:color w:val="000000"/>
                <w:sz w:val="20"/>
                <w:szCs w:val="20"/>
              </w:rPr>
            </w:pPr>
          </w:p>
        </w:tc>
        <w:tc>
          <w:tcPr>
            <w:tcW w:w="1228" w:type="dxa"/>
            <w:shd w:val="clear" w:color="auto" w:fill="auto"/>
            <w:noWrap/>
            <w:vAlign w:val="bottom"/>
          </w:tcPr>
          <w:p w:rsidR="00D045CD" w:rsidRPr="00B32FAF" w:rsidRDefault="00D045CD" w:rsidP="00B709D8">
            <w:pPr>
              <w:rPr>
                <w:color w:val="000000"/>
                <w:sz w:val="20"/>
                <w:szCs w:val="20"/>
              </w:rPr>
            </w:pPr>
          </w:p>
        </w:tc>
      </w:tr>
      <w:tr w:rsidR="00D045CD" w:rsidRPr="00B32FAF" w:rsidTr="00B709D8">
        <w:trPr>
          <w:trHeight w:val="330"/>
          <w:jc w:val="center"/>
        </w:trPr>
        <w:tc>
          <w:tcPr>
            <w:tcW w:w="761" w:type="dxa"/>
            <w:shd w:val="clear" w:color="auto" w:fill="auto"/>
            <w:noWrap/>
            <w:vAlign w:val="center"/>
          </w:tcPr>
          <w:p w:rsidR="00D045CD" w:rsidRPr="00B32FAF" w:rsidRDefault="00D045CD" w:rsidP="00B709D8">
            <w:pPr>
              <w:jc w:val="center"/>
              <w:rPr>
                <w:b/>
                <w:bCs/>
                <w:sz w:val="20"/>
                <w:szCs w:val="20"/>
              </w:rPr>
            </w:pPr>
            <w:r w:rsidRPr="00B32FAF">
              <w:rPr>
                <w:b/>
                <w:bCs/>
                <w:sz w:val="20"/>
                <w:szCs w:val="20"/>
              </w:rPr>
              <w:t>6.5.3.</w:t>
            </w:r>
          </w:p>
        </w:tc>
        <w:tc>
          <w:tcPr>
            <w:tcW w:w="3651" w:type="dxa"/>
            <w:shd w:val="clear" w:color="auto" w:fill="auto"/>
            <w:vAlign w:val="center"/>
          </w:tcPr>
          <w:p w:rsidR="00D045CD" w:rsidRPr="00B32FAF" w:rsidRDefault="00D045CD" w:rsidP="00B709D8">
            <w:pPr>
              <w:jc w:val="right"/>
              <w:rPr>
                <w:sz w:val="20"/>
                <w:szCs w:val="20"/>
              </w:rPr>
            </w:pPr>
            <w:r w:rsidRPr="00B32FAF">
              <w:rPr>
                <w:sz w:val="20"/>
                <w:szCs w:val="20"/>
              </w:rPr>
              <w:t>Bojas nomaiņa /uzstādīšana (ar boju nodrošina pasūtītājs)</w:t>
            </w:r>
          </w:p>
        </w:tc>
        <w:tc>
          <w:tcPr>
            <w:tcW w:w="1210" w:type="dxa"/>
            <w:shd w:val="clear" w:color="auto" w:fill="auto"/>
            <w:noWrap/>
            <w:vAlign w:val="center"/>
          </w:tcPr>
          <w:p w:rsidR="00D045CD" w:rsidRPr="00B32FAF" w:rsidRDefault="00D045CD" w:rsidP="00B709D8">
            <w:pPr>
              <w:jc w:val="center"/>
              <w:rPr>
                <w:sz w:val="20"/>
                <w:szCs w:val="20"/>
              </w:rPr>
            </w:pPr>
            <w:r w:rsidRPr="00B32FAF">
              <w:rPr>
                <w:sz w:val="20"/>
                <w:szCs w:val="20"/>
              </w:rPr>
              <w:t>gab.</w:t>
            </w:r>
          </w:p>
        </w:tc>
        <w:tc>
          <w:tcPr>
            <w:tcW w:w="1300" w:type="dxa"/>
            <w:shd w:val="clear" w:color="auto" w:fill="auto"/>
            <w:noWrap/>
            <w:vAlign w:val="center"/>
          </w:tcPr>
          <w:p w:rsidR="00D045CD" w:rsidRPr="00B32FAF" w:rsidRDefault="00D045CD" w:rsidP="00B709D8">
            <w:pPr>
              <w:jc w:val="center"/>
              <w:rPr>
                <w:sz w:val="20"/>
                <w:szCs w:val="20"/>
              </w:rPr>
            </w:pPr>
            <w:r w:rsidRPr="00B32FAF">
              <w:rPr>
                <w:sz w:val="20"/>
                <w:szCs w:val="20"/>
              </w:rPr>
              <w:t>30</w:t>
            </w:r>
          </w:p>
        </w:tc>
        <w:tc>
          <w:tcPr>
            <w:tcW w:w="1164" w:type="dxa"/>
            <w:shd w:val="clear" w:color="auto" w:fill="auto"/>
            <w:noWrap/>
            <w:vAlign w:val="bottom"/>
          </w:tcPr>
          <w:p w:rsidR="00D045CD" w:rsidRPr="00B32FAF" w:rsidRDefault="00D045CD" w:rsidP="00B709D8">
            <w:pPr>
              <w:jc w:val="center"/>
              <w:rPr>
                <w:color w:val="000000"/>
                <w:sz w:val="20"/>
                <w:szCs w:val="20"/>
              </w:rPr>
            </w:pPr>
          </w:p>
        </w:tc>
        <w:tc>
          <w:tcPr>
            <w:tcW w:w="1228" w:type="dxa"/>
            <w:shd w:val="clear" w:color="auto" w:fill="auto"/>
            <w:noWrap/>
            <w:vAlign w:val="bottom"/>
          </w:tcPr>
          <w:p w:rsidR="00D045CD" w:rsidRPr="00B32FAF" w:rsidRDefault="00D045CD" w:rsidP="00B709D8">
            <w:pPr>
              <w:rPr>
                <w:color w:val="000000"/>
                <w:sz w:val="20"/>
                <w:szCs w:val="20"/>
              </w:rPr>
            </w:pPr>
          </w:p>
        </w:tc>
      </w:tr>
      <w:tr w:rsidR="00D045CD" w:rsidRPr="00B32FAF" w:rsidTr="00B709D8">
        <w:trPr>
          <w:trHeight w:val="461"/>
          <w:jc w:val="center"/>
        </w:trPr>
        <w:tc>
          <w:tcPr>
            <w:tcW w:w="761" w:type="dxa"/>
            <w:shd w:val="clear" w:color="auto" w:fill="auto"/>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6.6.</w:t>
            </w:r>
          </w:p>
        </w:tc>
        <w:tc>
          <w:tcPr>
            <w:tcW w:w="3651" w:type="dxa"/>
            <w:shd w:val="clear" w:color="auto" w:fill="auto"/>
            <w:vAlign w:val="center"/>
            <w:hideMark/>
          </w:tcPr>
          <w:p w:rsidR="00D045CD" w:rsidRPr="00B32FAF" w:rsidRDefault="00D045CD" w:rsidP="00B709D8">
            <w:pPr>
              <w:rPr>
                <w:color w:val="000000"/>
                <w:sz w:val="20"/>
                <w:szCs w:val="20"/>
              </w:rPr>
            </w:pPr>
            <w:r w:rsidRPr="00B32FAF">
              <w:rPr>
                <w:color w:val="000000"/>
                <w:sz w:val="20"/>
                <w:szCs w:val="20"/>
              </w:rPr>
              <w:t xml:space="preserve">Izskalojumu likvidēšana pludmales teritorijā pēc lielām lietus gāzēm </w:t>
            </w:r>
          </w:p>
        </w:tc>
        <w:tc>
          <w:tcPr>
            <w:tcW w:w="121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m</w:t>
            </w:r>
            <w:r w:rsidRPr="00B32FAF">
              <w:rPr>
                <w:color w:val="000000"/>
                <w:sz w:val="20"/>
                <w:szCs w:val="20"/>
                <w:vertAlign w:val="superscript"/>
              </w:rPr>
              <w:t>3</w:t>
            </w:r>
          </w:p>
        </w:tc>
        <w:tc>
          <w:tcPr>
            <w:tcW w:w="130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90</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88"/>
          <w:jc w:val="center"/>
        </w:trPr>
        <w:tc>
          <w:tcPr>
            <w:tcW w:w="761" w:type="dxa"/>
            <w:shd w:val="clear" w:color="auto" w:fill="auto"/>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6.8.</w:t>
            </w:r>
          </w:p>
        </w:tc>
        <w:tc>
          <w:tcPr>
            <w:tcW w:w="3651" w:type="dxa"/>
            <w:shd w:val="clear" w:color="auto" w:fill="auto"/>
            <w:vAlign w:val="center"/>
            <w:hideMark/>
          </w:tcPr>
          <w:p w:rsidR="00D045CD" w:rsidRPr="00B32FAF" w:rsidRDefault="00D045CD" w:rsidP="00B709D8">
            <w:pPr>
              <w:rPr>
                <w:sz w:val="20"/>
                <w:szCs w:val="20"/>
              </w:rPr>
            </w:pPr>
            <w:r w:rsidRPr="00B32FAF">
              <w:rPr>
                <w:sz w:val="20"/>
                <w:szCs w:val="20"/>
              </w:rPr>
              <w:t xml:space="preserve">Atkritumu urnu – 10 gab., montāža pludmales zonā </w:t>
            </w:r>
          </w:p>
        </w:tc>
        <w:tc>
          <w:tcPr>
            <w:tcW w:w="121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reizes</w:t>
            </w:r>
          </w:p>
        </w:tc>
        <w:tc>
          <w:tcPr>
            <w:tcW w:w="130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3</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07"/>
          <w:jc w:val="center"/>
        </w:trPr>
        <w:tc>
          <w:tcPr>
            <w:tcW w:w="761" w:type="dxa"/>
            <w:shd w:val="clear" w:color="auto" w:fill="auto"/>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6.9.</w:t>
            </w:r>
          </w:p>
        </w:tc>
        <w:tc>
          <w:tcPr>
            <w:tcW w:w="3651" w:type="dxa"/>
            <w:shd w:val="clear" w:color="auto" w:fill="auto"/>
            <w:vAlign w:val="center"/>
            <w:hideMark/>
          </w:tcPr>
          <w:p w:rsidR="00D045CD" w:rsidRPr="00B32FAF" w:rsidRDefault="00D045CD" w:rsidP="00B709D8">
            <w:pPr>
              <w:rPr>
                <w:sz w:val="20"/>
                <w:szCs w:val="20"/>
              </w:rPr>
            </w:pPr>
            <w:r w:rsidRPr="00B32FAF">
              <w:rPr>
                <w:sz w:val="20"/>
                <w:szCs w:val="20"/>
              </w:rPr>
              <w:t>Atkritumu urnu – 10 gab., demontāža no pludmales zonas</w:t>
            </w:r>
          </w:p>
        </w:tc>
        <w:tc>
          <w:tcPr>
            <w:tcW w:w="121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reizes</w:t>
            </w:r>
          </w:p>
        </w:tc>
        <w:tc>
          <w:tcPr>
            <w:tcW w:w="130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3</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413"/>
          <w:jc w:val="center"/>
        </w:trPr>
        <w:tc>
          <w:tcPr>
            <w:tcW w:w="761" w:type="dxa"/>
            <w:shd w:val="clear" w:color="auto" w:fill="auto"/>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6.10.</w:t>
            </w:r>
          </w:p>
        </w:tc>
        <w:tc>
          <w:tcPr>
            <w:tcW w:w="3651" w:type="dxa"/>
            <w:shd w:val="clear" w:color="auto" w:fill="auto"/>
            <w:vAlign w:val="center"/>
            <w:hideMark/>
          </w:tcPr>
          <w:p w:rsidR="00D045CD" w:rsidRPr="00B32FAF" w:rsidRDefault="00D045CD" w:rsidP="00B709D8">
            <w:pPr>
              <w:rPr>
                <w:sz w:val="20"/>
                <w:szCs w:val="20"/>
              </w:rPr>
            </w:pPr>
            <w:r w:rsidRPr="00B32FAF">
              <w:rPr>
                <w:sz w:val="20"/>
                <w:szCs w:val="20"/>
              </w:rPr>
              <w:t xml:space="preserve">Riteņu turētāju – 10 gab., montāža pludmales zonā </w:t>
            </w:r>
          </w:p>
        </w:tc>
        <w:tc>
          <w:tcPr>
            <w:tcW w:w="121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reizes</w:t>
            </w:r>
          </w:p>
        </w:tc>
        <w:tc>
          <w:tcPr>
            <w:tcW w:w="130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3</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63"/>
          <w:jc w:val="center"/>
        </w:trPr>
        <w:tc>
          <w:tcPr>
            <w:tcW w:w="761" w:type="dxa"/>
            <w:shd w:val="clear" w:color="auto" w:fill="auto"/>
            <w:noWrap/>
            <w:vAlign w:val="center"/>
            <w:hideMark/>
          </w:tcPr>
          <w:p w:rsidR="00D045CD" w:rsidRPr="00B32FAF" w:rsidRDefault="00D045CD" w:rsidP="00B709D8">
            <w:pPr>
              <w:jc w:val="center"/>
              <w:rPr>
                <w:b/>
                <w:bCs/>
                <w:color w:val="000000"/>
                <w:sz w:val="20"/>
                <w:szCs w:val="20"/>
              </w:rPr>
            </w:pPr>
            <w:r w:rsidRPr="00B32FAF">
              <w:rPr>
                <w:b/>
                <w:bCs/>
                <w:color w:val="000000"/>
                <w:sz w:val="20"/>
                <w:szCs w:val="20"/>
              </w:rPr>
              <w:t>6.11.</w:t>
            </w:r>
          </w:p>
        </w:tc>
        <w:tc>
          <w:tcPr>
            <w:tcW w:w="3651" w:type="dxa"/>
            <w:shd w:val="clear" w:color="auto" w:fill="auto"/>
            <w:vAlign w:val="center"/>
            <w:hideMark/>
          </w:tcPr>
          <w:p w:rsidR="00D045CD" w:rsidRPr="00B32FAF" w:rsidRDefault="00D045CD" w:rsidP="00B709D8">
            <w:pPr>
              <w:rPr>
                <w:sz w:val="20"/>
                <w:szCs w:val="20"/>
              </w:rPr>
            </w:pPr>
            <w:r w:rsidRPr="00B32FAF">
              <w:rPr>
                <w:sz w:val="20"/>
                <w:szCs w:val="20"/>
              </w:rPr>
              <w:t>Riteņu turētāju – 10 gab., demontāža no pludmales zonas</w:t>
            </w:r>
          </w:p>
        </w:tc>
        <w:tc>
          <w:tcPr>
            <w:tcW w:w="121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reizes</w:t>
            </w:r>
          </w:p>
        </w:tc>
        <w:tc>
          <w:tcPr>
            <w:tcW w:w="130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3</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00"/>
          <w:jc w:val="center"/>
        </w:trPr>
        <w:tc>
          <w:tcPr>
            <w:tcW w:w="761" w:type="dxa"/>
            <w:shd w:val="clear" w:color="000000" w:fill="BFBFBF"/>
            <w:noWrap/>
            <w:vAlign w:val="bottom"/>
            <w:hideMark/>
          </w:tcPr>
          <w:p w:rsidR="00D045CD" w:rsidRPr="00B32FAF" w:rsidRDefault="00D045CD" w:rsidP="00B709D8">
            <w:pPr>
              <w:jc w:val="center"/>
              <w:rPr>
                <w:b/>
                <w:color w:val="000000"/>
                <w:sz w:val="20"/>
                <w:szCs w:val="20"/>
              </w:rPr>
            </w:pPr>
            <w:r w:rsidRPr="00B32FAF">
              <w:rPr>
                <w:b/>
                <w:color w:val="000000"/>
                <w:sz w:val="20"/>
                <w:szCs w:val="20"/>
              </w:rPr>
              <w:t>7.</w:t>
            </w:r>
          </w:p>
        </w:tc>
        <w:tc>
          <w:tcPr>
            <w:tcW w:w="8553" w:type="dxa"/>
            <w:gridSpan w:val="5"/>
            <w:shd w:val="clear" w:color="000000" w:fill="BFBFBF"/>
            <w:noWrap/>
            <w:vAlign w:val="bottom"/>
            <w:hideMark/>
          </w:tcPr>
          <w:p w:rsidR="00D045CD" w:rsidRPr="00B32FAF" w:rsidRDefault="00D045CD" w:rsidP="00B709D8">
            <w:pPr>
              <w:rPr>
                <w:color w:val="000000"/>
                <w:sz w:val="20"/>
                <w:szCs w:val="20"/>
              </w:rPr>
            </w:pPr>
            <w:r w:rsidRPr="00B32FAF">
              <w:rPr>
                <w:b/>
                <w:bCs/>
                <w:color w:val="000000"/>
                <w:sz w:val="20"/>
                <w:szCs w:val="20"/>
              </w:rPr>
              <w:t xml:space="preserve">Tualešu </w:t>
            </w:r>
            <w:r w:rsidRPr="00B32FAF">
              <w:rPr>
                <w:b/>
                <w:sz w:val="20"/>
                <w:szCs w:val="20"/>
                <w:lang w:eastAsia="en-US"/>
              </w:rPr>
              <w:t>uzstādīšana/noņemšana un uzturēšana</w:t>
            </w:r>
          </w:p>
        </w:tc>
      </w:tr>
      <w:tr w:rsidR="00D045CD" w:rsidRPr="00B32FAF" w:rsidTr="00B709D8">
        <w:trPr>
          <w:trHeight w:val="219"/>
          <w:jc w:val="center"/>
        </w:trPr>
        <w:tc>
          <w:tcPr>
            <w:tcW w:w="761" w:type="dxa"/>
            <w:shd w:val="clear" w:color="auto" w:fill="auto"/>
            <w:noWrap/>
            <w:vAlign w:val="center"/>
            <w:hideMark/>
          </w:tcPr>
          <w:p w:rsidR="00D045CD" w:rsidRPr="00B32FAF" w:rsidRDefault="00D045CD" w:rsidP="00B709D8">
            <w:pPr>
              <w:jc w:val="center"/>
              <w:rPr>
                <w:b/>
                <w:color w:val="000000"/>
                <w:sz w:val="20"/>
                <w:szCs w:val="20"/>
              </w:rPr>
            </w:pPr>
            <w:r w:rsidRPr="00B32FAF">
              <w:rPr>
                <w:b/>
                <w:color w:val="000000"/>
                <w:sz w:val="20"/>
                <w:szCs w:val="20"/>
              </w:rPr>
              <w:t>7.1.</w:t>
            </w:r>
          </w:p>
        </w:tc>
        <w:tc>
          <w:tcPr>
            <w:tcW w:w="3651" w:type="dxa"/>
            <w:shd w:val="clear" w:color="auto" w:fill="auto"/>
            <w:noWrap/>
            <w:vAlign w:val="bottom"/>
            <w:hideMark/>
          </w:tcPr>
          <w:p w:rsidR="00D045CD" w:rsidRPr="00B32FAF" w:rsidRDefault="00D045CD" w:rsidP="00B709D8">
            <w:pPr>
              <w:rPr>
                <w:sz w:val="20"/>
                <w:szCs w:val="20"/>
              </w:rPr>
            </w:pPr>
            <w:r w:rsidRPr="00B32FAF">
              <w:rPr>
                <w:sz w:val="20"/>
                <w:szCs w:val="20"/>
              </w:rPr>
              <w:t xml:space="preserve">Pārvietojamo tualešu – 2 gab., uzstādīšana </w:t>
            </w:r>
          </w:p>
        </w:tc>
        <w:tc>
          <w:tcPr>
            <w:tcW w:w="1210" w:type="dxa"/>
            <w:shd w:val="clear" w:color="auto" w:fill="auto"/>
            <w:noWrap/>
            <w:vAlign w:val="center"/>
            <w:hideMark/>
          </w:tcPr>
          <w:p w:rsidR="00D045CD" w:rsidRPr="00B32FAF" w:rsidRDefault="00D045CD" w:rsidP="00B709D8">
            <w:pPr>
              <w:jc w:val="center"/>
              <w:rPr>
                <w:sz w:val="20"/>
                <w:szCs w:val="20"/>
              </w:rPr>
            </w:pPr>
            <w:r w:rsidRPr="00B32FAF">
              <w:rPr>
                <w:sz w:val="20"/>
                <w:szCs w:val="20"/>
              </w:rPr>
              <w:t>reizes</w:t>
            </w:r>
          </w:p>
        </w:tc>
        <w:tc>
          <w:tcPr>
            <w:tcW w:w="1300" w:type="dxa"/>
            <w:shd w:val="clear" w:color="auto" w:fill="auto"/>
            <w:noWrap/>
            <w:vAlign w:val="center"/>
            <w:hideMark/>
          </w:tcPr>
          <w:p w:rsidR="00D045CD" w:rsidRPr="00B32FAF" w:rsidRDefault="00D045CD" w:rsidP="00B709D8">
            <w:pPr>
              <w:jc w:val="center"/>
              <w:rPr>
                <w:sz w:val="20"/>
                <w:szCs w:val="20"/>
              </w:rPr>
            </w:pPr>
            <w:r w:rsidRPr="00B32FAF">
              <w:rPr>
                <w:sz w:val="20"/>
                <w:szCs w:val="20"/>
              </w:rPr>
              <w:t>3</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00"/>
          <w:jc w:val="center"/>
        </w:trPr>
        <w:tc>
          <w:tcPr>
            <w:tcW w:w="761" w:type="dxa"/>
            <w:shd w:val="clear" w:color="auto" w:fill="auto"/>
            <w:noWrap/>
            <w:vAlign w:val="center"/>
            <w:hideMark/>
          </w:tcPr>
          <w:p w:rsidR="00D045CD" w:rsidRPr="00B32FAF" w:rsidRDefault="00D045CD" w:rsidP="00B709D8">
            <w:pPr>
              <w:jc w:val="center"/>
              <w:rPr>
                <w:b/>
                <w:color w:val="000000"/>
                <w:sz w:val="20"/>
                <w:szCs w:val="20"/>
              </w:rPr>
            </w:pPr>
            <w:r w:rsidRPr="00B32FAF">
              <w:rPr>
                <w:b/>
                <w:color w:val="000000"/>
                <w:sz w:val="20"/>
                <w:szCs w:val="20"/>
              </w:rPr>
              <w:t>7.2.</w:t>
            </w:r>
          </w:p>
        </w:tc>
        <w:tc>
          <w:tcPr>
            <w:tcW w:w="3651" w:type="dxa"/>
            <w:shd w:val="clear" w:color="auto" w:fill="auto"/>
            <w:noWrap/>
            <w:vAlign w:val="bottom"/>
            <w:hideMark/>
          </w:tcPr>
          <w:p w:rsidR="00D045CD" w:rsidRPr="00B32FAF" w:rsidRDefault="00D045CD" w:rsidP="00B709D8">
            <w:pPr>
              <w:rPr>
                <w:sz w:val="20"/>
                <w:szCs w:val="20"/>
              </w:rPr>
            </w:pPr>
            <w:r w:rsidRPr="00B32FAF">
              <w:rPr>
                <w:sz w:val="20"/>
                <w:szCs w:val="20"/>
              </w:rPr>
              <w:t xml:space="preserve">Pārvietojamo tualešu – 2 gab., noņemšana </w:t>
            </w:r>
          </w:p>
        </w:tc>
        <w:tc>
          <w:tcPr>
            <w:tcW w:w="1210" w:type="dxa"/>
            <w:shd w:val="clear" w:color="auto" w:fill="auto"/>
            <w:noWrap/>
            <w:vAlign w:val="center"/>
            <w:hideMark/>
          </w:tcPr>
          <w:p w:rsidR="00D045CD" w:rsidRPr="00B32FAF" w:rsidRDefault="00D045CD" w:rsidP="00B709D8">
            <w:pPr>
              <w:jc w:val="center"/>
              <w:rPr>
                <w:sz w:val="20"/>
                <w:szCs w:val="20"/>
              </w:rPr>
            </w:pPr>
            <w:r w:rsidRPr="00B32FAF">
              <w:rPr>
                <w:sz w:val="20"/>
                <w:szCs w:val="20"/>
              </w:rPr>
              <w:t>reizes</w:t>
            </w:r>
          </w:p>
        </w:tc>
        <w:tc>
          <w:tcPr>
            <w:tcW w:w="1300" w:type="dxa"/>
            <w:shd w:val="clear" w:color="auto" w:fill="auto"/>
            <w:noWrap/>
            <w:vAlign w:val="center"/>
            <w:hideMark/>
          </w:tcPr>
          <w:p w:rsidR="00D045CD" w:rsidRPr="00B32FAF" w:rsidRDefault="00D045CD" w:rsidP="00B709D8">
            <w:pPr>
              <w:jc w:val="center"/>
              <w:rPr>
                <w:sz w:val="20"/>
                <w:szCs w:val="20"/>
              </w:rPr>
            </w:pPr>
            <w:r w:rsidRPr="00B32FAF">
              <w:rPr>
                <w:sz w:val="20"/>
                <w:szCs w:val="20"/>
              </w:rPr>
              <w:t>3</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11"/>
          <w:jc w:val="center"/>
        </w:trPr>
        <w:tc>
          <w:tcPr>
            <w:tcW w:w="761" w:type="dxa"/>
            <w:shd w:val="clear" w:color="auto" w:fill="auto"/>
            <w:noWrap/>
            <w:vAlign w:val="center"/>
            <w:hideMark/>
          </w:tcPr>
          <w:p w:rsidR="00D045CD" w:rsidRPr="00B32FAF" w:rsidRDefault="00D045CD" w:rsidP="00B709D8">
            <w:pPr>
              <w:jc w:val="center"/>
              <w:rPr>
                <w:b/>
                <w:color w:val="000000"/>
                <w:sz w:val="20"/>
                <w:szCs w:val="20"/>
              </w:rPr>
            </w:pPr>
            <w:r w:rsidRPr="00B32FAF">
              <w:rPr>
                <w:b/>
                <w:color w:val="000000"/>
                <w:sz w:val="20"/>
                <w:szCs w:val="20"/>
              </w:rPr>
              <w:t>7.3.</w:t>
            </w:r>
          </w:p>
        </w:tc>
        <w:tc>
          <w:tcPr>
            <w:tcW w:w="3651" w:type="dxa"/>
            <w:shd w:val="clear" w:color="auto" w:fill="auto"/>
            <w:vAlign w:val="bottom"/>
            <w:hideMark/>
          </w:tcPr>
          <w:p w:rsidR="00D045CD" w:rsidRPr="00B32FAF" w:rsidRDefault="00D045CD" w:rsidP="00B709D8">
            <w:pPr>
              <w:rPr>
                <w:sz w:val="20"/>
                <w:szCs w:val="20"/>
              </w:rPr>
            </w:pPr>
            <w:r w:rsidRPr="00B32FAF">
              <w:rPr>
                <w:sz w:val="20"/>
                <w:szCs w:val="20"/>
              </w:rPr>
              <w:t>Pārvietojamās tualetes cilvēkiem ar īpašām vajadzībām – 1 gab., uzstādīšana</w:t>
            </w:r>
          </w:p>
        </w:tc>
        <w:tc>
          <w:tcPr>
            <w:tcW w:w="1210" w:type="dxa"/>
            <w:shd w:val="clear" w:color="auto" w:fill="auto"/>
            <w:noWrap/>
            <w:vAlign w:val="center"/>
            <w:hideMark/>
          </w:tcPr>
          <w:p w:rsidR="00D045CD" w:rsidRPr="00B32FAF" w:rsidRDefault="00D045CD" w:rsidP="00B709D8">
            <w:pPr>
              <w:jc w:val="center"/>
              <w:rPr>
                <w:sz w:val="20"/>
                <w:szCs w:val="20"/>
              </w:rPr>
            </w:pPr>
            <w:r w:rsidRPr="00B32FAF">
              <w:rPr>
                <w:sz w:val="20"/>
                <w:szCs w:val="20"/>
              </w:rPr>
              <w:t>reizes</w:t>
            </w:r>
          </w:p>
        </w:tc>
        <w:tc>
          <w:tcPr>
            <w:tcW w:w="1300" w:type="dxa"/>
            <w:shd w:val="clear" w:color="auto" w:fill="auto"/>
            <w:noWrap/>
            <w:vAlign w:val="center"/>
            <w:hideMark/>
          </w:tcPr>
          <w:p w:rsidR="00D045CD" w:rsidRPr="00B32FAF" w:rsidRDefault="00D045CD" w:rsidP="00B709D8">
            <w:pPr>
              <w:jc w:val="center"/>
              <w:rPr>
                <w:color w:val="FF0000"/>
                <w:sz w:val="20"/>
                <w:szCs w:val="20"/>
              </w:rPr>
            </w:pPr>
            <w:r w:rsidRPr="00B32FAF">
              <w:rPr>
                <w:color w:val="000000"/>
                <w:sz w:val="20"/>
                <w:szCs w:val="20"/>
              </w:rPr>
              <w:t>3</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403"/>
          <w:jc w:val="center"/>
        </w:trPr>
        <w:tc>
          <w:tcPr>
            <w:tcW w:w="761" w:type="dxa"/>
            <w:shd w:val="clear" w:color="auto" w:fill="auto"/>
            <w:noWrap/>
            <w:vAlign w:val="center"/>
            <w:hideMark/>
          </w:tcPr>
          <w:p w:rsidR="00D045CD" w:rsidRPr="00B32FAF" w:rsidRDefault="00D045CD" w:rsidP="00B709D8">
            <w:pPr>
              <w:jc w:val="center"/>
              <w:rPr>
                <w:b/>
                <w:color w:val="000000"/>
                <w:sz w:val="20"/>
                <w:szCs w:val="20"/>
              </w:rPr>
            </w:pPr>
            <w:r w:rsidRPr="00B32FAF">
              <w:rPr>
                <w:b/>
                <w:color w:val="000000"/>
                <w:sz w:val="20"/>
                <w:szCs w:val="20"/>
              </w:rPr>
              <w:t>7.4.</w:t>
            </w:r>
          </w:p>
        </w:tc>
        <w:tc>
          <w:tcPr>
            <w:tcW w:w="3651" w:type="dxa"/>
            <w:shd w:val="clear" w:color="auto" w:fill="auto"/>
            <w:vAlign w:val="bottom"/>
            <w:hideMark/>
          </w:tcPr>
          <w:p w:rsidR="00D045CD" w:rsidRPr="00B32FAF" w:rsidRDefault="00D045CD" w:rsidP="00B709D8">
            <w:pPr>
              <w:rPr>
                <w:sz w:val="20"/>
                <w:szCs w:val="20"/>
              </w:rPr>
            </w:pPr>
            <w:r w:rsidRPr="00B32FAF">
              <w:rPr>
                <w:sz w:val="20"/>
                <w:szCs w:val="20"/>
              </w:rPr>
              <w:t xml:space="preserve">Pārvietojamās tualetes cilvēkiem ar īpašām vajadzībām – 1 gab., noņemšana </w:t>
            </w:r>
          </w:p>
        </w:tc>
        <w:tc>
          <w:tcPr>
            <w:tcW w:w="1210" w:type="dxa"/>
            <w:shd w:val="clear" w:color="auto" w:fill="auto"/>
            <w:noWrap/>
            <w:vAlign w:val="center"/>
            <w:hideMark/>
          </w:tcPr>
          <w:p w:rsidR="00D045CD" w:rsidRPr="00B32FAF" w:rsidRDefault="00D045CD" w:rsidP="00B709D8">
            <w:pPr>
              <w:jc w:val="center"/>
              <w:rPr>
                <w:sz w:val="20"/>
                <w:szCs w:val="20"/>
              </w:rPr>
            </w:pPr>
            <w:r w:rsidRPr="00B32FAF">
              <w:rPr>
                <w:sz w:val="20"/>
                <w:szCs w:val="20"/>
              </w:rPr>
              <w:t>reizes</w:t>
            </w:r>
          </w:p>
        </w:tc>
        <w:tc>
          <w:tcPr>
            <w:tcW w:w="1300" w:type="dxa"/>
            <w:shd w:val="clear" w:color="auto" w:fill="auto"/>
            <w:noWrap/>
            <w:vAlign w:val="center"/>
            <w:hideMark/>
          </w:tcPr>
          <w:p w:rsidR="00D045CD" w:rsidRPr="00B32FAF" w:rsidRDefault="00D045CD" w:rsidP="00B709D8">
            <w:pPr>
              <w:jc w:val="center"/>
              <w:rPr>
                <w:color w:val="FF0000"/>
                <w:sz w:val="20"/>
                <w:szCs w:val="20"/>
              </w:rPr>
            </w:pPr>
            <w:r w:rsidRPr="00B32FAF">
              <w:rPr>
                <w:color w:val="000000"/>
                <w:sz w:val="20"/>
                <w:szCs w:val="20"/>
              </w:rPr>
              <w:t>3</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00"/>
          <w:jc w:val="center"/>
        </w:trPr>
        <w:tc>
          <w:tcPr>
            <w:tcW w:w="761" w:type="dxa"/>
            <w:shd w:val="clear" w:color="auto" w:fill="auto"/>
            <w:noWrap/>
            <w:vAlign w:val="center"/>
            <w:hideMark/>
          </w:tcPr>
          <w:p w:rsidR="00D045CD" w:rsidRPr="00B32FAF" w:rsidRDefault="00D045CD" w:rsidP="00B709D8">
            <w:pPr>
              <w:jc w:val="center"/>
              <w:rPr>
                <w:b/>
                <w:color w:val="000000"/>
                <w:sz w:val="20"/>
                <w:szCs w:val="20"/>
              </w:rPr>
            </w:pPr>
            <w:r w:rsidRPr="00B32FAF">
              <w:rPr>
                <w:b/>
                <w:color w:val="000000"/>
                <w:sz w:val="20"/>
                <w:szCs w:val="20"/>
              </w:rPr>
              <w:t>7.5.</w:t>
            </w:r>
          </w:p>
        </w:tc>
        <w:tc>
          <w:tcPr>
            <w:tcW w:w="3651" w:type="dxa"/>
            <w:shd w:val="clear" w:color="auto" w:fill="auto"/>
            <w:noWrap/>
            <w:vAlign w:val="bottom"/>
            <w:hideMark/>
          </w:tcPr>
          <w:p w:rsidR="00D045CD" w:rsidRPr="00B32FAF" w:rsidRDefault="00D045CD" w:rsidP="00B709D8">
            <w:pPr>
              <w:rPr>
                <w:sz w:val="20"/>
                <w:szCs w:val="20"/>
              </w:rPr>
            </w:pPr>
            <w:r w:rsidRPr="00B32FAF">
              <w:rPr>
                <w:sz w:val="20"/>
                <w:szCs w:val="20"/>
              </w:rPr>
              <w:t>Pārvietojamo tualešu – 3 gab., uzturēšana, atkritumu izvešana</w:t>
            </w:r>
          </w:p>
        </w:tc>
        <w:tc>
          <w:tcPr>
            <w:tcW w:w="1210" w:type="dxa"/>
            <w:shd w:val="clear" w:color="auto" w:fill="auto"/>
            <w:noWrap/>
            <w:vAlign w:val="center"/>
            <w:hideMark/>
          </w:tcPr>
          <w:p w:rsidR="00D045CD" w:rsidRPr="00B32FAF" w:rsidRDefault="00D045CD" w:rsidP="00B709D8">
            <w:pPr>
              <w:jc w:val="center"/>
              <w:rPr>
                <w:sz w:val="20"/>
                <w:szCs w:val="20"/>
              </w:rPr>
            </w:pPr>
            <w:r w:rsidRPr="00B32FAF">
              <w:rPr>
                <w:sz w:val="20"/>
                <w:szCs w:val="20"/>
              </w:rPr>
              <w:t>reizes</w:t>
            </w:r>
          </w:p>
        </w:tc>
        <w:tc>
          <w:tcPr>
            <w:tcW w:w="1300" w:type="dxa"/>
            <w:shd w:val="clear" w:color="auto" w:fill="auto"/>
            <w:noWrap/>
            <w:vAlign w:val="center"/>
            <w:hideMark/>
          </w:tcPr>
          <w:p w:rsidR="00D045CD" w:rsidRPr="00B32FAF" w:rsidRDefault="00D045CD" w:rsidP="00B709D8">
            <w:pPr>
              <w:jc w:val="center"/>
              <w:rPr>
                <w:color w:val="000000"/>
                <w:sz w:val="20"/>
                <w:szCs w:val="20"/>
              </w:rPr>
            </w:pPr>
            <w:r w:rsidRPr="00B32FAF">
              <w:rPr>
                <w:color w:val="000000"/>
                <w:sz w:val="20"/>
                <w:szCs w:val="20"/>
              </w:rPr>
              <w:t>380</w:t>
            </w:r>
          </w:p>
        </w:tc>
        <w:tc>
          <w:tcPr>
            <w:tcW w:w="1164" w:type="dxa"/>
            <w:shd w:val="clear" w:color="auto" w:fill="auto"/>
            <w:noWrap/>
            <w:vAlign w:val="bottom"/>
            <w:hideMark/>
          </w:tcPr>
          <w:p w:rsidR="00D045CD" w:rsidRPr="00B32FAF" w:rsidRDefault="00D045CD" w:rsidP="00B709D8">
            <w:pPr>
              <w:jc w:val="center"/>
              <w:rPr>
                <w:color w:val="000000"/>
                <w:sz w:val="20"/>
                <w:szCs w:val="20"/>
              </w:rPr>
            </w:pPr>
            <w:r w:rsidRPr="00B32FAF">
              <w:rPr>
                <w:color w:val="000000"/>
                <w:sz w:val="20"/>
                <w:szCs w:val="20"/>
              </w:rPr>
              <w:t> </w:t>
            </w:r>
          </w:p>
        </w:tc>
        <w:tc>
          <w:tcPr>
            <w:tcW w:w="1228" w:type="dxa"/>
            <w:shd w:val="clear" w:color="auto" w:fill="auto"/>
            <w:noWrap/>
            <w:vAlign w:val="bottom"/>
            <w:hideMark/>
          </w:tcPr>
          <w:p w:rsidR="00D045CD" w:rsidRPr="00B32FAF" w:rsidRDefault="00D045CD" w:rsidP="00B709D8">
            <w:pPr>
              <w:rPr>
                <w:color w:val="000000"/>
                <w:sz w:val="20"/>
                <w:szCs w:val="20"/>
              </w:rPr>
            </w:pPr>
            <w:r w:rsidRPr="00B32FAF">
              <w:rPr>
                <w:color w:val="000000"/>
                <w:sz w:val="20"/>
                <w:szCs w:val="20"/>
              </w:rPr>
              <w:t> </w:t>
            </w:r>
          </w:p>
        </w:tc>
      </w:tr>
      <w:tr w:rsidR="00D045CD" w:rsidRPr="00B32FAF" w:rsidTr="00B709D8">
        <w:trPr>
          <w:trHeight w:val="315"/>
          <w:jc w:val="center"/>
        </w:trPr>
        <w:tc>
          <w:tcPr>
            <w:tcW w:w="761" w:type="dxa"/>
            <w:shd w:val="clear" w:color="auto" w:fill="auto"/>
            <w:noWrap/>
            <w:vAlign w:val="bottom"/>
            <w:hideMark/>
          </w:tcPr>
          <w:p w:rsidR="00D045CD" w:rsidRPr="00B32FAF" w:rsidRDefault="00D045CD" w:rsidP="00B709D8">
            <w:pPr>
              <w:rPr>
                <w:color w:val="000000"/>
              </w:rPr>
            </w:pPr>
            <w:r w:rsidRPr="00B32FAF">
              <w:rPr>
                <w:color w:val="000000"/>
              </w:rPr>
              <w:t> </w:t>
            </w:r>
          </w:p>
        </w:tc>
        <w:tc>
          <w:tcPr>
            <w:tcW w:w="7325" w:type="dxa"/>
            <w:gridSpan w:val="4"/>
            <w:shd w:val="clear" w:color="auto" w:fill="auto"/>
            <w:noWrap/>
            <w:vAlign w:val="bottom"/>
            <w:hideMark/>
          </w:tcPr>
          <w:p w:rsidR="00D045CD" w:rsidRPr="00B32FAF" w:rsidRDefault="00D045CD" w:rsidP="00B709D8">
            <w:pPr>
              <w:jc w:val="right"/>
              <w:rPr>
                <w:b/>
                <w:bCs/>
                <w:color w:val="000000"/>
                <w:sz w:val="22"/>
                <w:szCs w:val="22"/>
              </w:rPr>
            </w:pPr>
            <w:r w:rsidRPr="00B32FAF">
              <w:rPr>
                <w:b/>
                <w:bCs/>
                <w:color w:val="000000"/>
                <w:sz w:val="22"/>
                <w:szCs w:val="22"/>
              </w:rPr>
              <w:t xml:space="preserve">Kopā, </w:t>
            </w:r>
            <w:r w:rsidRPr="00B32FAF">
              <w:rPr>
                <w:b/>
                <w:bCs/>
                <w:i/>
                <w:color w:val="000000"/>
                <w:sz w:val="22"/>
                <w:szCs w:val="22"/>
              </w:rPr>
              <w:t xml:space="preserve">euro </w:t>
            </w:r>
            <w:r w:rsidRPr="00B32FAF">
              <w:rPr>
                <w:b/>
                <w:bCs/>
                <w:color w:val="000000"/>
                <w:sz w:val="22"/>
                <w:szCs w:val="22"/>
              </w:rPr>
              <w:t>(bez PVN)</w:t>
            </w:r>
          </w:p>
        </w:tc>
        <w:tc>
          <w:tcPr>
            <w:tcW w:w="1228" w:type="dxa"/>
            <w:shd w:val="clear" w:color="auto" w:fill="auto"/>
            <w:noWrap/>
            <w:vAlign w:val="bottom"/>
            <w:hideMark/>
          </w:tcPr>
          <w:p w:rsidR="00D045CD" w:rsidRPr="00B32FAF" w:rsidRDefault="00D045CD" w:rsidP="00B709D8">
            <w:pPr>
              <w:rPr>
                <w:color w:val="000000"/>
              </w:rPr>
            </w:pPr>
            <w:r w:rsidRPr="00B32FAF">
              <w:rPr>
                <w:color w:val="000000"/>
              </w:rPr>
              <w:t> </w:t>
            </w:r>
          </w:p>
        </w:tc>
      </w:tr>
      <w:tr w:rsidR="00D045CD" w:rsidRPr="00B32FAF" w:rsidTr="00B709D8">
        <w:trPr>
          <w:trHeight w:val="315"/>
          <w:jc w:val="center"/>
        </w:trPr>
        <w:tc>
          <w:tcPr>
            <w:tcW w:w="761" w:type="dxa"/>
            <w:shd w:val="clear" w:color="auto" w:fill="auto"/>
            <w:noWrap/>
            <w:vAlign w:val="bottom"/>
            <w:hideMark/>
          </w:tcPr>
          <w:p w:rsidR="00D045CD" w:rsidRPr="00B32FAF" w:rsidRDefault="00D045CD" w:rsidP="00B709D8">
            <w:pPr>
              <w:rPr>
                <w:color w:val="000000"/>
              </w:rPr>
            </w:pPr>
            <w:r w:rsidRPr="00B32FAF">
              <w:rPr>
                <w:color w:val="000000"/>
              </w:rPr>
              <w:t> </w:t>
            </w:r>
          </w:p>
        </w:tc>
        <w:tc>
          <w:tcPr>
            <w:tcW w:w="7325" w:type="dxa"/>
            <w:gridSpan w:val="4"/>
            <w:shd w:val="clear" w:color="auto" w:fill="auto"/>
            <w:noWrap/>
            <w:vAlign w:val="bottom"/>
            <w:hideMark/>
          </w:tcPr>
          <w:p w:rsidR="00D045CD" w:rsidRPr="00B32FAF" w:rsidRDefault="00D045CD" w:rsidP="00B709D8">
            <w:pPr>
              <w:jc w:val="right"/>
              <w:rPr>
                <w:b/>
                <w:bCs/>
                <w:color w:val="000000"/>
                <w:sz w:val="22"/>
                <w:szCs w:val="22"/>
              </w:rPr>
            </w:pPr>
            <w:r w:rsidRPr="00B32FAF">
              <w:rPr>
                <w:b/>
                <w:bCs/>
                <w:color w:val="000000"/>
                <w:sz w:val="22"/>
                <w:szCs w:val="22"/>
              </w:rPr>
              <w:t xml:space="preserve">PVN 21%, </w:t>
            </w:r>
            <w:r w:rsidRPr="00B32FAF">
              <w:rPr>
                <w:b/>
                <w:bCs/>
                <w:i/>
                <w:color w:val="000000"/>
                <w:sz w:val="22"/>
                <w:szCs w:val="22"/>
              </w:rPr>
              <w:t>euro</w:t>
            </w:r>
          </w:p>
        </w:tc>
        <w:tc>
          <w:tcPr>
            <w:tcW w:w="1228" w:type="dxa"/>
            <w:shd w:val="clear" w:color="auto" w:fill="auto"/>
            <w:noWrap/>
            <w:vAlign w:val="bottom"/>
            <w:hideMark/>
          </w:tcPr>
          <w:p w:rsidR="00D045CD" w:rsidRPr="00B32FAF" w:rsidRDefault="00D045CD" w:rsidP="00B709D8">
            <w:pPr>
              <w:rPr>
                <w:color w:val="000000"/>
              </w:rPr>
            </w:pPr>
            <w:r w:rsidRPr="00B32FAF">
              <w:rPr>
                <w:color w:val="000000"/>
              </w:rPr>
              <w:t> </w:t>
            </w:r>
          </w:p>
        </w:tc>
      </w:tr>
      <w:tr w:rsidR="00D045CD" w:rsidRPr="00B32FAF" w:rsidTr="00B709D8">
        <w:trPr>
          <w:trHeight w:val="315"/>
          <w:jc w:val="center"/>
        </w:trPr>
        <w:tc>
          <w:tcPr>
            <w:tcW w:w="761" w:type="dxa"/>
            <w:shd w:val="clear" w:color="auto" w:fill="auto"/>
            <w:noWrap/>
            <w:vAlign w:val="bottom"/>
            <w:hideMark/>
          </w:tcPr>
          <w:p w:rsidR="00D045CD" w:rsidRPr="00B32FAF" w:rsidRDefault="00D045CD" w:rsidP="00B709D8">
            <w:pPr>
              <w:rPr>
                <w:color w:val="000000"/>
              </w:rPr>
            </w:pPr>
            <w:r w:rsidRPr="00B32FAF">
              <w:rPr>
                <w:color w:val="000000"/>
              </w:rPr>
              <w:t> </w:t>
            </w:r>
          </w:p>
        </w:tc>
        <w:tc>
          <w:tcPr>
            <w:tcW w:w="7325" w:type="dxa"/>
            <w:gridSpan w:val="4"/>
            <w:shd w:val="clear" w:color="auto" w:fill="auto"/>
            <w:noWrap/>
            <w:vAlign w:val="bottom"/>
            <w:hideMark/>
          </w:tcPr>
          <w:p w:rsidR="00D045CD" w:rsidRPr="00B32FAF" w:rsidRDefault="00D045CD" w:rsidP="00B709D8">
            <w:pPr>
              <w:jc w:val="right"/>
              <w:rPr>
                <w:b/>
                <w:bCs/>
                <w:color w:val="000000"/>
                <w:sz w:val="22"/>
                <w:szCs w:val="22"/>
              </w:rPr>
            </w:pPr>
            <w:r w:rsidRPr="00B32FAF">
              <w:rPr>
                <w:b/>
                <w:bCs/>
                <w:color w:val="000000"/>
                <w:sz w:val="22"/>
                <w:szCs w:val="22"/>
              </w:rPr>
              <w:t xml:space="preserve">Kopā ar PVN, </w:t>
            </w:r>
            <w:r w:rsidRPr="00B32FAF">
              <w:rPr>
                <w:b/>
                <w:bCs/>
                <w:i/>
                <w:color w:val="000000"/>
                <w:sz w:val="22"/>
                <w:szCs w:val="22"/>
              </w:rPr>
              <w:t>euro</w:t>
            </w:r>
          </w:p>
        </w:tc>
        <w:tc>
          <w:tcPr>
            <w:tcW w:w="1228" w:type="dxa"/>
            <w:shd w:val="clear" w:color="auto" w:fill="auto"/>
            <w:noWrap/>
            <w:vAlign w:val="bottom"/>
            <w:hideMark/>
          </w:tcPr>
          <w:p w:rsidR="00D045CD" w:rsidRPr="00B32FAF" w:rsidRDefault="00D045CD" w:rsidP="00B709D8">
            <w:pPr>
              <w:rPr>
                <w:color w:val="000000"/>
              </w:rPr>
            </w:pPr>
            <w:r w:rsidRPr="00B32FAF">
              <w:rPr>
                <w:color w:val="000000"/>
              </w:rPr>
              <w:t> </w:t>
            </w:r>
          </w:p>
        </w:tc>
      </w:tr>
    </w:tbl>
    <w:p w:rsidR="00D045CD" w:rsidRPr="00B32FAF" w:rsidRDefault="00D045CD" w:rsidP="00D045CD">
      <w:pPr>
        <w:rPr>
          <w:sz w:val="22"/>
          <w:szCs w:val="22"/>
        </w:rPr>
      </w:pPr>
      <w:r w:rsidRPr="00B32FAF">
        <w:rPr>
          <w:sz w:val="22"/>
          <w:szCs w:val="22"/>
        </w:rPr>
        <w:t>*Cenā iekļauti visi tieši un netieši saistītie izdevumi ar pakalpojuma izpildi.</w:t>
      </w:r>
    </w:p>
    <w:p w:rsidR="00987CE3" w:rsidRDefault="00D045CD" w:rsidP="00AF5824">
      <w:pPr>
        <w:spacing w:after="200" w:line="276" w:lineRule="auto"/>
        <w:jc w:val="right"/>
      </w:pPr>
      <w:r w:rsidRPr="00B32FAF">
        <w:rPr>
          <w:lang w:eastAsia="en-US"/>
        </w:rPr>
        <w:br w:type="page"/>
      </w:r>
      <w:r w:rsidR="00987CE3">
        <w:lastRenderedPageBreak/>
        <w:t xml:space="preserve">Finanšu piedāvājuma </w:t>
      </w:r>
      <w:r w:rsidR="00987CE3" w:rsidRPr="00D22E16">
        <w:t xml:space="preserve">2. </w:t>
      </w:r>
      <w:r w:rsidR="00367B2C">
        <w:t>p</w:t>
      </w:r>
      <w:r w:rsidR="00987CE3" w:rsidRPr="00D22E16">
        <w:t>ielikums</w:t>
      </w:r>
    </w:p>
    <w:p w:rsidR="000637A8" w:rsidRPr="00FB2A02" w:rsidRDefault="000637A8" w:rsidP="000637A8">
      <w:pPr>
        <w:tabs>
          <w:tab w:val="right" w:pos="9356"/>
        </w:tabs>
        <w:jc w:val="center"/>
        <w:rPr>
          <w:b/>
          <w:bCs/>
          <w:lang w:eastAsia="en-US"/>
        </w:rPr>
      </w:pPr>
      <w:r>
        <w:rPr>
          <w:b/>
          <w:bCs/>
          <w:lang w:eastAsia="en-US"/>
        </w:rPr>
        <w:t>Iepirkuma 2</w:t>
      </w:r>
      <w:r w:rsidRPr="00FB2A02">
        <w:rPr>
          <w:b/>
          <w:bCs/>
          <w:lang w:eastAsia="en-US"/>
        </w:rPr>
        <w:t>.daļa</w:t>
      </w:r>
      <w:r>
        <w:rPr>
          <w:b/>
          <w:bCs/>
          <w:lang w:eastAsia="en-US"/>
        </w:rPr>
        <w:t xml:space="preserve"> - „</w:t>
      </w:r>
      <w:r w:rsidRPr="002012D1">
        <w:rPr>
          <w:b/>
          <w:bCs/>
          <w:lang w:eastAsia="en-US"/>
        </w:rPr>
        <w:t>Lielupes labā krasta promenādes un peldvietas teritorijas uzturēšana, Jelgavā</w:t>
      </w:r>
      <w:r w:rsidRPr="00FB2A02">
        <w:rPr>
          <w:b/>
          <w:bCs/>
          <w:lang w:eastAsia="en-US"/>
        </w:rPr>
        <w:t>”</w:t>
      </w:r>
    </w:p>
    <w:p w:rsidR="00987CE3" w:rsidRDefault="00987CE3" w:rsidP="00987CE3">
      <w:pPr>
        <w:jc w:val="right"/>
      </w:pPr>
    </w:p>
    <w:p w:rsidR="00987CE3" w:rsidRPr="00D22E16" w:rsidRDefault="00987CE3" w:rsidP="00987CE3">
      <w:pPr>
        <w:jc w:val="right"/>
      </w:pPr>
    </w:p>
    <w:p w:rsidR="00987CE3" w:rsidRDefault="00987CE3" w:rsidP="00987CE3">
      <w:pPr>
        <w:autoSpaceDE w:val="0"/>
        <w:autoSpaceDN w:val="0"/>
        <w:adjustRightInd w:val="0"/>
        <w:jc w:val="center"/>
        <w:rPr>
          <w:b/>
        </w:rPr>
      </w:pPr>
      <w:r w:rsidRPr="00490814">
        <w:rPr>
          <w:b/>
        </w:rPr>
        <w:t>„</w:t>
      </w:r>
      <w:r>
        <w:rPr>
          <w:b/>
        </w:rPr>
        <w:t xml:space="preserve">Pakalpojuma </w:t>
      </w:r>
      <w:r w:rsidRPr="00490814">
        <w:rPr>
          <w:b/>
        </w:rPr>
        <w:t>vienību izmaksu kalkulācija”</w:t>
      </w:r>
    </w:p>
    <w:p w:rsidR="00987CE3" w:rsidRDefault="00987CE3" w:rsidP="00987CE3">
      <w:pPr>
        <w:autoSpaceDE w:val="0"/>
        <w:autoSpaceDN w:val="0"/>
        <w:adjustRightInd w:val="0"/>
        <w:jc w:val="center"/>
        <w:rPr>
          <w:b/>
        </w:rPr>
      </w:pPr>
    </w:p>
    <w:tbl>
      <w:tblPr>
        <w:tblW w:w="8920" w:type="dxa"/>
        <w:jc w:val="center"/>
        <w:tblLook w:val="0000" w:firstRow="0" w:lastRow="0" w:firstColumn="0" w:lastColumn="0" w:noHBand="0" w:noVBand="0"/>
      </w:tblPr>
      <w:tblGrid>
        <w:gridCol w:w="534"/>
        <w:gridCol w:w="1658"/>
        <w:gridCol w:w="1046"/>
        <w:gridCol w:w="850"/>
        <w:gridCol w:w="1196"/>
        <w:gridCol w:w="666"/>
        <w:gridCol w:w="950"/>
        <w:gridCol w:w="1180"/>
        <w:gridCol w:w="850"/>
      </w:tblGrid>
      <w:tr w:rsidR="00987CE3" w:rsidRPr="00490814" w:rsidTr="009A217F">
        <w:trPr>
          <w:trHeight w:val="162"/>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CE3" w:rsidRPr="002314AB" w:rsidRDefault="00987CE3" w:rsidP="009A217F">
            <w:pPr>
              <w:jc w:val="center"/>
              <w:rPr>
                <w:sz w:val="18"/>
                <w:szCs w:val="18"/>
              </w:rPr>
            </w:pPr>
            <w:r>
              <w:rPr>
                <w:sz w:val="18"/>
                <w:szCs w:val="18"/>
              </w:rPr>
              <w:t xml:space="preserve">Pakalpojuma </w:t>
            </w:r>
            <w:r w:rsidRPr="002314AB">
              <w:rPr>
                <w:sz w:val="18"/>
                <w:szCs w:val="18"/>
              </w:rPr>
              <w:t xml:space="preserve">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87CE3" w:rsidRPr="002314AB" w:rsidRDefault="00987CE3" w:rsidP="009A217F">
            <w:pPr>
              <w:jc w:val="center"/>
              <w:rPr>
                <w:sz w:val="18"/>
                <w:szCs w:val="18"/>
              </w:rPr>
            </w:pPr>
            <w:r w:rsidRPr="002314AB">
              <w:rPr>
                <w:sz w:val="18"/>
                <w:szCs w:val="18"/>
              </w:rPr>
              <w:t>Mērvienība</w:t>
            </w:r>
          </w:p>
        </w:tc>
        <w:tc>
          <w:tcPr>
            <w:tcW w:w="5682" w:type="dxa"/>
            <w:gridSpan w:val="6"/>
            <w:tcBorders>
              <w:top w:val="single" w:sz="4" w:space="0" w:color="auto"/>
              <w:left w:val="nil"/>
              <w:bottom w:val="single" w:sz="4" w:space="0" w:color="auto"/>
              <w:right w:val="single" w:sz="4" w:space="0" w:color="auto"/>
            </w:tcBorders>
            <w:shd w:val="clear" w:color="auto" w:fill="auto"/>
            <w:noWrap/>
            <w:vAlign w:val="center"/>
          </w:tcPr>
          <w:p w:rsidR="00987CE3" w:rsidRPr="002314AB" w:rsidRDefault="00987CE3" w:rsidP="009A217F">
            <w:pPr>
              <w:jc w:val="center"/>
              <w:rPr>
                <w:sz w:val="18"/>
                <w:szCs w:val="18"/>
              </w:rPr>
            </w:pPr>
            <w:r w:rsidRPr="002314AB">
              <w:rPr>
                <w:sz w:val="18"/>
                <w:szCs w:val="18"/>
              </w:rPr>
              <w:t>Vienības izmaksas</w:t>
            </w:r>
          </w:p>
        </w:tc>
      </w:tr>
      <w:tr w:rsidR="00987CE3" w:rsidRPr="00490814" w:rsidTr="009A217F">
        <w:trPr>
          <w:trHeight w:val="519"/>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87CE3" w:rsidRPr="002314AB" w:rsidRDefault="00987CE3" w:rsidP="009A217F">
            <w:pPr>
              <w:jc w:val="center"/>
              <w:rPr>
                <w:sz w:val="18"/>
                <w:szCs w:val="18"/>
              </w:rPr>
            </w:pPr>
            <w:r w:rsidRPr="002314AB">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987CE3" w:rsidRPr="002314AB" w:rsidRDefault="00987CE3" w:rsidP="009A217F">
            <w:pPr>
              <w:jc w:val="center"/>
              <w:rPr>
                <w:sz w:val="18"/>
                <w:szCs w:val="18"/>
              </w:rPr>
            </w:pPr>
            <w:r w:rsidRPr="002314AB">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987CE3" w:rsidRPr="002314AB" w:rsidRDefault="00987CE3" w:rsidP="009A217F">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987CE3" w:rsidRPr="002314AB" w:rsidRDefault="00987CE3" w:rsidP="009A217F">
            <w:pPr>
              <w:jc w:val="center"/>
              <w:rPr>
                <w:sz w:val="18"/>
                <w:szCs w:val="18"/>
              </w:rPr>
            </w:pPr>
            <w:r w:rsidRPr="002314AB">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987CE3" w:rsidRPr="002314AB" w:rsidRDefault="00987CE3" w:rsidP="009A217F">
            <w:pPr>
              <w:jc w:val="center"/>
              <w:rPr>
                <w:sz w:val="18"/>
                <w:szCs w:val="18"/>
              </w:rPr>
            </w:pPr>
            <w:r w:rsidRPr="002314AB">
              <w:rPr>
                <w:sz w:val="18"/>
                <w:szCs w:val="18"/>
              </w:rPr>
              <w:t>Darba samaksas likme (</w:t>
            </w:r>
            <w:r w:rsidRPr="00027561">
              <w:rPr>
                <w:i/>
                <w:sz w:val="18"/>
                <w:szCs w:val="18"/>
              </w:rPr>
              <w:t>euro</w:t>
            </w:r>
            <w:r w:rsidRPr="002314AB">
              <w:rPr>
                <w:sz w:val="18"/>
                <w:szCs w:val="18"/>
              </w:rPr>
              <w:t>/h)</w:t>
            </w:r>
          </w:p>
        </w:tc>
        <w:tc>
          <w:tcPr>
            <w:tcW w:w="656" w:type="dxa"/>
            <w:tcBorders>
              <w:top w:val="nil"/>
              <w:left w:val="nil"/>
              <w:bottom w:val="single" w:sz="4" w:space="0" w:color="auto"/>
              <w:right w:val="single" w:sz="4" w:space="0" w:color="auto"/>
            </w:tcBorders>
            <w:shd w:val="clear" w:color="auto" w:fill="auto"/>
            <w:vAlign w:val="center"/>
          </w:tcPr>
          <w:p w:rsidR="00987CE3" w:rsidRPr="00987CE3" w:rsidRDefault="00987CE3" w:rsidP="009A217F">
            <w:pPr>
              <w:jc w:val="center"/>
              <w:rPr>
                <w:sz w:val="18"/>
                <w:szCs w:val="18"/>
              </w:rPr>
            </w:pPr>
            <w:r w:rsidRPr="00987CE3">
              <w:rPr>
                <w:sz w:val="18"/>
                <w:szCs w:val="18"/>
              </w:rPr>
              <w:t>Darba alga (</w:t>
            </w:r>
            <w:r w:rsidRPr="00987CE3">
              <w:rPr>
                <w:i/>
                <w:sz w:val="18"/>
                <w:szCs w:val="18"/>
              </w:rPr>
              <w:t>euro</w:t>
            </w:r>
            <w:r w:rsidRPr="00987CE3">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987CE3" w:rsidRPr="00987CE3" w:rsidRDefault="00987CE3" w:rsidP="009A217F">
            <w:pPr>
              <w:jc w:val="center"/>
              <w:rPr>
                <w:sz w:val="18"/>
                <w:szCs w:val="18"/>
              </w:rPr>
            </w:pPr>
            <w:r w:rsidRPr="00987CE3">
              <w:rPr>
                <w:sz w:val="18"/>
                <w:szCs w:val="18"/>
              </w:rPr>
              <w:t>Materiāli (</w:t>
            </w:r>
            <w:r w:rsidRPr="00987CE3">
              <w:rPr>
                <w:i/>
                <w:sz w:val="18"/>
                <w:szCs w:val="18"/>
              </w:rPr>
              <w:t>euro</w:t>
            </w:r>
            <w:r w:rsidRPr="00987CE3">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987CE3" w:rsidRPr="00987CE3" w:rsidRDefault="00987CE3" w:rsidP="009A217F">
            <w:pPr>
              <w:jc w:val="center"/>
              <w:rPr>
                <w:sz w:val="18"/>
                <w:szCs w:val="18"/>
              </w:rPr>
            </w:pPr>
            <w:r w:rsidRPr="00987CE3">
              <w:rPr>
                <w:sz w:val="18"/>
                <w:szCs w:val="18"/>
              </w:rPr>
              <w:t>Mehānismi (</w:t>
            </w:r>
            <w:r w:rsidRPr="00987CE3">
              <w:rPr>
                <w:i/>
                <w:sz w:val="18"/>
                <w:szCs w:val="18"/>
              </w:rPr>
              <w:t>euro</w:t>
            </w:r>
            <w:r w:rsidRPr="00987CE3">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987CE3" w:rsidRPr="00987CE3" w:rsidRDefault="00987CE3" w:rsidP="009A217F">
            <w:pPr>
              <w:jc w:val="center"/>
              <w:rPr>
                <w:sz w:val="18"/>
                <w:szCs w:val="18"/>
              </w:rPr>
            </w:pPr>
            <w:r w:rsidRPr="00987CE3">
              <w:rPr>
                <w:sz w:val="18"/>
                <w:szCs w:val="18"/>
              </w:rPr>
              <w:t>Kopā (</w:t>
            </w:r>
            <w:r w:rsidRPr="00987CE3">
              <w:rPr>
                <w:i/>
                <w:sz w:val="18"/>
                <w:szCs w:val="18"/>
              </w:rPr>
              <w:t>euro)</w:t>
            </w:r>
          </w:p>
        </w:tc>
      </w:tr>
      <w:tr w:rsidR="00987CE3" w:rsidRPr="00490814" w:rsidTr="009A217F">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E3" w:rsidRPr="005C01B7" w:rsidRDefault="00987CE3" w:rsidP="009A217F">
            <w:pPr>
              <w:jc w:val="center"/>
              <w:rPr>
                <w:sz w:val="20"/>
                <w:szCs w:val="20"/>
              </w:rPr>
            </w:pPr>
            <w:r w:rsidRPr="005C01B7">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987CE3" w:rsidRPr="004E1E0E" w:rsidRDefault="00987CE3" w:rsidP="009A217F">
            <w:pPr>
              <w:jc w:val="center"/>
              <w:rPr>
                <w:sz w:val="18"/>
                <w:szCs w:val="18"/>
              </w:rPr>
            </w:pPr>
          </w:p>
        </w:tc>
        <w:tc>
          <w:tcPr>
            <w:tcW w:w="1046" w:type="dxa"/>
            <w:tcBorders>
              <w:top w:val="nil"/>
              <w:left w:val="nil"/>
              <w:bottom w:val="single" w:sz="4" w:space="0" w:color="auto"/>
              <w:right w:val="single" w:sz="4" w:space="0" w:color="auto"/>
            </w:tcBorders>
            <w:shd w:val="clear" w:color="auto" w:fill="auto"/>
            <w:noWrap/>
            <w:vAlign w:val="center"/>
          </w:tcPr>
          <w:p w:rsidR="00987CE3" w:rsidRDefault="00987CE3" w:rsidP="009A217F">
            <w:pPr>
              <w:jc w:val="center"/>
            </w:pPr>
          </w:p>
        </w:tc>
        <w:tc>
          <w:tcPr>
            <w:tcW w:w="850"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c>
          <w:tcPr>
            <w:tcW w:w="656"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r>
      <w:tr w:rsidR="00987CE3" w:rsidRPr="00490814" w:rsidTr="009A217F">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987CE3" w:rsidRPr="005C01B7" w:rsidRDefault="00987CE3" w:rsidP="009A217F">
            <w:pPr>
              <w:jc w:val="center"/>
              <w:rPr>
                <w:sz w:val="20"/>
                <w:szCs w:val="20"/>
              </w:rPr>
            </w:pPr>
            <w:r w:rsidRPr="005C01B7">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987CE3" w:rsidRPr="004E1E0E" w:rsidRDefault="00987CE3" w:rsidP="009A217F">
            <w:pPr>
              <w:jc w:val="center"/>
              <w:rPr>
                <w:sz w:val="18"/>
                <w:szCs w:val="18"/>
              </w:rPr>
            </w:pPr>
          </w:p>
        </w:tc>
        <w:tc>
          <w:tcPr>
            <w:tcW w:w="1046" w:type="dxa"/>
            <w:tcBorders>
              <w:top w:val="nil"/>
              <w:left w:val="nil"/>
              <w:bottom w:val="single" w:sz="4" w:space="0" w:color="auto"/>
              <w:right w:val="single" w:sz="4" w:space="0" w:color="auto"/>
            </w:tcBorders>
            <w:shd w:val="clear" w:color="auto" w:fill="auto"/>
            <w:noWrap/>
            <w:vAlign w:val="center"/>
          </w:tcPr>
          <w:p w:rsidR="00987CE3" w:rsidRDefault="00987CE3" w:rsidP="009A217F">
            <w:pPr>
              <w:jc w:val="center"/>
            </w:pPr>
          </w:p>
        </w:tc>
        <w:tc>
          <w:tcPr>
            <w:tcW w:w="850"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c>
          <w:tcPr>
            <w:tcW w:w="656"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r w:rsidRPr="00490814">
              <w:rPr>
                <w:rFonts w:ascii="Arial" w:hAnsi="Arial" w:cs="Arial"/>
                <w:sz w:val="20"/>
                <w:szCs w:val="20"/>
              </w:rPr>
              <w:t> </w:t>
            </w:r>
          </w:p>
        </w:tc>
      </w:tr>
      <w:tr w:rsidR="00987CE3" w:rsidRPr="00490814" w:rsidTr="009A217F">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E3" w:rsidRPr="005C01B7" w:rsidRDefault="00987CE3" w:rsidP="009A217F">
            <w:pPr>
              <w:jc w:val="center"/>
              <w:rPr>
                <w:sz w:val="20"/>
                <w:szCs w:val="20"/>
              </w:rPr>
            </w:pPr>
            <w:r w:rsidRPr="005C01B7">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987CE3" w:rsidRPr="004E1E0E" w:rsidRDefault="00987CE3" w:rsidP="009A217F">
            <w:pPr>
              <w:jc w:val="center"/>
              <w:rPr>
                <w:sz w:val="18"/>
                <w:szCs w:val="18"/>
              </w:rPr>
            </w:pP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987CE3" w:rsidRDefault="00987CE3" w:rsidP="009A217F">
            <w:pPr>
              <w:jc w:val="cente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r>
      <w:tr w:rsidR="00987CE3" w:rsidRPr="00490814" w:rsidTr="009A217F">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E3" w:rsidRPr="005C01B7" w:rsidRDefault="00987CE3" w:rsidP="009A217F">
            <w:pPr>
              <w:jc w:val="center"/>
              <w:rPr>
                <w:sz w:val="20"/>
                <w:szCs w:val="20"/>
              </w:rPr>
            </w:pPr>
            <w:r>
              <w:rPr>
                <w:sz w:val="20"/>
                <w:szCs w:val="20"/>
              </w:rPr>
              <w:t>4</w:t>
            </w:r>
            <w:r w:rsidRPr="005C01B7">
              <w:rPr>
                <w:sz w:val="20"/>
                <w:szCs w:val="20"/>
              </w:rPr>
              <w:t>.</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987CE3" w:rsidRPr="004E1E0E" w:rsidRDefault="00987CE3" w:rsidP="009A217F">
            <w:pPr>
              <w:jc w:val="center"/>
              <w:rPr>
                <w:sz w:val="18"/>
                <w:szCs w:val="18"/>
              </w:rPr>
            </w:pP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987CE3" w:rsidRDefault="00987CE3" w:rsidP="009A217F">
            <w:pPr>
              <w:jc w:val="cente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r>
      <w:tr w:rsidR="00987CE3" w:rsidRPr="00490814" w:rsidTr="009A217F">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E3" w:rsidRPr="005C01B7" w:rsidRDefault="00987CE3" w:rsidP="009A217F">
            <w:pPr>
              <w:jc w:val="center"/>
              <w:rPr>
                <w:sz w:val="20"/>
                <w:szCs w:val="20"/>
              </w:rPr>
            </w:pPr>
            <w:r>
              <w:rPr>
                <w:sz w:val="20"/>
                <w:szCs w:val="20"/>
              </w:rPr>
              <w:t>5</w:t>
            </w:r>
            <w:r w:rsidRPr="005C01B7">
              <w:rPr>
                <w:sz w:val="20"/>
                <w:szCs w:val="20"/>
              </w:rPr>
              <w:t>.</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987CE3" w:rsidRPr="004E1E0E" w:rsidRDefault="00987CE3" w:rsidP="009A217F">
            <w:pPr>
              <w:jc w:val="center"/>
              <w:rPr>
                <w:sz w:val="18"/>
                <w:szCs w:val="18"/>
              </w:rPr>
            </w:pP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987CE3" w:rsidRDefault="00987CE3" w:rsidP="009A217F">
            <w:pPr>
              <w:jc w:val="cente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87CE3" w:rsidRPr="00490814" w:rsidRDefault="00987CE3" w:rsidP="009A217F">
            <w:pPr>
              <w:rPr>
                <w:rFonts w:ascii="Arial" w:hAnsi="Arial" w:cs="Arial"/>
                <w:sz w:val="20"/>
                <w:szCs w:val="20"/>
              </w:rPr>
            </w:pPr>
          </w:p>
        </w:tc>
      </w:tr>
    </w:tbl>
    <w:p w:rsidR="00987CE3" w:rsidRDefault="00987CE3" w:rsidP="00987CE3">
      <w:pPr>
        <w:tabs>
          <w:tab w:val="left" w:pos="2280"/>
        </w:tabs>
        <w:autoSpaceDE w:val="0"/>
        <w:autoSpaceDN w:val="0"/>
        <w:adjustRightInd w:val="0"/>
        <w:ind w:left="340"/>
        <w:rPr>
          <w:sz w:val="22"/>
          <w:szCs w:val="22"/>
        </w:rPr>
      </w:pPr>
    </w:p>
    <w:p w:rsidR="00987CE3" w:rsidRDefault="00987CE3">
      <w:pPr>
        <w:spacing w:after="200" w:line="276" w:lineRule="auto"/>
      </w:pPr>
    </w:p>
    <w:p w:rsidR="00987CE3" w:rsidRDefault="00987CE3">
      <w:pPr>
        <w:spacing w:after="200" w:line="276" w:lineRule="auto"/>
      </w:pPr>
      <w:r>
        <w:br w:type="page"/>
      </w:r>
    </w:p>
    <w:p w:rsidR="00AE25B7" w:rsidRDefault="00AE25B7" w:rsidP="00D045CD">
      <w:pPr>
        <w:spacing w:after="200" w:line="276" w:lineRule="auto"/>
        <w:jc w:val="right"/>
      </w:pPr>
      <w:r>
        <w:lastRenderedPageBreak/>
        <w:t>2.pielikums</w:t>
      </w:r>
    </w:p>
    <w:p w:rsidR="00AE25B7" w:rsidRDefault="00AE25B7" w:rsidP="00C714B5">
      <w:pPr>
        <w:pStyle w:val="Heading3"/>
        <w:spacing w:before="0"/>
        <w:jc w:val="center"/>
        <w:rPr>
          <w:rFonts w:ascii="Times New Roman" w:hAnsi="Times New Roman" w:cs="Times New Roman"/>
        </w:rPr>
      </w:pPr>
    </w:p>
    <w:bookmarkEnd w:id="0"/>
    <w:p w:rsidR="00232BD7" w:rsidRPr="00C03958" w:rsidRDefault="00232BD7" w:rsidP="00232BD7">
      <w:pPr>
        <w:jc w:val="center"/>
        <w:rPr>
          <w:szCs w:val="28"/>
        </w:rPr>
      </w:pPr>
      <w:r w:rsidRPr="00C03958">
        <w:rPr>
          <w:szCs w:val="28"/>
        </w:rPr>
        <w:t>Atklāts konkurss</w:t>
      </w:r>
    </w:p>
    <w:p w:rsidR="00232BD7" w:rsidRPr="00FB2A02" w:rsidRDefault="00232BD7" w:rsidP="00232BD7">
      <w:pPr>
        <w:keepNext/>
        <w:jc w:val="center"/>
        <w:outlineLvl w:val="2"/>
        <w:rPr>
          <w:b/>
          <w:bCs/>
        </w:rPr>
      </w:pPr>
      <w:r w:rsidRPr="00FB2A02">
        <w:rPr>
          <w:b/>
          <w:bCs/>
        </w:rPr>
        <w:t xml:space="preserve">„Jāņa Čakstes bulvāra un Lielupes labā krasta promenādes teritoriju uzturēšana, Jelgavā”, </w:t>
      </w:r>
    </w:p>
    <w:p w:rsidR="00232BD7" w:rsidRDefault="00232BD7" w:rsidP="00232BD7">
      <w:pPr>
        <w:keepNext/>
        <w:jc w:val="center"/>
        <w:outlineLvl w:val="2"/>
        <w:rPr>
          <w:b/>
          <w:bCs/>
        </w:rPr>
      </w:pPr>
      <w:r w:rsidRPr="00FB2A02">
        <w:rPr>
          <w:b/>
          <w:bCs/>
        </w:rPr>
        <w:t>identifikācijas Nr. JPD2015/13/AK</w:t>
      </w:r>
    </w:p>
    <w:p w:rsidR="009B10E0" w:rsidRDefault="009B10E0" w:rsidP="00232BD7">
      <w:pPr>
        <w:keepNext/>
        <w:jc w:val="center"/>
        <w:outlineLvl w:val="2"/>
        <w:rPr>
          <w:b/>
          <w:bCs/>
        </w:rPr>
      </w:pPr>
    </w:p>
    <w:p w:rsidR="009B10E0" w:rsidRPr="00FB2A02" w:rsidRDefault="00232BD7" w:rsidP="00232BD7">
      <w:pPr>
        <w:pStyle w:val="Heading3"/>
        <w:spacing w:before="0" w:after="120"/>
        <w:jc w:val="center"/>
        <w:rPr>
          <w:rFonts w:ascii="Times New Roman" w:hAnsi="Times New Roman" w:cs="Times New Roman"/>
          <w:sz w:val="28"/>
        </w:rPr>
      </w:pPr>
      <w:r w:rsidRPr="009B10E0">
        <w:rPr>
          <w:rFonts w:ascii="Times New Roman" w:hAnsi="Times New Roman" w:cs="Times New Roman"/>
          <w:sz w:val="28"/>
        </w:rPr>
        <w:t>KVALIFIKĀCIJA</w:t>
      </w:r>
    </w:p>
    <w:p w:rsidR="000902AC" w:rsidRPr="009E13C5" w:rsidRDefault="000902AC" w:rsidP="000902AC">
      <w:pPr>
        <w:jc w:val="center"/>
      </w:pPr>
    </w:p>
    <w:p w:rsidR="000902AC" w:rsidRPr="009E13C5" w:rsidRDefault="000902AC" w:rsidP="000902AC">
      <w:pPr>
        <w:numPr>
          <w:ilvl w:val="0"/>
          <w:numId w:val="1"/>
        </w:numPr>
        <w:ind w:left="426" w:hanging="426"/>
        <w:jc w:val="both"/>
        <w:rPr>
          <w:b/>
        </w:rPr>
      </w:pPr>
      <w:r w:rsidRPr="009E13C5">
        <w:rPr>
          <w:b/>
        </w:rPr>
        <w:t>Pretendenta pieredze:</w:t>
      </w:r>
    </w:p>
    <w:p w:rsidR="000902AC" w:rsidRPr="0081014C" w:rsidRDefault="000902AC" w:rsidP="000902AC">
      <w:pPr>
        <w:ind w:firstLine="426"/>
        <w:jc w:val="both"/>
        <w:rPr>
          <w:b/>
        </w:rPr>
      </w:pPr>
      <w:r w:rsidRPr="007F6A39">
        <w:t>Pretendentam 3 iepriekšējos gados</w:t>
      </w:r>
      <w:r w:rsidR="00E13277">
        <w:t xml:space="preserve"> </w:t>
      </w:r>
      <w:r w:rsidR="00E13277" w:rsidRPr="000B634D">
        <w:t>(no 2012.gada līdz šī iepirkuma</w:t>
      </w:r>
      <w:r w:rsidR="00E13277">
        <w:t xml:space="preserve"> procedūras</w:t>
      </w:r>
      <w:r w:rsidR="00E13277" w:rsidRPr="000B634D">
        <w:t xml:space="preserve"> piedāvājumu iesniegšanas termiņa beigām)</w:t>
      </w:r>
      <w:r w:rsidRPr="007F6A39">
        <w:t xml:space="preserve"> ir </w:t>
      </w:r>
      <w:r w:rsidRPr="009A14DB">
        <w:rPr>
          <w:b/>
        </w:rPr>
        <w:t>pieredze pilsētas labiekārtotu teritoriju uzturēšanas pakalpojumu</w:t>
      </w:r>
      <w:r w:rsidRPr="00490814">
        <w:t xml:space="preserve"> (kas ir līdzvērtīgi Tehniskajā specifikācijā norādītajiem</w:t>
      </w:r>
      <w:r w:rsidR="00975A74">
        <w:rPr>
          <w:rStyle w:val="FootnoteReference"/>
        </w:rPr>
        <w:footnoteReference w:id="1"/>
      </w:r>
      <w:r w:rsidRPr="00490814">
        <w:t xml:space="preserve">) </w:t>
      </w:r>
      <w:r w:rsidR="009A14DB" w:rsidRPr="00FB7488">
        <w:rPr>
          <w:b/>
        </w:rPr>
        <w:t>izpildē</w:t>
      </w:r>
      <w:r w:rsidRPr="00490814">
        <w:t xml:space="preserve">, ko var apliecināt ar vismaz 2 (diviem) </w:t>
      </w:r>
      <w:r w:rsidRPr="0081014C">
        <w:t>līgumiem</w:t>
      </w:r>
      <w:r w:rsidR="00E1008D">
        <w:t xml:space="preserve">, </w:t>
      </w:r>
      <w:r w:rsidR="00880669">
        <w:t>kur</w:t>
      </w:r>
      <w:r w:rsidR="00DC5D23">
        <w:t xml:space="preserve"> viena līguma</w:t>
      </w:r>
      <w:r w:rsidR="00E1008D" w:rsidRPr="00451E11">
        <w:t xml:space="preserve"> </w:t>
      </w:r>
      <w:r w:rsidR="00182DEF">
        <w:t>ietvaros</w:t>
      </w:r>
      <w:r w:rsidR="00182DEF" w:rsidRPr="00451E11">
        <w:t xml:space="preserve"> </w:t>
      </w:r>
      <w:r w:rsidR="00E1008D" w:rsidRPr="00451E11">
        <w:t xml:space="preserve">uzturētās teritorijas platība </w:t>
      </w:r>
      <w:r w:rsidR="00E1008D" w:rsidRPr="00880669">
        <w:t xml:space="preserve">ir vismaz </w:t>
      </w:r>
      <w:r w:rsidR="00DC5D23">
        <w:t>30 </w:t>
      </w:r>
      <w:r w:rsidR="00E1008D" w:rsidRPr="00880669">
        <w:t>000</w:t>
      </w:r>
      <w:r w:rsidR="00DC5D23">
        <w:t> </w:t>
      </w:r>
      <w:r w:rsidR="00E1008D" w:rsidRPr="00880669">
        <w:t>m</w:t>
      </w:r>
      <w:r w:rsidR="00E1008D" w:rsidRPr="00880669">
        <w:rPr>
          <w:vertAlign w:val="superscript"/>
        </w:rPr>
        <w:t xml:space="preserve">2 </w:t>
      </w:r>
      <w:r w:rsidR="00E1008D" w:rsidRPr="00880669">
        <w:t>(</w:t>
      </w:r>
      <w:r w:rsidR="00DC5D23">
        <w:t>trīs</w:t>
      </w:r>
      <w:r w:rsidR="00E1008D" w:rsidRPr="00880669">
        <w:t>desmit tūkstoši kvadrātmetri)</w:t>
      </w:r>
      <w:r w:rsidRPr="00880669">
        <w:t>.</w:t>
      </w:r>
    </w:p>
    <w:p w:rsidR="000902AC" w:rsidRPr="00490814" w:rsidRDefault="000902AC" w:rsidP="000902AC">
      <w:pPr>
        <w:jc w:val="both"/>
        <w:rPr>
          <w:i/>
        </w:rPr>
      </w:pPr>
      <w:r w:rsidRPr="00490814">
        <w:rPr>
          <w:i/>
        </w:rPr>
        <w:t>Lai apliecinātu pieredzi, 1.tabulā norādīt informāciju, kas atbilst minēta</w:t>
      </w:r>
      <w:r>
        <w:rPr>
          <w:i/>
        </w:rPr>
        <w:t>i</w:t>
      </w:r>
      <w:r w:rsidRPr="00490814">
        <w:rPr>
          <w:i/>
        </w:rPr>
        <w:t xml:space="preserve"> prasīb</w:t>
      </w:r>
      <w:r>
        <w:rPr>
          <w:i/>
        </w:rPr>
        <w:t>ai</w:t>
      </w:r>
    </w:p>
    <w:p w:rsidR="000902AC" w:rsidRPr="00B77448" w:rsidRDefault="000902AC" w:rsidP="000902AC">
      <w:pPr>
        <w:jc w:val="both"/>
        <w:rPr>
          <w:i/>
        </w:rPr>
      </w:pPr>
      <w:r w:rsidRPr="00B77448">
        <w:rPr>
          <w:i/>
        </w:rPr>
        <w:t>1.tabula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531"/>
        <w:gridCol w:w="3118"/>
        <w:gridCol w:w="1134"/>
        <w:gridCol w:w="1842"/>
      </w:tblGrid>
      <w:tr w:rsidR="000902AC" w:rsidRPr="00490814" w:rsidTr="009A042F">
        <w:trPr>
          <w:trHeight w:val="892"/>
        </w:trPr>
        <w:tc>
          <w:tcPr>
            <w:tcW w:w="1838" w:type="dxa"/>
            <w:vAlign w:val="center"/>
          </w:tcPr>
          <w:p w:rsidR="000902AC" w:rsidRPr="00490814" w:rsidRDefault="000902AC" w:rsidP="00A07281">
            <w:pPr>
              <w:jc w:val="center"/>
              <w:rPr>
                <w:sz w:val="20"/>
                <w:szCs w:val="20"/>
              </w:rPr>
            </w:pPr>
            <w:r w:rsidRPr="00490814">
              <w:rPr>
                <w:sz w:val="20"/>
                <w:szCs w:val="20"/>
              </w:rPr>
              <w:t>Līguma priekšmets (nosaukums)</w:t>
            </w:r>
          </w:p>
        </w:tc>
        <w:tc>
          <w:tcPr>
            <w:tcW w:w="1531" w:type="dxa"/>
            <w:vAlign w:val="center"/>
          </w:tcPr>
          <w:p w:rsidR="000902AC" w:rsidRPr="00490814" w:rsidRDefault="000902AC" w:rsidP="00A07281">
            <w:pPr>
              <w:jc w:val="center"/>
              <w:rPr>
                <w:sz w:val="20"/>
                <w:szCs w:val="20"/>
              </w:rPr>
            </w:pPr>
            <w:r w:rsidRPr="00490814">
              <w:rPr>
                <w:sz w:val="20"/>
                <w:szCs w:val="20"/>
              </w:rPr>
              <w:t>Līguma izpildes laiks (termiņš no - līdz)</w:t>
            </w:r>
          </w:p>
        </w:tc>
        <w:tc>
          <w:tcPr>
            <w:tcW w:w="3118" w:type="dxa"/>
            <w:vAlign w:val="center"/>
          </w:tcPr>
          <w:p w:rsidR="000902AC" w:rsidRPr="00490814" w:rsidRDefault="000902AC" w:rsidP="00A07281">
            <w:pPr>
              <w:jc w:val="center"/>
              <w:rPr>
                <w:sz w:val="20"/>
                <w:szCs w:val="20"/>
              </w:rPr>
            </w:pPr>
            <w:r w:rsidRPr="00490814">
              <w:rPr>
                <w:sz w:val="20"/>
                <w:szCs w:val="20"/>
              </w:rPr>
              <w:t xml:space="preserve">Līguma ietvaros izpildīto pakalpojumu apraksts, apjoms u.c. rādītāji, kas raksturo </w:t>
            </w:r>
            <w:r>
              <w:rPr>
                <w:sz w:val="20"/>
                <w:szCs w:val="20"/>
              </w:rPr>
              <w:t>1</w:t>
            </w:r>
            <w:r w:rsidRPr="00490814">
              <w:rPr>
                <w:sz w:val="20"/>
                <w:szCs w:val="20"/>
              </w:rPr>
              <w:t>.punktā prasīto pieredzi</w:t>
            </w:r>
          </w:p>
        </w:tc>
        <w:tc>
          <w:tcPr>
            <w:tcW w:w="1134" w:type="dxa"/>
            <w:vAlign w:val="center"/>
          </w:tcPr>
          <w:p w:rsidR="000902AC" w:rsidRPr="00490814" w:rsidRDefault="000902AC" w:rsidP="00A07281">
            <w:pPr>
              <w:jc w:val="center"/>
              <w:rPr>
                <w:sz w:val="20"/>
                <w:szCs w:val="20"/>
              </w:rPr>
            </w:pPr>
            <w:r w:rsidRPr="00490814">
              <w:rPr>
                <w:sz w:val="20"/>
                <w:szCs w:val="20"/>
              </w:rPr>
              <w:t>Pasūtītājs</w:t>
            </w:r>
          </w:p>
        </w:tc>
        <w:tc>
          <w:tcPr>
            <w:tcW w:w="1842" w:type="dxa"/>
            <w:vAlign w:val="center"/>
          </w:tcPr>
          <w:p w:rsidR="000902AC" w:rsidRPr="00490814" w:rsidRDefault="000902AC" w:rsidP="00A07281">
            <w:pPr>
              <w:jc w:val="center"/>
              <w:rPr>
                <w:sz w:val="20"/>
                <w:szCs w:val="20"/>
              </w:rPr>
            </w:pPr>
            <w:r w:rsidRPr="00490814">
              <w:rPr>
                <w:sz w:val="20"/>
                <w:szCs w:val="20"/>
              </w:rPr>
              <w:t>Pasūtītāja kontaktpersonas vārds, uzvārds un tālrunis</w:t>
            </w:r>
          </w:p>
        </w:tc>
      </w:tr>
      <w:tr w:rsidR="000902AC" w:rsidRPr="00490814" w:rsidTr="009A042F">
        <w:tc>
          <w:tcPr>
            <w:tcW w:w="1838" w:type="dxa"/>
          </w:tcPr>
          <w:p w:rsidR="000902AC" w:rsidRPr="00490814" w:rsidRDefault="000902AC" w:rsidP="00A07281">
            <w:pPr>
              <w:jc w:val="center"/>
              <w:rPr>
                <w:sz w:val="20"/>
                <w:szCs w:val="20"/>
              </w:rPr>
            </w:pPr>
          </w:p>
        </w:tc>
        <w:tc>
          <w:tcPr>
            <w:tcW w:w="1531" w:type="dxa"/>
          </w:tcPr>
          <w:p w:rsidR="000902AC" w:rsidRPr="00490814" w:rsidRDefault="000902AC" w:rsidP="00A07281">
            <w:pPr>
              <w:rPr>
                <w:sz w:val="20"/>
                <w:szCs w:val="20"/>
              </w:rPr>
            </w:pPr>
          </w:p>
        </w:tc>
        <w:tc>
          <w:tcPr>
            <w:tcW w:w="3118" w:type="dxa"/>
          </w:tcPr>
          <w:p w:rsidR="000902AC" w:rsidRPr="00490814" w:rsidRDefault="000902AC" w:rsidP="00A07281">
            <w:pPr>
              <w:rPr>
                <w:sz w:val="20"/>
                <w:szCs w:val="20"/>
              </w:rPr>
            </w:pPr>
          </w:p>
        </w:tc>
        <w:tc>
          <w:tcPr>
            <w:tcW w:w="1134" w:type="dxa"/>
          </w:tcPr>
          <w:p w:rsidR="000902AC" w:rsidRPr="00490814" w:rsidRDefault="000902AC" w:rsidP="00A07281">
            <w:pPr>
              <w:rPr>
                <w:sz w:val="20"/>
                <w:szCs w:val="20"/>
              </w:rPr>
            </w:pPr>
          </w:p>
        </w:tc>
        <w:tc>
          <w:tcPr>
            <w:tcW w:w="1842" w:type="dxa"/>
          </w:tcPr>
          <w:p w:rsidR="000902AC" w:rsidRPr="00490814" w:rsidRDefault="000902AC" w:rsidP="00A07281">
            <w:pPr>
              <w:rPr>
                <w:sz w:val="20"/>
                <w:szCs w:val="20"/>
              </w:rPr>
            </w:pPr>
          </w:p>
        </w:tc>
      </w:tr>
    </w:tbl>
    <w:p w:rsidR="000902AC" w:rsidRDefault="000902AC" w:rsidP="000902AC">
      <w:pPr>
        <w:ind w:left="426"/>
        <w:jc w:val="both"/>
        <w:rPr>
          <w:b/>
        </w:rPr>
      </w:pPr>
    </w:p>
    <w:p w:rsidR="005F4F32" w:rsidRPr="005F4F32" w:rsidRDefault="000902AC" w:rsidP="000902AC">
      <w:pPr>
        <w:numPr>
          <w:ilvl w:val="0"/>
          <w:numId w:val="1"/>
        </w:numPr>
        <w:ind w:left="426" w:hanging="426"/>
        <w:jc w:val="both"/>
        <w:rPr>
          <w:b/>
        </w:rPr>
      </w:pPr>
      <w:r w:rsidRPr="005F4F32">
        <w:rPr>
          <w:b/>
        </w:rPr>
        <w:t>Pretendent</w:t>
      </w:r>
      <w:r w:rsidR="005F4F32" w:rsidRPr="005F4F32">
        <w:rPr>
          <w:b/>
        </w:rPr>
        <w:t>s nodrošina speciālistus:</w:t>
      </w:r>
    </w:p>
    <w:p w:rsidR="005F4F32" w:rsidRPr="001E27DB" w:rsidRDefault="005F4F32" w:rsidP="005F4F32">
      <w:pPr>
        <w:widowControl w:val="0"/>
        <w:ind w:firstLine="142"/>
        <w:jc w:val="both"/>
      </w:pPr>
      <w:r w:rsidRPr="001E27DB">
        <w:t>Informāciju, kas raksturo šajā punktā prasīto</w:t>
      </w:r>
      <w:r>
        <w:t>s</w:t>
      </w:r>
      <w:r w:rsidRPr="001E27DB">
        <w:t xml:space="preserve"> </w:t>
      </w:r>
      <w:r>
        <w:t>speciālistus</w:t>
      </w:r>
      <w:r w:rsidRPr="001E27DB">
        <w:t xml:space="preserve"> ierakstīt zemāk dotajās tabulās, aizpildot visas ailes un </w:t>
      </w:r>
      <w:r w:rsidRPr="005F4F32">
        <w:rPr>
          <w:b/>
        </w:rPr>
        <w:t>pievienot attiecīgo kompetenci apliecinošo dokumentu kopijas</w:t>
      </w:r>
      <w:r>
        <w:t>, ja ir prasīts,</w:t>
      </w:r>
      <w:r w:rsidRPr="001E27DB">
        <w:t xml:space="preserve"> un</w:t>
      </w:r>
      <w:r w:rsidRPr="005F4F32">
        <w:rPr>
          <w:b/>
        </w:rPr>
        <w:t xml:space="preserve"> </w:t>
      </w:r>
      <w:r w:rsidRPr="001E27DB">
        <w:t xml:space="preserve">attiecīgās </w:t>
      </w:r>
      <w:r w:rsidRPr="005F4F32">
        <w:rPr>
          <w:b/>
        </w:rPr>
        <w:t>personas parakstītu pieejamības apliecinājumu</w:t>
      </w:r>
      <w:r w:rsidRPr="001E27DB">
        <w:t xml:space="preserve"> (saskaņā ar piedāvāto formu)</w:t>
      </w:r>
      <w:r>
        <w:t>:</w:t>
      </w:r>
    </w:p>
    <w:p w:rsidR="005F4F32" w:rsidRDefault="005F4F32" w:rsidP="005F4F32">
      <w:pPr>
        <w:spacing w:before="120"/>
        <w:jc w:val="center"/>
        <w:rPr>
          <w:i/>
          <w:u w:val="single"/>
        </w:rPr>
      </w:pPr>
      <w:r w:rsidRPr="005F4F32">
        <w:rPr>
          <w:i/>
          <w:u w:val="single"/>
        </w:rPr>
        <w:t>Piedāvātā atbildīgā speciālista pašrocīgi parakstīts apliecinājums, atbilstoši noteiktajai formai</w:t>
      </w:r>
    </w:p>
    <w:p w:rsidR="005F4F32" w:rsidRPr="005F4F32" w:rsidRDefault="005F4F32" w:rsidP="005F4F32">
      <w:pPr>
        <w:spacing w:before="120"/>
        <w:ind w:firstLine="720"/>
        <w:jc w:val="both"/>
        <w:rPr>
          <w:i/>
          <w:u w:val="single"/>
        </w:rPr>
      </w:pPr>
      <w:r w:rsidRPr="005F4F32">
        <w:rPr>
          <w:b/>
          <w:bCs/>
        </w:rPr>
        <w:t xml:space="preserve">Līguma izpildē iesaistītā ____________________ (speciālista) apliecinājums par gatavību piedalīties līguma izpildē </w:t>
      </w:r>
      <w:r w:rsidRPr="005F4F32">
        <w:rPr>
          <w:b/>
        </w:rPr>
        <w:t>Es, apakšā parakstījies, apliecinu, ka:</w:t>
      </w:r>
    </w:p>
    <w:p w:rsidR="005F4F32" w:rsidRPr="005F4F32" w:rsidRDefault="005F4F32" w:rsidP="005F4F32">
      <w:pPr>
        <w:widowControl w:val="0"/>
        <w:overflowPunct w:val="0"/>
        <w:autoSpaceDE w:val="0"/>
        <w:autoSpaceDN w:val="0"/>
        <w:adjustRightInd w:val="0"/>
        <w:jc w:val="both"/>
        <w:rPr>
          <w:bCs/>
        </w:rPr>
      </w:pPr>
      <w:r w:rsidRPr="001E27DB">
        <w:t>piekrītu piedalīties iepirkumā &lt;iepirkuma nosaukums, priekšmets un ID numurs&gt; &lt;</w:t>
      </w:r>
      <w:r w:rsidRPr="005F4F32">
        <w:rPr>
          <w:bCs/>
          <w:i/>
        </w:rPr>
        <w:t>Pretendenta nosaukums</w:t>
      </w:r>
      <w:r w:rsidRPr="005F4F32">
        <w:rPr>
          <w:bCs/>
        </w:rPr>
        <w:t xml:space="preserve">&gt; iesniegtā Piedāvājuma ietvaros, kā </w:t>
      </w:r>
      <w:r w:rsidRPr="005F4F32">
        <w:rPr>
          <w:b/>
        </w:rPr>
        <w:t>________________</w:t>
      </w:r>
      <w:r w:rsidRPr="001E27DB">
        <w:t>,</w:t>
      </w:r>
      <w:r w:rsidRPr="005F4F32">
        <w:rPr>
          <w:bCs/>
        </w:rPr>
        <w:t xml:space="preserve"> un gadījumā, ja iepirkuma līgums tiks parakstīts ar </w:t>
      </w:r>
      <w:r w:rsidRPr="005F4F32">
        <w:rPr>
          <w:bCs/>
          <w:i/>
        </w:rPr>
        <w:t>&lt;Pretendenta nosaukums&gt;</w:t>
      </w:r>
      <w:r w:rsidRPr="005F4F32">
        <w:rPr>
          <w:bCs/>
        </w:rPr>
        <w:t>, būšu pieejams Piedāvājumā norādīto uzdevumu izpildei no līguma noslēgšanas brīža uz visu līguma darbības laiku.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110"/>
      </w:tblGrid>
      <w:tr w:rsidR="005F4F32" w:rsidRPr="001E27DB" w:rsidTr="006662A9">
        <w:trPr>
          <w:trHeight w:val="237"/>
        </w:trPr>
        <w:tc>
          <w:tcPr>
            <w:tcW w:w="4678" w:type="dxa"/>
            <w:shd w:val="clear" w:color="auto" w:fill="auto"/>
            <w:vAlign w:val="center"/>
          </w:tcPr>
          <w:p w:rsidR="005F4F32" w:rsidRPr="00FE5C66" w:rsidRDefault="005F4F32" w:rsidP="006662A9">
            <w:r w:rsidRPr="00FE5C66">
              <w:t>Vārds, Uzvārds</w:t>
            </w:r>
          </w:p>
        </w:tc>
        <w:tc>
          <w:tcPr>
            <w:tcW w:w="4110" w:type="dxa"/>
          </w:tcPr>
          <w:p w:rsidR="005F4F32" w:rsidRPr="001E27DB" w:rsidRDefault="005F4F32" w:rsidP="006662A9">
            <w:pPr>
              <w:jc w:val="both"/>
              <w:rPr>
                <w:b/>
              </w:rPr>
            </w:pPr>
          </w:p>
        </w:tc>
      </w:tr>
      <w:tr w:rsidR="005F4F32" w:rsidRPr="001E27DB" w:rsidTr="006662A9">
        <w:trPr>
          <w:trHeight w:val="103"/>
        </w:trPr>
        <w:tc>
          <w:tcPr>
            <w:tcW w:w="4678" w:type="dxa"/>
            <w:shd w:val="clear" w:color="auto" w:fill="auto"/>
            <w:vAlign w:val="center"/>
          </w:tcPr>
          <w:p w:rsidR="005F4F32" w:rsidRPr="00FE5C66" w:rsidRDefault="005F4F32" w:rsidP="006662A9">
            <w:r w:rsidRPr="00FE5C66">
              <w:t>Speciālista pašrocīgs paraksts un tā atšifrējums</w:t>
            </w:r>
          </w:p>
        </w:tc>
        <w:tc>
          <w:tcPr>
            <w:tcW w:w="4110" w:type="dxa"/>
          </w:tcPr>
          <w:p w:rsidR="005F4F32" w:rsidRPr="001E27DB" w:rsidRDefault="005F4F32" w:rsidP="006662A9">
            <w:pPr>
              <w:jc w:val="both"/>
              <w:rPr>
                <w:b/>
              </w:rPr>
            </w:pPr>
          </w:p>
        </w:tc>
      </w:tr>
      <w:tr w:rsidR="005F4F32" w:rsidRPr="001E27DB" w:rsidTr="006662A9">
        <w:trPr>
          <w:trHeight w:val="284"/>
        </w:trPr>
        <w:tc>
          <w:tcPr>
            <w:tcW w:w="4678" w:type="dxa"/>
            <w:shd w:val="clear" w:color="auto" w:fill="auto"/>
            <w:vAlign w:val="center"/>
          </w:tcPr>
          <w:p w:rsidR="005F4F32" w:rsidRPr="00FE5C66" w:rsidRDefault="005F4F32" w:rsidP="006662A9">
            <w:r w:rsidRPr="00FE5C66">
              <w:t>Vieta un datums</w:t>
            </w:r>
          </w:p>
        </w:tc>
        <w:tc>
          <w:tcPr>
            <w:tcW w:w="4110" w:type="dxa"/>
          </w:tcPr>
          <w:p w:rsidR="005F4F32" w:rsidRPr="001E27DB" w:rsidRDefault="005F4F32" w:rsidP="006662A9">
            <w:pPr>
              <w:jc w:val="both"/>
              <w:rPr>
                <w:b/>
              </w:rPr>
            </w:pPr>
          </w:p>
        </w:tc>
      </w:tr>
    </w:tbl>
    <w:p w:rsidR="005F4F32" w:rsidRPr="005F4F32" w:rsidRDefault="005F4F32" w:rsidP="005F4F32">
      <w:pPr>
        <w:jc w:val="both"/>
        <w:rPr>
          <w:i/>
        </w:rPr>
      </w:pPr>
    </w:p>
    <w:p w:rsidR="005F4F32" w:rsidRPr="005F4F32" w:rsidRDefault="005F4F32" w:rsidP="005F4F32">
      <w:pPr>
        <w:numPr>
          <w:ilvl w:val="1"/>
          <w:numId w:val="1"/>
        </w:numPr>
        <w:jc w:val="both"/>
        <w:rPr>
          <w:b/>
        </w:rPr>
      </w:pPr>
      <w:r>
        <w:t xml:space="preserve"> </w:t>
      </w:r>
      <w:r w:rsidRPr="00E1008D">
        <w:t xml:space="preserve">Pretendenta </w:t>
      </w:r>
      <w:r w:rsidRPr="00E1008D">
        <w:rPr>
          <w:b/>
        </w:rPr>
        <w:t xml:space="preserve">speciālists pakalpojumu </w:t>
      </w:r>
      <w:r w:rsidR="009660A9" w:rsidRPr="00E1008D">
        <w:rPr>
          <w:b/>
        </w:rPr>
        <w:t>vadīšanā</w:t>
      </w:r>
      <w:r w:rsidRPr="00E1008D">
        <w:t>, kuram 3 (trīs) iepriekšējos gados</w:t>
      </w:r>
      <w:r w:rsidR="00E13277">
        <w:t xml:space="preserve"> </w:t>
      </w:r>
      <w:r w:rsidR="00E13277" w:rsidRPr="000B634D">
        <w:t>(no 2012.gada līdz šī iepirkuma</w:t>
      </w:r>
      <w:r w:rsidR="00E13277">
        <w:t xml:space="preserve"> procedūras</w:t>
      </w:r>
      <w:r w:rsidR="00E13277" w:rsidRPr="000B634D">
        <w:t xml:space="preserve"> piedāvājumu iesniegšanas termiņa beigām)</w:t>
      </w:r>
      <w:r w:rsidRPr="00E1008D">
        <w:t xml:space="preserve"> ir pieredze </w:t>
      </w:r>
      <w:r w:rsidRPr="00E1008D">
        <w:rPr>
          <w:b/>
        </w:rPr>
        <w:t>pilsētas labiekārtoto teritoriju uzturēšanas pakalpojumu</w:t>
      </w:r>
      <w:r w:rsidRPr="00E1008D">
        <w:t xml:space="preserve"> </w:t>
      </w:r>
      <w:r w:rsidR="009660A9" w:rsidRPr="00E1008D">
        <w:t>(kas ir līdzvērtīgi Tehniskajā specifikācijā norādītajiem</w:t>
      </w:r>
      <w:r w:rsidR="009660A9" w:rsidRPr="00E1008D">
        <w:rPr>
          <w:rStyle w:val="FootnoteReference"/>
        </w:rPr>
        <w:footnoteReference w:id="2"/>
      </w:r>
      <w:r w:rsidR="009660A9" w:rsidRPr="00E1008D">
        <w:t>)</w:t>
      </w:r>
      <w:r w:rsidRPr="00E1008D">
        <w:t xml:space="preserve"> </w:t>
      </w:r>
      <w:r w:rsidR="00E1008D" w:rsidRPr="00E1008D">
        <w:rPr>
          <w:b/>
        </w:rPr>
        <w:t>vadīšanā</w:t>
      </w:r>
      <w:r w:rsidRPr="00E1008D">
        <w:t xml:space="preserve">, ko var apliecināt ar vismaz 2 (diviem) </w:t>
      </w:r>
      <w:r w:rsidR="00E1008D" w:rsidRPr="00E1008D">
        <w:t>līgumiem</w:t>
      </w:r>
      <w:r w:rsidRPr="00E1008D">
        <w:t xml:space="preserve">, </w:t>
      </w:r>
      <w:r w:rsidR="00FB7488">
        <w:t>kuru</w:t>
      </w:r>
      <w:r w:rsidRPr="00E1008D">
        <w:t xml:space="preserve"> </w:t>
      </w:r>
      <w:r w:rsidR="00FB7488" w:rsidRPr="00E1008D">
        <w:t xml:space="preserve">ietvaros </w:t>
      </w:r>
      <w:r w:rsidRPr="00E1008D">
        <w:t xml:space="preserve">kopējā uzturētās teritorijas platība ir vismaz </w:t>
      </w:r>
      <w:r w:rsidR="00DC5D23">
        <w:t>3</w:t>
      </w:r>
      <w:r w:rsidRPr="00E1008D">
        <w:t>0 000 m</w:t>
      </w:r>
      <w:r w:rsidRPr="00E1008D">
        <w:rPr>
          <w:vertAlign w:val="superscript"/>
        </w:rPr>
        <w:t>2</w:t>
      </w:r>
      <w:r w:rsidRPr="005F4F32">
        <w:rPr>
          <w:vertAlign w:val="superscript"/>
        </w:rPr>
        <w:t xml:space="preserve"> </w:t>
      </w:r>
      <w:r w:rsidRPr="00075484">
        <w:t>(</w:t>
      </w:r>
      <w:r w:rsidR="00DC5D23">
        <w:t>trīs</w:t>
      </w:r>
      <w:r>
        <w:t>desmit tūkstoši kvadrātmetri</w:t>
      </w:r>
      <w:r w:rsidRPr="00075484">
        <w:t>)</w:t>
      </w:r>
      <w:r w:rsidR="00FB7488">
        <w:t xml:space="preserve">, un vismaz viena līguma nepārtraukta darbība ir ne </w:t>
      </w:r>
      <w:r w:rsidR="00FB7488" w:rsidRPr="00FB7488">
        <w:t xml:space="preserve">mazāk kā </w:t>
      </w:r>
      <w:r w:rsidR="00E1008D" w:rsidRPr="00FB7488">
        <w:t>12 mēneši</w:t>
      </w:r>
      <w:r w:rsidR="00FB7488" w:rsidRPr="00FB7488">
        <w:t>.</w:t>
      </w:r>
    </w:p>
    <w:p w:rsidR="005F4F32" w:rsidRPr="005F4F32" w:rsidRDefault="005F4F32" w:rsidP="005F4F32">
      <w:pPr>
        <w:spacing w:before="120"/>
        <w:jc w:val="both"/>
        <w:rPr>
          <w:u w:val="single"/>
        </w:rPr>
      </w:pPr>
      <w:r w:rsidRPr="005F4F32">
        <w:rPr>
          <w:u w:val="single"/>
        </w:rPr>
        <w:t>Iesniedzamā informācija</w:t>
      </w:r>
    </w:p>
    <w:p w:rsidR="005F4F32" w:rsidRPr="00502DEC" w:rsidRDefault="005F4F32" w:rsidP="005F4F32">
      <w:pPr>
        <w:widowControl w:val="0"/>
      </w:pPr>
      <w:r w:rsidRPr="005F4F32">
        <w:rPr>
          <w:b/>
        </w:rPr>
        <w:t xml:space="preserve">Piedāvātā speciālista </w:t>
      </w:r>
      <w:r w:rsidRPr="005F4F32">
        <w:rPr>
          <w:i/>
        </w:rPr>
        <w:t xml:space="preserve">vārds, uzvārds </w:t>
      </w:r>
      <w:r w:rsidRPr="00502DEC">
        <w:t>____________________________</w:t>
      </w:r>
    </w:p>
    <w:p w:rsidR="000902AC" w:rsidRPr="009761ED" w:rsidRDefault="000902AC" w:rsidP="000902AC">
      <w:pPr>
        <w:jc w:val="both"/>
        <w:rPr>
          <w:i/>
        </w:rPr>
      </w:pPr>
      <w:r w:rsidRPr="009761ED">
        <w:rPr>
          <w:i/>
        </w:rPr>
        <w:t xml:space="preserve">Lai apliecinātu pieredzi, 2.tabulā jānorāda </w:t>
      </w:r>
      <w:r w:rsidR="00822F73" w:rsidRPr="009761ED">
        <w:rPr>
          <w:i/>
        </w:rPr>
        <w:t>informācija</w:t>
      </w:r>
      <w:r w:rsidRPr="009761ED">
        <w:rPr>
          <w:i/>
        </w:rPr>
        <w:t xml:space="preserve">, kas atbilst </w:t>
      </w:r>
      <w:r w:rsidR="009660A9">
        <w:rPr>
          <w:i/>
        </w:rPr>
        <w:t>2.1.apakšpunkta</w:t>
      </w:r>
      <w:r w:rsidRPr="009761ED">
        <w:rPr>
          <w:i/>
        </w:rPr>
        <w:t xml:space="preserve"> prasībai:</w:t>
      </w:r>
    </w:p>
    <w:p w:rsidR="00F00F47" w:rsidRPr="009761ED" w:rsidRDefault="000902AC" w:rsidP="000902AC">
      <w:pPr>
        <w:ind w:left="360"/>
        <w:rPr>
          <w:i/>
          <w:sz w:val="20"/>
          <w:szCs w:val="20"/>
        </w:rPr>
      </w:pPr>
      <w:r w:rsidRPr="009761ED">
        <w:rPr>
          <w:i/>
          <w:sz w:val="20"/>
          <w:szCs w:val="20"/>
        </w:rPr>
        <w:t>2.tabula</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1134"/>
        <w:gridCol w:w="1276"/>
        <w:gridCol w:w="1559"/>
        <w:gridCol w:w="3260"/>
      </w:tblGrid>
      <w:tr w:rsidR="000902AC" w:rsidRPr="009761ED" w:rsidTr="00133A87">
        <w:tc>
          <w:tcPr>
            <w:tcW w:w="709" w:type="dxa"/>
            <w:vAlign w:val="center"/>
          </w:tcPr>
          <w:p w:rsidR="000902AC" w:rsidRPr="009761ED" w:rsidRDefault="000902AC" w:rsidP="00A07281">
            <w:pPr>
              <w:jc w:val="center"/>
              <w:rPr>
                <w:sz w:val="20"/>
                <w:szCs w:val="20"/>
              </w:rPr>
            </w:pPr>
            <w:r w:rsidRPr="009761ED">
              <w:rPr>
                <w:sz w:val="20"/>
                <w:szCs w:val="20"/>
              </w:rPr>
              <w:lastRenderedPageBreak/>
              <w:t>Nr. p.k.</w:t>
            </w:r>
          </w:p>
        </w:tc>
        <w:tc>
          <w:tcPr>
            <w:tcW w:w="1559" w:type="dxa"/>
            <w:vAlign w:val="center"/>
          </w:tcPr>
          <w:p w:rsidR="000902AC" w:rsidRPr="009761ED" w:rsidRDefault="00FB7488" w:rsidP="00975A74">
            <w:pPr>
              <w:jc w:val="center"/>
              <w:rPr>
                <w:sz w:val="20"/>
                <w:szCs w:val="20"/>
              </w:rPr>
            </w:pPr>
            <w:r>
              <w:rPr>
                <w:sz w:val="20"/>
                <w:szCs w:val="20"/>
              </w:rPr>
              <w:t>L</w:t>
            </w:r>
            <w:r w:rsidR="00133A87">
              <w:rPr>
                <w:sz w:val="20"/>
                <w:szCs w:val="20"/>
              </w:rPr>
              <w:t>īguma</w:t>
            </w:r>
            <w:r w:rsidR="000902AC" w:rsidRPr="009761ED">
              <w:rPr>
                <w:sz w:val="20"/>
                <w:szCs w:val="20"/>
              </w:rPr>
              <w:t xml:space="preserve"> nosaukums</w:t>
            </w:r>
          </w:p>
        </w:tc>
        <w:tc>
          <w:tcPr>
            <w:tcW w:w="1134" w:type="dxa"/>
            <w:vAlign w:val="center"/>
          </w:tcPr>
          <w:p w:rsidR="000902AC" w:rsidRPr="009761ED" w:rsidRDefault="000902AC" w:rsidP="00FB7488">
            <w:pPr>
              <w:jc w:val="center"/>
              <w:rPr>
                <w:sz w:val="20"/>
                <w:szCs w:val="20"/>
              </w:rPr>
            </w:pPr>
            <w:r w:rsidRPr="009761ED">
              <w:rPr>
                <w:sz w:val="20"/>
                <w:szCs w:val="20"/>
              </w:rPr>
              <w:t>Amata pienākums attiecīg</w:t>
            </w:r>
            <w:r w:rsidR="00975A74">
              <w:rPr>
                <w:sz w:val="20"/>
                <w:szCs w:val="20"/>
              </w:rPr>
              <w:t>aj</w:t>
            </w:r>
            <w:r w:rsidRPr="009761ED">
              <w:rPr>
                <w:sz w:val="20"/>
                <w:szCs w:val="20"/>
              </w:rPr>
              <w:t xml:space="preserve">ā </w:t>
            </w:r>
            <w:r w:rsidR="00133A87">
              <w:rPr>
                <w:sz w:val="20"/>
                <w:szCs w:val="20"/>
              </w:rPr>
              <w:t>līgumā</w:t>
            </w:r>
          </w:p>
        </w:tc>
        <w:tc>
          <w:tcPr>
            <w:tcW w:w="1276" w:type="dxa"/>
            <w:vAlign w:val="center"/>
          </w:tcPr>
          <w:p w:rsidR="000902AC" w:rsidRPr="009761ED" w:rsidRDefault="000902AC" w:rsidP="00A07281">
            <w:pPr>
              <w:jc w:val="center"/>
              <w:rPr>
                <w:sz w:val="20"/>
                <w:szCs w:val="20"/>
              </w:rPr>
            </w:pPr>
            <w:r w:rsidRPr="009761ED">
              <w:rPr>
                <w:sz w:val="20"/>
                <w:szCs w:val="20"/>
              </w:rPr>
              <w:t>Līguma izpildes gads (termiņš no - līdz)</w:t>
            </w:r>
          </w:p>
        </w:tc>
        <w:tc>
          <w:tcPr>
            <w:tcW w:w="1559" w:type="dxa"/>
          </w:tcPr>
          <w:p w:rsidR="000902AC" w:rsidRPr="009761ED" w:rsidRDefault="000902AC" w:rsidP="00A07281">
            <w:pPr>
              <w:jc w:val="center"/>
              <w:rPr>
                <w:sz w:val="20"/>
                <w:szCs w:val="20"/>
              </w:rPr>
            </w:pPr>
            <w:r w:rsidRPr="009761ED">
              <w:rPr>
                <w:sz w:val="20"/>
                <w:szCs w:val="20"/>
              </w:rPr>
              <w:t>Pasūtītājs, pasūtītāja kontaktpersonas vārds, uzvārds un tālrunis</w:t>
            </w:r>
          </w:p>
        </w:tc>
        <w:tc>
          <w:tcPr>
            <w:tcW w:w="3260" w:type="dxa"/>
            <w:vAlign w:val="center"/>
          </w:tcPr>
          <w:p w:rsidR="000902AC" w:rsidRPr="009761ED" w:rsidRDefault="000902AC" w:rsidP="00822F73">
            <w:pPr>
              <w:jc w:val="center"/>
              <w:rPr>
                <w:b/>
                <w:sz w:val="20"/>
                <w:szCs w:val="20"/>
              </w:rPr>
            </w:pPr>
            <w:r w:rsidRPr="009761ED">
              <w:rPr>
                <w:sz w:val="20"/>
                <w:szCs w:val="20"/>
              </w:rPr>
              <w:t>Līguma ietvaros izpildīto pakalpojumu raksturojums, apraksts, apjoms un citi raksturojošie rādītāji, kas apliecina speciālista pieredzes atbilstību 2.</w:t>
            </w:r>
            <w:r w:rsidR="009660A9">
              <w:rPr>
                <w:sz w:val="20"/>
                <w:szCs w:val="20"/>
              </w:rPr>
              <w:t>1.apakšpu</w:t>
            </w:r>
            <w:r w:rsidRPr="009761ED">
              <w:rPr>
                <w:sz w:val="20"/>
                <w:szCs w:val="20"/>
              </w:rPr>
              <w:t>nktā noteiktajām prasībām</w:t>
            </w:r>
          </w:p>
        </w:tc>
      </w:tr>
      <w:tr w:rsidR="000902AC" w:rsidRPr="009761ED" w:rsidTr="00133A87">
        <w:tc>
          <w:tcPr>
            <w:tcW w:w="709" w:type="dxa"/>
          </w:tcPr>
          <w:p w:rsidR="000902AC" w:rsidRPr="009761ED" w:rsidRDefault="000902AC" w:rsidP="00A07281">
            <w:pPr>
              <w:jc w:val="center"/>
            </w:pPr>
          </w:p>
        </w:tc>
        <w:tc>
          <w:tcPr>
            <w:tcW w:w="1559" w:type="dxa"/>
          </w:tcPr>
          <w:p w:rsidR="000902AC" w:rsidRPr="009761ED" w:rsidRDefault="000902AC" w:rsidP="00A07281"/>
        </w:tc>
        <w:tc>
          <w:tcPr>
            <w:tcW w:w="1134" w:type="dxa"/>
          </w:tcPr>
          <w:p w:rsidR="000902AC" w:rsidRPr="009761ED" w:rsidRDefault="000902AC" w:rsidP="00A07281"/>
        </w:tc>
        <w:tc>
          <w:tcPr>
            <w:tcW w:w="1276" w:type="dxa"/>
          </w:tcPr>
          <w:p w:rsidR="000902AC" w:rsidRPr="009761ED" w:rsidRDefault="000902AC" w:rsidP="00A07281"/>
        </w:tc>
        <w:tc>
          <w:tcPr>
            <w:tcW w:w="1559" w:type="dxa"/>
          </w:tcPr>
          <w:p w:rsidR="000902AC" w:rsidRPr="009761ED" w:rsidRDefault="000902AC" w:rsidP="00A07281"/>
        </w:tc>
        <w:tc>
          <w:tcPr>
            <w:tcW w:w="3260" w:type="dxa"/>
          </w:tcPr>
          <w:p w:rsidR="000902AC" w:rsidRPr="009761ED" w:rsidRDefault="000902AC" w:rsidP="00A07281"/>
        </w:tc>
      </w:tr>
      <w:tr w:rsidR="000902AC" w:rsidRPr="009761ED" w:rsidTr="00133A87">
        <w:tc>
          <w:tcPr>
            <w:tcW w:w="709" w:type="dxa"/>
          </w:tcPr>
          <w:p w:rsidR="000902AC" w:rsidRPr="009761ED" w:rsidRDefault="000902AC" w:rsidP="00A07281">
            <w:pPr>
              <w:jc w:val="center"/>
            </w:pPr>
          </w:p>
        </w:tc>
        <w:tc>
          <w:tcPr>
            <w:tcW w:w="1559" w:type="dxa"/>
          </w:tcPr>
          <w:p w:rsidR="000902AC" w:rsidRPr="009761ED" w:rsidRDefault="000902AC" w:rsidP="00A07281"/>
        </w:tc>
        <w:tc>
          <w:tcPr>
            <w:tcW w:w="1134" w:type="dxa"/>
          </w:tcPr>
          <w:p w:rsidR="000902AC" w:rsidRPr="009761ED" w:rsidRDefault="000902AC" w:rsidP="00A07281"/>
        </w:tc>
        <w:tc>
          <w:tcPr>
            <w:tcW w:w="1276" w:type="dxa"/>
          </w:tcPr>
          <w:p w:rsidR="000902AC" w:rsidRPr="009761ED" w:rsidRDefault="000902AC" w:rsidP="00A07281"/>
        </w:tc>
        <w:tc>
          <w:tcPr>
            <w:tcW w:w="1559" w:type="dxa"/>
          </w:tcPr>
          <w:p w:rsidR="000902AC" w:rsidRPr="009761ED" w:rsidRDefault="000902AC" w:rsidP="00A07281"/>
        </w:tc>
        <w:tc>
          <w:tcPr>
            <w:tcW w:w="3260" w:type="dxa"/>
          </w:tcPr>
          <w:p w:rsidR="000902AC" w:rsidRPr="009761ED" w:rsidRDefault="000902AC" w:rsidP="00A07281"/>
        </w:tc>
      </w:tr>
    </w:tbl>
    <w:p w:rsidR="00BB6E18" w:rsidRPr="009660A9" w:rsidRDefault="00BB6E18" w:rsidP="00975A74">
      <w:pPr>
        <w:numPr>
          <w:ilvl w:val="1"/>
          <w:numId w:val="1"/>
        </w:numPr>
        <w:jc w:val="both"/>
        <w:rPr>
          <w:b/>
          <w:bCs/>
          <w:iCs/>
        </w:rPr>
      </w:pPr>
      <w:r w:rsidRPr="009660A9">
        <w:rPr>
          <w:bCs/>
          <w:iCs/>
        </w:rPr>
        <w:t xml:space="preserve"> Pretendenta</w:t>
      </w:r>
      <w:r w:rsidRPr="009660A9">
        <w:rPr>
          <w:b/>
          <w:bCs/>
          <w:iCs/>
        </w:rPr>
        <w:t xml:space="preserve"> speciālists</w:t>
      </w:r>
      <w:r w:rsidR="009660A9" w:rsidRPr="009660A9">
        <w:rPr>
          <w:b/>
          <w:bCs/>
          <w:iCs/>
        </w:rPr>
        <w:t xml:space="preserve"> – dārzkopis</w:t>
      </w:r>
      <w:r w:rsidR="009660A9" w:rsidRPr="009660A9">
        <w:rPr>
          <w:bCs/>
          <w:iCs/>
        </w:rPr>
        <w:t>:</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1"/>
      </w:tblGrid>
      <w:tr w:rsidR="009660A9" w:rsidRPr="009660A9" w:rsidTr="00DC5D23">
        <w:trPr>
          <w:trHeight w:val="299"/>
          <w:jc w:val="center"/>
        </w:trPr>
        <w:tc>
          <w:tcPr>
            <w:tcW w:w="9411" w:type="dxa"/>
          </w:tcPr>
          <w:p w:rsidR="00BB6E18" w:rsidRPr="009660A9" w:rsidRDefault="00BB6E18" w:rsidP="006662A9">
            <w:pPr>
              <w:widowControl w:val="0"/>
              <w:jc w:val="both"/>
              <w:rPr>
                <w:b/>
              </w:rPr>
            </w:pPr>
            <w:r w:rsidRPr="009660A9">
              <w:rPr>
                <w:b/>
              </w:rPr>
              <w:t>Pasūtītāja prasība</w:t>
            </w:r>
          </w:p>
        </w:tc>
      </w:tr>
      <w:tr w:rsidR="009660A9" w:rsidRPr="009660A9" w:rsidTr="00DC5D23">
        <w:trPr>
          <w:trHeight w:val="620"/>
          <w:jc w:val="center"/>
        </w:trPr>
        <w:tc>
          <w:tcPr>
            <w:tcW w:w="9411" w:type="dxa"/>
          </w:tcPr>
          <w:p w:rsidR="00BB6E18" w:rsidRPr="009660A9" w:rsidRDefault="00BB6E18" w:rsidP="006662A9">
            <w:pPr>
              <w:widowControl w:val="0"/>
              <w:jc w:val="both"/>
            </w:pPr>
            <w:r w:rsidRPr="009660A9">
              <w:t>2.</w:t>
            </w:r>
            <w:r w:rsidR="00822F73">
              <w:t>2.</w:t>
            </w:r>
            <w:r w:rsidRPr="009660A9">
              <w:t>1. Kvalificēts speciālists dārzkopības jomā ar attiecīgo izglītību apliecinošu dokumentu. (pievienot dokumenta kopiju).</w:t>
            </w:r>
          </w:p>
        </w:tc>
      </w:tr>
      <w:tr w:rsidR="009660A9" w:rsidRPr="009660A9" w:rsidTr="00DC5D23">
        <w:trPr>
          <w:trHeight w:val="548"/>
          <w:jc w:val="center"/>
        </w:trPr>
        <w:tc>
          <w:tcPr>
            <w:tcW w:w="9411" w:type="dxa"/>
          </w:tcPr>
          <w:p w:rsidR="00BB6E18" w:rsidRPr="009660A9" w:rsidRDefault="00BB6E18" w:rsidP="00633F8E">
            <w:pPr>
              <w:widowControl w:val="0"/>
              <w:jc w:val="both"/>
            </w:pPr>
            <w:r w:rsidRPr="009660A9">
              <w:t>2.2.</w:t>
            </w:r>
            <w:r w:rsidR="00822F73">
              <w:t>2.</w:t>
            </w:r>
            <w:r w:rsidRPr="009660A9">
              <w:t xml:space="preserve"> Piedāvātajam </w:t>
            </w:r>
            <w:r w:rsidRPr="009660A9">
              <w:rPr>
                <w:b/>
              </w:rPr>
              <w:t>speciālistam 3 iepriekšējos gados</w:t>
            </w:r>
            <w:r w:rsidR="00633F8E">
              <w:rPr>
                <w:b/>
              </w:rPr>
              <w:t xml:space="preserve"> </w:t>
            </w:r>
            <w:r w:rsidR="00633F8E" w:rsidRPr="000B634D">
              <w:t>(no 2012.gada līdz šī iepirkuma</w:t>
            </w:r>
            <w:r w:rsidR="00633F8E">
              <w:t xml:space="preserve"> procedūras</w:t>
            </w:r>
            <w:r w:rsidR="00633F8E" w:rsidRPr="000B634D">
              <w:t xml:space="preserve"> piedāvājumu iesniegšanas termiņa beigām)</w:t>
            </w:r>
            <w:r w:rsidR="00633F8E">
              <w:t xml:space="preserve"> </w:t>
            </w:r>
            <w:r w:rsidRPr="009660A9">
              <w:rPr>
                <w:b/>
              </w:rPr>
              <w:t xml:space="preserve">ir </w:t>
            </w:r>
            <w:r w:rsidRPr="00FB7488">
              <w:rPr>
                <w:b/>
              </w:rPr>
              <w:t>pieredze</w:t>
            </w:r>
            <w:r w:rsidRPr="00FB7488">
              <w:rPr>
                <w:i/>
              </w:rPr>
              <w:t xml:space="preserve"> </w:t>
            </w:r>
            <w:r w:rsidRPr="00FB7488">
              <w:t xml:space="preserve">labiekārtotu teritoriju </w:t>
            </w:r>
            <w:r w:rsidR="003C15DA" w:rsidRPr="00FB7488">
              <w:t xml:space="preserve">apstādījumu </w:t>
            </w:r>
            <w:r w:rsidR="00822F73" w:rsidRPr="00FB7488">
              <w:t>uzturēšanā</w:t>
            </w:r>
            <w:r w:rsidRPr="00FB7488">
              <w:t>, ko var apliecināt ar vismaz 2 (diviem) līgu</w:t>
            </w:r>
            <w:r w:rsidRPr="009660A9">
              <w:t>miem/objektiem.</w:t>
            </w:r>
          </w:p>
        </w:tc>
      </w:tr>
    </w:tbl>
    <w:p w:rsidR="00822F73" w:rsidRPr="005F4F32" w:rsidRDefault="00822F73" w:rsidP="00822F73">
      <w:pPr>
        <w:spacing w:before="120"/>
        <w:jc w:val="both"/>
        <w:rPr>
          <w:u w:val="single"/>
        </w:rPr>
      </w:pPr>
      <w:r w:rsidRPr="005F4F32">
        <w:rPr>
          <w:u w:val="single"/>
        </w:rPr>
        <w:t>Iesniedzamā informācija</w:t>
      </w:r>
    </w:p>
    <w:p w:rsidR="00BB6E18" w:rsidRDefault="00822F73" w:rsidP="00822F73">
      <w:pPr>
        <w:widowControl w:val="0"/>
        <w:rPr>
          <w:b/>
        </w:rPr>
      </w:pPr>
      <w:r w:rsidRPr="005F4F32">
        <w:rPr>
          <w:b/>
        </w:rPr>
        <w:t xml:space="preserve">Piedāvātā speciālista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843"/>
        <w:gridCol w:w="5103"/>
      </w:tblGrid>
      <w:tr w:rsidR="00DC5D23" w:rsidRPr="00E876F0" w:rsidTr="00DC5D23">
        <w:trPr>
          <w:cantSplit/>
          <w:trHeight w:val="505"/>
        </w:trPr>
        <w:tc>
          <w:tcPr>
            <w:tcW w:w="2552" w:type="dxa"/>
            <w:shd w:val="clear" w:color="auto" w:fill="auto"/>
            <w:vAlign w:val="center"/>
          </w:tcPr>
          <w:p w:rsidR="00DC5D23" w:rsidRPr="00822F73" w:rsidRDefault="00DC5D23" w:rsidP="006662A9">
            <w:pPr>
              <w:jc w:val="center"/>
              <w:rPr>
                <w:i/>
                <w:sz w:val="20"/>
                <w:szCs w:val="20"/>
              </w:rPr>
            </w:pPr>
            <w:r w:rsidRPr="00822F73">
              <w:rPr>
                <w:i/>
                <w:sz w:val="20"/>
                <w:szCs w:val="20"/>
              </w:rPr>
              <w:t>Vārds, uzvārds</w:t>
            </w:r>
          </w:p>
        </w:tc>
        <w:tc>
          <w:tcPr>
            <w:tcW w:w="1843" w:type="dxa"/>
            <w:shd w:val="clear" w:color="auto" w:fill="auto"/>
            <w:vAlign w:val="center"/>
          </w:tcPr>
          <w:p w:rsidR="00DC5D23" w:rsidRPr="00822F73" w:rsidRDefault="00DC5D23" w:rsidP="006662A9">
            <w:pPr>
              <w:jc w:val="center"/>
              <w:rPr>
                <w:i/>
                <w:sz w:val="20"/>
                <w:szCs w:val="20"/>
              </w:rPr>
            </w:pPr>
            <w:r w:rsidRPr="00822F73">
              <w:rPr>
                <w:i/>
                <w:sz w:val="20"/>
                <w:szCs w:val="20"/>
              </w:rPr>
              <w:t>Specialitāte</w:t>
            </w:r>
          </w:p>
        </w:tc>
        <w:tc>
          <w:tcPr>
            <w:tcW w:w="5103" w:type="dxa"/>
            <w:shd w:val="clear" w:color="auto" w:fill="auto"/>
            <w:vAlign w:val="center"/>
          </w:tcPr>
          <w:p w:rsidR="00DC5D23" w:rsidRPr="00822F73" w:rsidRDefault="00DC5D23" w:rsidP="006662A9">
            <w:pPr>
              <w:jc w:val="center"/>
              <w:rPr>
                <w:i/>
                <w:sz w:val="20"/>
                <w:szCs w:val="20"/>
              </w:rPr>
            </w:pPr>
            <w:r w:rsidRPr="00822F73">
              <w:rPr>
                <w:i/>
                <w:sz w:val="20"/>
                <w:szCs w:val="20"/>
              </w:rPr>
              <w:t>Kvalifikāciju apliecinoša dokumenta nosaukums, izdošanas dat., Nr.</w:t>
            </w:r>
          </w:p>
        </w:tc>
      </w:tr>
      <w:tr w:rsidR="00DC5D23" w:rsidRPr="00E876F0" w:rsidTr="00DC5D23">
        <w:trPr>
          <w:cantSplit/>
          <w:trHeight w:val="213"/>
        </w:trPr>
        <w:tc>
          <w:tcPr>
            <w:tcW w:w="2552" w:type="dxa"/>
            <w:shd w:val="clear" w:color="auto" w:fill="auto"/>
          </w:tcPr>
          <w:p w:rsidR="00DC5D23" w:rsidRPr="00E876F0" w:rsidRDefault="00DC5D23" w:rsidP="006662A9">
            <w:pPr>
              <w:jc w:val="both"/>
              <w:rPr>
                <w:b/>
              </w:rPr>
            </w:pPr>
          </w:p>
        </w:tc>
        <w:tc>
          <w:tcPr>
            <w:tcW w:w="1843" w:type="dxa"/>
            <w:shd w:val="clear" w:color="auto" w:fill="auto"/>
          </w:tcPr>
          <w:p w:rsidR="00DC5D23" w:rsidRPr="00E876F0" w:rsidRDefault="00DC5D23" w:rsidP="006662A9">
            <w:pPr>
              <w:jc w:val="both"/>
              <w:rPr>
                <w:b/>
              </w:rPr>
            </w:pPr>
          </w:p>
        </w:tc>
        <w:tc>
          <w:tcPr>
            <w:tcW w:w="5103" w:type="dxa"/>
            <w:shd w:val="clear" w:color="auto" w:fill="auto"/>
          </w:tcPr>
          <w:p w:rsidR="00DC5D23" w:rsidRPr="00E876F0" w:rsidRDefault="00DC5D23" w:rsidP="006662A9">
            <w:pPr>
              <w:jc w:val="both"/>
              <w:rPr>
                <w:b/>
                <w:i/>
              </w:rPr>
            </w:pPr>
          </w:p>
        </w:tc>
      </w:tr>
    </w:tbl>
    <w:p w:rsidR="005F4F32" w:rsidRPr="005F4F32" w:rsidRDefault="005F4F32" w:rsidP="005F4F32">
      <w:pPr>
        <w:pStyle w:val="ListParagraph"/>
        <w:ind w:left="682"/>
        <w:jc w:val="both"/>
        <w:rPr>
          <w:sz w:val="16"/>
          <w:szCs w:val="16"/>
        </w:rPr>
      </w:pPr>
    </w:p>
    <w:p w:rsidR="00822F73" w:rsidRPr="009761ED" w:rsidRDefault="00822F73" w:rsidP="00822F73">
      <w:pPr>
        <w:jc w:val="both"/>
        <w:rPr>
          <w:i/>
        </w:rPr>
      </w:pPr>
      <w:r w:rsidRPr="009761ED">
        <w:rPr>
          <w:i/>
        </w:rPr>
        <w:t xml:space="preserve">Lai apliecinātu pieredzi, 2.tabulā jānorāda informācija, kas atbilst </w:t>
      </w:r>
      <w:r>
        <w:rPr>
          <w:i/>
        </w:rPr>
        <w:t>2.1.apakšpunkta</w:t>
      </w:r>
      <w:r w:rsidRPr="009761ED">
        <w:rPr>
          <w:i/>
        </w:rPr>
        <w:t xml:space="preserve"> prasībai:</w:t>
      </w:r>
    </w:p>
    <w:p w:rsidR="00822F73" w:rsidRPr="009761ED" w:rsidRDefault="00822F73" w:rsidP="00822F73">
      <w:pPr>
        <w:ind w:left="360"/>
        <w:rPr>
          <w:i/>
          <w:sz w:val="20"/>
          <w:szCs w:val="20"/>
        </w:rPr>
      </w:pPr>
      <w:r>
        <w:rPr>
          <w:i/>
          <w:sz w:val="20"/>
          <w:szCs w:val="20"/>
        </w:rPr>
        <w:t>3</w:t>
      </w:r>
      <w:r w:rsidRPr="009761ED">
        <w:rPr>
          <w:i/>
          <w:sz w:val="20"/>
          <w:szCs w:val="20"/>
        </w:rPr>
        <w:t>.tabula</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1134"/>
        <w:gridCol w:w="1276"/>
        <w:gridCol w:w="1559"/>
        <w:gridCol w:w="3260"/>
      </w:tblGrid>
      <w:tr w:rsidR="00822F73" w:rsidRPr="009761ED" w:rsidTr="006662A9">
        <w:tc>
          <w:tcPr>
            <w:tcW w:w="709" w:type="dxa"/>
            <w:vAlign w:val="center"/>
          </w:tcPr>
          <w:p w:rsidR="00822F73" w:rsidRPr="009761ED" w:rsidRDefault="00822F73" w:rsidP="006662A9">
            <w:pPr>
              <w:jc w:val="center"/>
              <w:rPr>
                <w:sz w:val="20"/>
                <w:szCs w:val="20"/>
              </w:rPr>
            </w:pPr>
            <w:r w:rsidRPr="009761ED">
              <w:rPr>
                <w:sz w:val="20"/>
                <w:szCs w:val="20"/>
              </w:rPr>
              <w:t>Nr. p.k.</w:t>
            </w:r>
          </w:p>
        </w:tc>
        <w:tc>
          <w:tcPr>
            <w:tcW w:w="1559" w:type="dxa"/>
            <w:vAlign w:val="center"/>
          </w:tcPr>
          <w:p w:rsidR="00822F73" w:rsidRPr="009761ED" w:rsidRDefault="00822F73" w:rsidP="006662A9">
            <w:pPr>
              <w:jc w:val="center"/>
              <w:rPr>
                <w:sz w:val="20"/>
                <w:szCs w:val="20"/>
              </w:rPr>
            </w:pPr>
            <w:r>
              <w:rPr>
                <w:sz w:val="20"/>
                <w:szCs w:val="20"/>
              </w:rPr>
              <w:t>Objekta/līguma</w:t>
            </w:r>
            <w:r w:rsidRPr="009761ED">
              <w:rPr>
                <w:sz w:val="20"/>
                <w:szCs w:val="20"/>
              </w:rPr>
              <w:t xml:space="preserve"> nosaukums</w:t>
            </w:r>
          </w:p>
        </w:tc>
        <w:tc>
          <w:tcPr>
            <w:tcW w:w="1134" w:type="dxa"/>
            <w:vAlign w:val="center"/>
          </w:tcPr>
          <w:p w:rsidR="00822F73" w:rsidRDefault="00822F73" w:rsidP="006662A9">
            <w:pPr>
              <w:jc w:val="center"/>
              <w:rPr>
                <w:sz w:val="20"/>
                <w:szCs w:val="20"/>
              </w:rPr>
            </w:pPr>
            <w:r w:rsidRPr="009761ED">
              <w:rPr>
                <w:sz w:val="20"/>
                <w:szCs w:val="20"/>
              </w:rPr>
              <w:t>Amata pienākums attiecīg</w:t>
            </w:r>
            <w:r>
              <w:rPr>
                <w:sz w:val="20"/>
                <w:szCs w:val="20"/>
              </w:rPr>
              <w:t>aj</w:t>
            </w:r>
            <w:r w:rsidRPr="009761ED">
              <w:rPr>
                <w:sz w:val="20"/>
                <w:szCs w:val="20"/>
              </w:rPr>
              <w:t xml:space="preserve">ā </w:t>
            </w:r>
            <w:r>
              <w:rPr>
                <w:sz w:val="20"/>
                <w:szCs w:val="20"/>
              </w:rPr>
              <w:t>objektā/</w:t>
            </w:r>
          </w:p>
          <w:p w:rsidR="00822F73" w:rsidRPr="009761ED" w:rsidRDefault="00822F73" w:rsidP="006662A9">
            <w:pPr>
              <w:jc w:val="center"/>
              <w:rPr>
                <w:sz w:val="20"/>
                <w:szCs w:val="20"/>
              </w:rPr>
            </w:pPr>
            <w:r>
              <w:rPr>
                <w:sz w:val="20"/>
                <w:szCs w:val="20"/>
              </w:rPr>
              <w:t>līgumā</w:t>
            </w:r>
          </w:p>
        </w:tc>
        <w:tc>
          <w:tcPr>
            <w:tcW w:w="1276" w:type="dxa"/>
            <w:vAlign w:val="center"/>
          </w:tcPr>
          <w:p w:rsidR="00822F73" w:rsidRPr="009761ED" w:rsidRDefault="00822F73" w:rsidP="006662A9">
            <w:pPr>
              <w:jc w:val="center"/>
              <w:rPr>
                <w:sz w:val="20"/>
                <w:szCs w:val="20"/>
              </w:rPr>
            </w:pPr>
            <w:r w:rsidRPr="009761ED">
              <w:rPr>
                <w:sz w:val="20"/>
                <w:szCs w:val="20"/>
              </w:rPr>
              <w:t>Līguma izpildes gads (termiņš no - līdz)</w:t>
            </w:r>
          </w:p>
        </w:tc>
        <w:tc>
          <w:tcPr>
            <w:tcW w:w="1559" w:type="dxa"/>
          </w:tcPr>
          <w:p w:rsidR="00822F73" w:rsidRPr="009761ED" w:rsidRDefault="00822F73" w:rsidP="006662A9">
            <w:pPr>
              <w:jc w:val="center"/>
              <w:rPr>
                <w:sz w:val="20"/>
                <w:szCs w:val="20"/>
              </w:rPr>
            </w:pPr>
            <w:r w:rsidRPr="009761ED">
              <w:rPr>
                <w:sz w:val="20"/>
                <w:szCs w:val="20"/>
              </w:rPr>
              <w:t>Pasūtītājs, pasūtītāja kontaktpersonas vārds, uzvārds un tālrunis</w:t>
            </w:r>
          </w:p>
        </w:tc>
        <w:tc>
          <w:tcPr>
            <w:tcW w:w="3260" w:type="dxa"/>
            <w:vAlign w:val="center"/>
          </w:tcPr>
          <w:p w:rsidR="00822F73" w:rsidRPr="009761ED" w:rsidRDefault="00822F73" w:rsidP="00822F73">
            <w:pPr>
              <w:jc w:val="center"/>
              <w:rPr>
                <w:b/>
                <w:sz w:val="20"/>
                <w:szCs w:val="20"/>
              </w:rPr>
            </w:pPr>
            <w:r w:rsidRPr="009761ED">
              <w:rPr>
                <w:sz w:val="20"/>
                <w:szCs w:val="20"/>
              </w:rPr>
              <w:t>Līguma ietvaros izpildīto pakalpojumu raksturojums, apraksts, apjoms un citi raksturojošie rādītāji, kas apliecina speciālista pieredzes atbilstību 2.</w:t>
            </w:r>
            <w:r>
              <w:rPr>
                <w:sz w:val="20"/>
                <w:szCs w:val="20"/>
              </w:rPr>
              <w:t>2.2.apakšpu</w:t>
            </w:r>
            <w:r w:rsidRPr="009761ED">
              <w:rPr>
                <w:sz w:val="20"/>
                <w:szCs w:val="20"/>
              </w:rPr>
              <w:t>nktā noteiktajām prasībām</w:t>
            </w:r>
          </w:p>
        </w:tc>
      </w:tr>
      <w:tr w:rsidR="00822F73" w:rsidRPr="009761ED" w:rsidTr="006662A9">
        <w:tc>
          <w:tcPr>
            <w:tcW w:w="709" w:type="dxa"/>
          </w:tcPr>
          <w:p w:rsidR="00822F73" w:rsidRPr="009761ED" w:rsidRDefault="00822F73" w:rsidP="006662A9">
            <w:pPr>
              <w:jc w:val="center"/>
            </w:pPr>
          </w:p>
        </w:tc>
        <w:tc>
          <w:tcPr>
            <w:tcW w:w="1559" w:type="dxa"/>
          </w:tcPr>
          <w:p w:rsidR="00822F73" w:rsidRPr="009761ED" w:rsidRDefault="00822F73" w:rsidP="006662A9"/>
        </w:tc>
        <w:tc>
          <w:tcPr>
            <w:tcW w:w="1134" w:type="dxa"/>
          </w:tcPr>
          <w:p w:rsidR="00822F73" w:rsidRPr="009761ED" w:rsidRDefault="00822F73" w:rsidP="006662A9"/>
        </w:tc>
        <w:tc>
          <w:tcPr>
            <w:tcW w:w="1276" w:type="dxa"/>
          </w:tcPr>
          <w:p w:rsidR="00822F73" w:rsidRPr="009761ED" w:rsidRDefault="00822F73" w:rsidP="006662A9"/>
        </w:tc>
        <w:tc>
          <w:tcPr>
            <w:tcW w:w="1559" w:type="dxa"/>
          </w:tcPr>
          <w:p w:rsidR="00822F73" w:rsidRPr="009761ED" w:rsidRDefault="00822F73" w:rsidP="006662A9"/>
        </w:tc>
        <w:tc>
          <w:tcPr>
            <w:tcW w:w="3260" w:type="dxa"/>
          </w:tcPr>
          <w:p w:rsidR="00822F73" w:rsidRPr="009761ED" w:rsidRDefault="00822F73" w:rsidP="006662A9"/>
        </w:tc>
      </w:tr>
      <w:tr w:rsidR="00822F73" w:rsidRPr="009761ED" w:rsidTr="006662A9">
        <w:tc>
          <w:tcPr>
            <w:tcW w:w="709" w:type="dxa"/>
          </w:tcPr>
          <w:p w:rsidR="00822F73" w:rsidRPr="009761ED" w:rsidRDefault="00822F73" w:rsidP="006662A9">
            <w:pPr>
              <w:jc w:val="center"/>
            </w:pPr>
          </w:p>
        </w:tc>
        <w:tc>
          <w:tcPr>
            <w:tcW w:w="1559" w:type="dxa"/>
          </w:tcPr>
          <w:p w:rsidR="00822F73" w:rsidRPr="009761ED" w:rsidRDefault="00822F73" w:rsidP="006662A9"/>
        </w:tc>
        <w:tc>
          <w:tcPr>
            <w:tcW w:w="1134" w:type="dxa"/>
          </w:tcPr>
          <w:p w:rsidR="00822F73" w:rsidRPr="009761ED" w:rsidRDefault="00822F73" w:rsidP="006662A9"/>
        </w:tc>
        <w:tc>
          <w:tcPr>
            <w:tcW w:w="1276" w:type="dxa"/>
          </w:tcPr>
          <w:p w:rsidR="00822F73" w:rsidRPr="009761ED" w:rsidRDefault="00822F73" w:rsidP="006662A9"/>
        </w:tc>
        <w:tc>
          <w:tcPr>
            <w:tcW w:w="1559" w:type="dxa"/>
          </w:tcPr>
          <w:p w:rsidR="00822F73" w:rsidRPr="009761ED" w:rsidRDefault="00822F73" w:rsidP="006662A9"/>
        </w:tc>
        <w:tc>
          <w:tcPr>
            <w:tcW w:w="3260" w:type="dxa"/>
          </w:tcPr>
          <w:p w:rsidR="00822F73" w:rsidRPr="009761ED" w:rsidRDefault="00822F73" w:rsidP="006662A9"/>
        </w:tc>
      </w:tr>
    </w:tbl>
    <w:p w:rsidR="00822F73" w:rsidRDefault="00822F73" w:rsidP="00822F73">
      <w:pPr>
        <w:widowControl w:val="0"/>
        <w:ind w:left="284"/>
        <w:jc w:val="both"/>
        <w:outlineLvl w:val="1"/>
        <w:rPr>
          <w:b/>
          <w:bCs/>
          <w:iCs/>
          <w:color w:val="FF0000"/>
        </w:rPr>
      </w:pPr>
    </w:p>
    <w:p w:rsidR="00117DB4" w:rsidRPr="00933E09" w:rsidRDefault="00117DB4" w:rsidP="00117DB4">
      <w:pPr>
        <w:jc w:val="both"/>
      </w:pPr>
      <w:r>
        <w:rPr>
          <w:b/>
        </w:rPr>
        <w:t>3</w:t>
      </w:r>
      <w:r w:rsidRPr="00933E09">
        <w:rPr>
          <w:b/>
        </w:rPr>
        <w:t>. Apakšuzņēmēju saraksts</w:t>
      </w:r>
      <w:r w:rsidRPr="00933E09">
        <w:t xml:space="preserve"> </w:t>
      </w:r>
    </w:p>
    <w:p w:rsidR="00117DB4" w:rsidRPr="00933E09" w:rsidRDefault="00117DB4" w:rsidP="00117DB4">
      <w:pPr>
        <w:jc w:val="both"/>
      </w:pPr>
      <w:r w:rsidRPr="00933E09">
        <w:t>Jāuzrāda Pretendenta apakšuzņēmēji un apakšuzņēmēju apakšuzņēmēji, kuru veicamā</w:t>
      </w:r>
      <w:r>
        <w:t xml:space="preserve"> pakalpojuma</w:t>
      </w:r>
      <w:r w:rsidRPr="00933E09">
        <w:t xml:space="preserve"> daļas vērtība ir 20% no kopējās attiecīgā iepirkuma līguma vērtības vai lielāka, un katram šādam apakšuzņēmējam izpildei nododamā </w:t>
      </w:r>
      <w:r>
        <w:t>pakalpojuma</w:t>
      </w:r>
      <w:r w:rsidRPr="00933E09">
        <w:t xml:space="preserve"> daļa.</w:t>
      </w:r>
      <w:r w:rsidRPr="00933E09">
        <w:rPr>
          <w:vertAlign w:val="superscript"/>
        </w:rPr>
        <w:footnoteReference w:id="3"/>
      </w:r>
    </w:p>
    <w:p w:rsidR="00117DB4" w:rsidRPr="00933E09" w:rsidRDefault="00117DB4" w:rsidP="00117DB4">
      <w:pPr>
        <w:jc w:val="both"/>
      </w:pPr>
    </w:p>
    <w:tbl>
      <w:tblPr>
        <w:tblW w:w="9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2966"/>
      </w:tblGrid>
      <w:tr w:rsidR="00117DB4" w:rsidRPr="00933E09" w:rsidTr="00745D3A">
        <w:trPr>
          <w:cantSplit/>
        </w:trPr>
        <w:tc>
          <w:tcPr>
            <w:tcW w:w="3402" w:type="dxa"/>
            <w:vMerge w:val="restart"/>
            <w:vAlign w:val="center"/>
          </w:tcPr>
          <w:p w:rsidR="00117DB4" w:rsidRPr="00933E09" w:rsidRDefault="00117DB4" w:rsidP="00745D3A">
            <w:pPr>
              <w:jc w:val="center"/>
              <w:rPr>
                <w:b/>
              </w:rPr>
            </w:pPr>
            <w:r w:rsidRPr="00933E09">
              <w:rPr>
                <w:b/>
              </w:rPr>
              <w:t>Apakšuzņēmēja nosaukums</w:t>
            </w:r>
          </w:p>
        </w:tc>
        <w:tc>
          <w:tcPr>
            <w:tcW w:w="6368" w:type="dxa"/>
            <w:gridSpan w:val="2"/>
            <w:vAlign w:val="center"/>
          </w:tcPr>
          <w:p w:rsidR="00117DB4" w:rsidRPr="00933E09" w:rsidRDefault="00117DB4" w:rsidP="00745D3A">
            <w:pPr>
              <w:jc w:val="center"/>
              <w:rPr>
                <w:b/>
              </w:rPr>
            </w:pPr>
            <w:r w:rsidRPr="00933E09">
              <w:rPr>
                <w:b/>
              </w:rPr>
              <w:t xml:space="preserve">Veicamā </w:t>
            </w:r>
            <w:r>
              <w:rPr>
                <w:b/>
              </w:rPr>
              <w:t>pakalpojuma</w:t>
            </w:r>
            <w:r w:rsidRPr="00933E09">
              <w:rPr>
                <w:b/>
              </w:rPr>
              <w:t xml:space="preserve"> daļa</w:t>
            </w:r>
          </w:p>
        </w:tc>
      </w:tr>
      <w:tr w:rsidR="00117DB4" w:rsidRPr="00933E09" w:rsidTr="00745D3A">
        <w:trPr>
          <w:cantSplit/>
        </w:trPr>
        <w:tc>
          <w:tcPr>
            <w:tcW w:w="3402" w:type="dxa"/>
            <w:vMerge/>
            <w:vAlign w:val="center"/>
          </w:tcPr>
          <w:p w:rsidR="00117DB4" w:rsidRPr="00933E09" w:rsidRDefault="00117DB4" w:rsidP="00745D3A">
            <w:pPr>
              <w:jc w:val="center"/>
              <w:rPr>
                <w:b/>
              </w:rPr>
            </w:pPr>
          </w:p>
        </w:tc>
        <w:tc>
          <w:tcPr>
            <w:tcW w:w="3402" w:type="dxa"/>
            <w:vAlign w:val="center"/>
          </w:tcPr>
          <w:p w:rsidR="00117DB4" w:rsidRPr="00933E09" w:rsidRDefault="00117DB4" w:rsidP="00745D3A">
            <w:pPr>
              <w:jc w:val="center"/>
              <w:rPr>
                <w:b/>
              </w:rPr>
            </w:pPr>
            <w:r>
              <w:rPr>
                <w:b/>
              </w:rPr>
              <w:t>Pakalpojuma</w:t>
            </w:r>
            <w:r w:rsidRPr="00933E09">
              <w:rPr>
                <w:b/>
              </w:rPr>
              <w:t xml:space="preserve"> daļas nosaukums </w:t>
            </w:r>
          </w:p>
        </w:tc>
        <w:tc>
          <w:tcPr>
            <w:tcW w:w="2966" w:type="dxa"/>
            <w:vAlign w:val="center"/>
          </w:tcPr>
          <w:p w:rsidR="00117DB4" w:rsidRPr="00933E09" w:rsidRDefault="00117DB4" w:rsidP="00745D3A">
            <w:pPr>
              <w:jc w:val="center"/>
              <w:rPr>
                <w:b/>
              </w:rPr>
            </w:pPr>
            <w:r w:rsidRPr="00933E09">
              <w:rPr>
                <w:b/>
              </w:rPr>
              <w:t>% no piedāvātās līgumcenas</w:t>
            </w:r>
          </w:p>
        </w:tc>
      </w:tr>
      <w:tr w:rsidR="00117DB4" w:rsidRPr="00933E09" w:rsidTr="00745D3A">
        <w:trPr>
          <w:cantSplit/>
        </w:trPr>
        <w:tc>
          <w:tcPr>
            <w:tcW w:w="3402" w:type="dxa"/>
          </w:tcPr>
          <w:p w:rsidR="00117DB4" w:rsidRPr="00933E09" w:rsidRDefault="00117DB4" w:rsidP="00745D3A"/>
        </w:tc>
        <w:tc>
          <w:tcPr>
            <w:tcW w:w="3402" w:type="dxa"/>
          </w:tcPr>
          <w:p w:rsidR="00117DB4" w:rsidRPr="00933E09" w:rsidRDefault="00117DB4" w:rsidP="00745D3A"/>
        </w:tc>
        <w:tc>
          <w:tcPr>
            <w:tcW w:w="2966" w:type="dxa"/>
          </w:tcPr>
          <w:p w:rsidR="00117DB4" w:rsidRPr="00933E09" w:rsidRDefault="00117DB4" w:rsidP="00745D3A"/>
        </w:tc>
      </w:tr>
      <w:tr w:rsidR="00117DB4" w:rsidRPr="00933E09" w:rsidTr="00745D3A">
        <w:trPr>
          <w:cantSplit/>
        </w:trPr>
        <w:tc>
          <w:tcPr>
            <w:tcW w:w="3402" w:type="dxa"/>
          </w:tcPr>
          <w:p w:rsidR="00117DB4" w:rsidRPr="00933E09" w:rsidRDefault="00117DB4" w:rsidP="00745D3A"/>
        </w:tc>
        <w:tc>
          <w:tcPr>
            <w:tcW w:w="3402" w:type="dxa"/>
          </w:tcPr>
          <w:p w:rsidR="00117DB4" w:rsidRPr="00933E09" w:rsidRDefault="00117DB4" w:rsidP="00745D3A"/>
        </w:tc>
        <w:tc>
          <w:tcPr>
            <w:tcW w:w="2966" w:type="dxa"/>
          </w:tcPr>
          <w:p w:rsidR="00117DB4" w:rsidRPr="00933E09" w:rsidRDefault="00117DB4" w:rsidP="00745D3A"/>
        </w:tc>
      </w:tr>
      <w:tr w:rsidR="00117DB4" w:rsidRPr="00933E09" w:rsidTr="00745D3A">
        <w:trPr>
          <w:cantSplit/>
        </w:trPr>
        <w:tc>
          <w:tcPr>
            <w:tcW w:w="3402" w:type="dxa"/>
          </w:tcPr>
          <w:p w:rsidR="00117DB4" w:rsidRPr="00933E09" w:rsidRDefault="00117DB4" w:rsidP="00745D3A"/>
        </w:tc>
        <w:tc>
          <w:tcPr>
            <w:tcW w:w="3402" w:type="dxa"/>
            <w:shd w:val="clear" w:color="auto" w:fill="666666"/>
          </w:tcPr>
          <w:p w:rsidR="00117DB4" w:rsidRPr="00933E09" w:rsidRDefault="00117DB4" w:rsidP="00745D3A"/>
        </w:tc>
        <w:tc>
          <w:tcPr>
            <w:tcW w:w="2966" w:type="dxa"/>
          </w:tcPr>
          <w:p w:rsidR="00117DB4" w:rsidRPr="00933E09" w:rsidRDefault="00117DB4" w:rsidP="00745D3A"/>
        </w:tc>
      </w:tr>
      <w:tr w:rsidR="00117DB4" w:rsidRPr="00933E09" w:rsidTr="00745D3A">
        <w:trPr>
          <w:cantSplit/>
        </w:trPr>
        <w:tc>
          <w:tcPr>
            <w:tcW w:w="3402" w:type="dxa"/>
          </w:tcPr>
          <w:p w:rsidR="00117DB4" w:rsidRPr="00933E09" w:rsidRDefault="00117DB4" w:rsidP="00745D3A"/>
        </w:tc>
        <w:tc>
          <w:tcPr>
            <w:tcW w:w="3402" w:type="dxa"/>
          </w:tcPr>
          <w:p w:rsidR="00117DB4" w:rsidRPr="00933E09" w:rsidRDefault="00117DB4" w:rsidP="00745D3A">
            <w:pPr>
              <w:jc w:val="right"/>
            </w:pPr>
            <w:r w:rsidRPr="00933E09">
              <w:t xml:space="preserve">Kopā (%) </w:t>
            </w:r>
          </w:p>
        </w:tc>
        <w:tc>
          <w:tcPr>
            <w:tcW w:w="2966" w:type="dxa"/>
          </w:tcPr>
          <w:p w:rsidR="00117DB4" w:rsidRPr="00933E09" w:rsidRDefault="00117DB4" w:rsidP="00745D3A"/>
        </w:tc>
      </w:tr>
    </w:tbl>
    <w:p w:rsidR="00117DB4" w:rsidRPr="00626DD7" w:rsidRDefault="00117DB4" w:rsidP="00117DB4">
      <w:pPr>
        <w:spacing w:before="120" w:after="120"/>
        <w:jc w:val="center"/>
        <w:rPr>
          <w:b/>
        </w:rPr>
      </w:pPr>
      <w:r w:rsidRPr="00626DD7">
        <w:rPr>
          <w:b/>
        </w:rPr>
        <w:t>Apakšuzņēmēja</w:t>
      </w:r>
      <w:bookmarkStart w:id="1" w:name="_Toc211739527"/>
      <w:r w:rsidRPr="00626DD7">
        <w:rPr>
          <w:b/>
        </w:rPr>
        <w:t xml:space="preserve"> apliecinājums</w:t>
      </w:r>
      <w:bookmarkStart w:id="2" w:name="_Toc211739528"/>
      <w:bookmarkEnd w:id="1"/>
      <w:r w:rsidRPr="00626DD7">
        <w:rPr>
          <w:b/>
        </w:rPr>
        <w:t xml:space="preserve"> par gatavību iesaistīties līguma izpildē</w:t>
      </w:r>
      <w:bookmarkEnd w:id="2"/>
    </w:p>
    <w:p w:rsidR="00117DB4" w:rsidRPr="00626DD7" w:rsidRDefault="00117DB4" w:rsidP="00117DB4">
      <w:pPr>
        <w:ind w:firstLine="720"/>
        <w:jc w:val="both"/>
        <w:rPr>
          <w:bCs/>
        </w:rPr>
      </w:pPr>
      <w:r w:rsidRPr="00626DD7">
        <w:rPr>
          <w:bCs/>
        </w:rPr>
        <w:t>Ar šo ________________________________ (</w:t>
      </w:r>
      <w:r w:rsidRPr="00626DD7">
        <w:rPr>
          <w:bCs/>
          <w:i/>
        </w:rPr>
        <w:t>apakšuzņēmēja nosaukums</w:t>
      </w:r>
      <w:r w:rsidRPr="00626DD7">
        <w:rPr>
          <w:bCs/>
        </w:rPr>
        <w:t>) apņemas strādāt pie iepirkuma līguma „nosaukums ID numurs” izpildes kā pretendenta &lt;</w:t>
      </w:r>
      <w:r w:rsidRPr="00626DD7">
        <w:rPr>
          <w:bCs/>
          <w:i/>
        </w:rPr>
        <w:t xml:space="preserve">Pretendenta nosaukums&gt; </w:t>
      </w:r>
      <w:r w:rsidRPr="00626DD7">
        <w:rPr>
          <w:bCs/>
        </w:rPr>
        <w:t>apakšuzņēmējs, gadījumā, ja ar šo pretendentu tiks noslēgts iepirkuma līgums.</w:t>
      </w:r>
    </w:p>
    <w:p w:rsidR="00117DB4" w:rsidRPr="00626DD7" w:rsidRDefault="00117DB4" w:rsidP="00117DB4">
      <w:pPr>
        <w:ind w:firstLine="720"/>
        <w:jc w:val="both"/>
        <w:rPr>
          <w:bCs/>
        </w:rPr>
      </w:pPr>
      <w:r w:rsidRPr="00626DD7">
        <w:rPr>
          <w:bCs/>
        </w:rPr>
        <w:t xml:space="preserve">Šī apņemšanās nav atsaucama, izņemot, ja iestājas ārkārtas apstākļi, kurus nav iespējams paredzēt iepirkuma procedūras laikā, par kuriem ______________________________________ </w:t>
      </w:r>
      <w:r w:rsidRPr="00626DD7">
        <w:rPr>
          <w:bCs/>
          <w:i/>
        </w:rPr>
        <w:t>(apakšuzņēmēja nosaukums)</w:t>
      </w:r>
      <w:r w:rsidRPr="00626DD7">
        <w:rPr>
          <w:bCs/>
        </w:rPr>
        <w:t xml:space="preserve"> apņemas nekavējoties informēt pasūtītāju.</w:t>
      </w:r>
    </w:p>
    <w:tbl>
      <w:tblPr>
        <w:tblW w:w="8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3714"/>
      </w:tblGrid>
      <w:tr w:rsidR="00117DB4" w:rsidRPr="00626DD7" w:rsidTr="00745D3A">
        <w:trPr>
          <w:trHeight w:val="324"/>
        </w:trPr>
        <w:tc>
          <w:tcPr>
            <w:tcW w:w="4908" w:type="dxa"/>
            <w:tcBorders>
              <w:right w:val="single" w:sz="4" w:space="0" w:color="auto"/>
            </w:tcBorders>
            <w:vAlign w:val="center"/>
          </w:tcPr>
          <w:p w:rsidR="00117DB4" w:rsidRPr="00626DD7" w:rsidRDefault="00117DB4" w:rsidP="00745D3A">
            <w:r w:rsidRPr="00626DD7">
              <w:rPr>
                <w:bCs/>
              </w:rPr>
              <w:lastRenderedPageBreak/>
              <w:t xml:space="preserve">Apakšuzņēmēja nosaukums </w:t>
            </w:r>
          </w:p>
        </w:tc>
        <w:tc>
          <w:tcPr>
            <w:tcW w:w="3714" w:type="dxa"/>
            <w:tcBorders>
              <w:right w:val="single" w:sz="4" w:space="0" w:color="auto"/>
            </w:tcBorders>
            <w:vAlign w:val="center"/>
          </w:tcPr>
          <w:p w:rsidR="00117DB4" w:rsidRPr="00626DD7" w:rsidRDefault="00117DB4" w:rsidP="00745D3A">
            <w:pPr>
              <w:jc w:val="center"/>
            </w:pPr>
          </w:p>
        </w:tc>
      </w:tr>
      <w:tr w:rsidR="00117DB4" w:rsidRPr="00626DD7" w:rsidTr="00745D3A">
        <w:trPr>
          <w:trHeight w:val="315"/>
        </w:trPr>
        <w:tc>
          <w:tcPr>
            <w:tcW w:w="4908" w:type="dxa"/>
            <w:tcBorders>
              <w:right w:val="single" w:sz="4" w:space="0" w:color="auto"/>
            </w:tcBorders>
            <w:vAlign w:val="center"/>
          </w:tcPr>
          <w:p w:rsidR="00117DB4" w:rsidRPr="00626DD7" w:rsidRDefault="00117DB4" w:rsidP="00745D3A">
            <w:r w:rsidRPr="00626DD7">
              <w:rPr>
                <w:vertAlign w:val="superscript"/>
              </w:rPr>
              <w:footnoteReference w:id="4"/>
            </w:r>
            <w:r w:rsidRPr="00626DD7">
              <w:t>Pilnvarotās personas vārds, uzvārds, amats</w:t>
            </w:r>
          </w:p>
        </w:tc>
        <w:tc>
          <w:tcPr>
            <w:tcW w:w="3714" w:type="dxa"/>
            <w:tcBorders>
              <w:right w:val="single" w:sz="4" w:space="0" w:color="auto"/>
            </w:tcBorders>
            <w:vAlign w:val="center"/>
          </w:tcPr>
          <w:p w:rsidR="00117DB4" w:rsidRPr="00626DD7" w:rsidRDefault="00117DB4" w:rsidP="00745D3A">
            <w:pPr>
              <w:jc w:val="center"/>
            </w:pPr>
          </w:p>
        </w:tc>
      </w:tr>
      <w:tr w:rsidR="00117DB4" w:rsidRPr="00626DD7" w:rsidTr="00745D3A">
        <w:trPr>
          <w:trHeight w:val="315"/>
        </w:trPr>
        <w:tc>
          <w:tcPr>
            <w:tcW w:w="4908" w:type="dxa"/>
            <w:tcBorders>
              <w:right w:val="single" w:sz="4" w:space="0" w:color="auto"/>
            </w:tcBorders>
            <w:vAlign w:val="center"/>
          </w:tcPr>
          <w:p w:rsidR="00117DB4" w:rsidRPr="00626DD7" w:rsidRDefault="00117DB4" w:rsidP="00745D3A">
            <w:r w:rsidRPr="00626DD7">
              <w:t>Paraksts</w:t>
            </w:r>
          </w:p>
        </w:tc>
        <w:tc>
          <w:tcPr>
            <w:tcW w:w="3714" w:type="dxa"/>
            <w:tcBorders>
              <w:right w:val="single" w:sz="4" w:space="0" w:color="auto"/>
            </w:tcBorders>
            <w:vAlign w:val="center"/>
          </w:tcPr>
          <w:p w:rsidR="00117DB4" w:rsidRPr="00626DD7" w:rsidRDefault="00117DB4" w:rsidP="00745D3A">
            <w:pPr>
              <w:jc w:val="center"/>
            </w:pPr>
          </w:p>
        </w:tc>
      </w:tr>
      <w:tr w:rsidR="00117DB4" w:rsidRPr="00626DD7" w:rsidTr="00745D3A">
        <w:trPr>
          <w:trHeight w:val="324"/>
        </w:trPr>
        <w:tc>
          <w:tcPr>
            <w:tcW w:w="4908" w:type="dxa"/>
            <w:tcBorders>
              <w:right w:val="single" w:sz="4" w:space="0" w:color="auto"/>
            </w:tcBorders>
            <w:vAlign w:val="center"/>
          </w:tcPr>
          <w:p w:rsidR="00117DB4" w:rsidRPr="00626DD7" w:rsidRDefault="00117DB4" w:rsidP="00745D3A">
            <w:r w:rsidRPr="00626DD7">
              <w:t>Datums</w:t>
            </w:r>
          </w:p>
        </w:tc>
        <w:tc>
          <w:tcPr>
            <w:tcW w:w="3714" w:type="dxa"/>
            <w:tcBorders>
              <w:right w:val="single" w:sz="4" w:space="0" w:color="auto"/>
            </w:tcBorders>
            <w:vAlign w:val="center"/>
          </w:tcPr>
          <w:p w:rsidR="00117DB4" w:rsidRPr="00626DD7" w:rsidRDefault="00117DB4" w:rsidP="00745D3A">
            <w:pPr>
              <w:jc w:val="center"/>
            </w:pPr>
          </w:p>
        </w:tc>
      </w:tr>
    </w:tbl>
    <w:p w:rsidR="00117DB4" w:rsidRPr="00626DD7" w:rsidRDefault="00117DB4" w:rsidP="00117DB4">
      <w:pPr>
        <w:widowControl w:val="0"/>
        <w:tabs>
          <w:tab w:val="left" w:pos="-720"/>
        </w:tabs>
        <w:suppressAutoHyphens/>
        <w:jc w:val="both"/>
        <w:rPr>
          <w:b/>
          <w:lang w:eastAsia="ar-SA"/>
        </w:rPr>
      </w:pPr>
      <w:r w:rsidRPr="00626DD7">
        <w:rPr>
          <w:b/>
          <w:lang w:eastAsia="ar-SA"/>
        </w:rPr>
        <w:t xml:space="preserve">Pretendenta vai pilnvarotās personas vārds, uzvārds, paraksts </w:t>
      </w:r>
      <w:r w:rsidRPr="00626DD7">
        <w:rPr>
          <w:b/>
          <w:lang w:eastAsia="ar-SA"/>
        </w:rPr>
        <w:tab/>
        <w:t>____________________</w:t>
      </w:r>
    </w:p>
    <w:p w:rsidR="00117DB4" w:rsidRPr="00626DD7" w:rsidRDefault="00117DB4" w:rsidP="00117DB4">
      <w:pPr>
        <w:spacing w:before="120"/>
        <w:jc w:val="both"/>
        <w:outlineLvl w:val="1"/>
        <w:rPr>
          <w:lang w:eastAsia="ar-SA"/>
        </w:rPr>
      </w:pPr>
      <w:bookmarkStart w:id="3" w:name="_Toc254004941"/>
      <w:bookmarkStart w:id="4" w:name="_Toc254005573"/>
      <w:bookmarkStart w:id="5" w:name="_Toc254706797"/>
      <w:r w:rsidRPr="00626DD7">
        <w:rPr>
          <w:lang w:eastAsia="ar-SA"/>
        </w:rPr>
        <w:t>Datums _____________</w:t>
      </w:r>
      <w:bookmarkEnd w:id="3"/>
      <w:bookmarkEnd w:id="4"/>
      <w:bookmarkEnd w:id="5"/>
    </w:p>
    <w:p w:rsidR="00AE25B7" w:rsidRDefault="00AE25B7" w:rsidP="00AE25B7">
      <w:r>
        <w:br w:type="page"/>
      </w:r>
    </w:p>
    <w:p w:rsidR="00AE25B7" w:rsidRPr="002A10E4" w:rsidRDefault="00AE25B7" w:rsidP="00AE25B7">
      <w:pPr>
        <w:jc w:val="right"/>
      </w:pPr>
      <w:r w:rsidRPr="002A10E4">
        <w:lastRenderedPageBreak/>
        <w:t>3.pielikums</w:t>
      </w:r>
    </w:p>
    <w:p w:rsidR="00AE25B7" w:rsidRDefault="00AE25B7" w:rsidP="00AE25B7">
      <w:pPr>
        <w:jc w:val="center"/>
        <w:rPr>
          <w:b/>
        </w:rPr>
      </w:pPr>
    </w:p>
    <w:p w:rsidR="0082200D" w:rsidRPr="00C03958" w:rsidRDefault="0082200D" w:rsidP="0082200D">
      <w:pPr>
        <w:jc w:val="center"/>
        <w:rPr>
          <w:szCs w:val="28"/>
        </w:rPr>
      </w:pPr>
      <w:r w:rsidRPr="00C03958">
        <w:rPr>
          <w:szCs w:val="28"/>
        </w:rPr>
        <w:t>Atklāts konkurss</w:t>
      </w:r>
    </w:p>
    <w:p w:rsidR="0082200D" w:rsidRPr="00FB2A02" w:rsidRDefault="0082200D" w:rsidP="0082200D">
      <w:pPr>
        <w:keepNext/>
        <w:jc w:val="center"/>
        <w:outlineLvl w:val="2"/>
        <w:rPr>
          <w:b/>
          <w:bCs/>
        </w:rPr>
      </w:pPr>
      <w:r w:rsidRPr="00FB2A02">
        <w:rPr>
          <w:b/>
          <w:bCs/>
        </w:rPr>
        <w:t xml:space="preserve">„Jāņa Čakstes bulvāra un Lielupes labā krasta promenādes teritoriju uzturēšana, Jelgavā”, </w:t>
      </w:r>
    </w:p>
    <w:p w:rsidR="0082200D" w:rsidRDefault="0082200D" w:rsidP="0082200D">
      <w:pPr>
        <w:keepNext/>
        <w:jc w:val="center"/>
        <w:outlineLvl w:val="2"/>
        <w:rPr>
          <w:b/>
          <w:bCs/>
        </w:rPr>
      </w:pPr>
      <w:r w:rsidRPr="00FB2A02">
        <w:rPr>
          <w:b/>
          <w:bCs/>
        </w:rPr>
        <w:t>identifikācijas Nr. JPD2015/13/AK</w:t>
      </w:r>
    </w:p>
    <w:p w:rsidR="0082200D" w:rsidRDefault="0082200D" w:rsidP="00F15D58">
      <w:pPr>
        <w:spacing w:after="120"/>
        <w:jc w:val="center"/>
        <w:rPr>
          <w:b/>
          <w:sz w:val="28"/>
        </w:rPr>
      </w:pPr>
    </w:p>
    <w:p w:rsidR="00AE25B7" w:rsidRPr="00F15D58" w:rsidRDefault="00AE25B7" w:rsidP="00F15D58">
      <w:pPr>
        <w:spacing w:after="120"/>
        <w:jc w:val="center"/>
        <w:rPr>
          <w:b/>
          <w:sz w:val="28"/>
        </w:rPr>
      </w:pPr>
      <w:r w:rsidRPr="00F15D58">
        <w:rPr>
          <w:b/>
          <w:sz w:val="28"/>
        </w:rPr>
        <w:t>TEHNISKAIS PIEDĀVĀJUMS</w:t>
      </w:r>
    </w:p>
    <w:p w:rsidR="00F15D58" w:rsidRDefault="00F15D58" w:rsidP="00AE25B7">
      <w:pPr>
        <w:jc w:val="center"/>
        <w:rPr>
          <w:b/>
          <w:bCs/>
        </w:rPr>
      </w:pPr>
    </w:p>
    <w:p w:rsidR="00AE25B7" w:rsidRPr="002D6F5D" w:rsidRDefault="00AE25B7" w:rsidP="00AE25B7">
      <w:pPr>
        <w:jc w:val="center"/>
        <w:rPr>
          <w:b/>
        </w:rPr>
      </w:pPr>
      <w:r w:rsidRPr="002D6F5D">
        <w:rPr>
          <w:b/>
          <w:bCs/>
        </w:rPr>
        <w:t xml:space="preserve">Daļa Nr.1 </w:t>
      </w:r>
      <w:r w:rsidRPr="002D6F5D">
        <w:rPr>
          <w:b/>
        </w:rPr>
        <w:t>„</w:t>
      </w:r>
      <w:r w:rsidRPr="002D6F5D">
        <w:rPr>
          <w:b/>
          <w:lang w:eastAsia="x-none"/>
        </w:rPr>
        <w:t>Jāņa Čakstes bulvāra un tajā esošo konstrukciju un aprīkojuma uzturēšana</w:t>
      </w:r>
      <w:r w:rsidRPr="002D6F5D">
        <w:rPr>
          <w:b/>
        </w:rPr>
        <w:t>”</w:t>
      </w:r>
    </w:p>
    <w:p w:rsidR="00AE25B7" w:rsidRPr="002D6F5D" w:rsidRDefault="00AE25B7" w:rsidP="00AE25B7">
      <w:pPr>
        <w:jc w:val="center"/>
        <w:rPr>
          <w:b/>
        </w:rPr>
      </w:pPr>
      <w:r w:rsidRPr="002D6F5D">
        <w:rPr>
          <w:b/>
        </w:rPr>
        <w:t>vai</w:t>
      </w:r>
    </w:p>
    <w:p w:rsidR="00AE25B7" w:rsidRPr="002D6F5D" w:rsidRDefault="00AE25B7" w:rsidP="00AE25B7">
      <w:pPr>
        <w:jc w:val="center"/>
        <w:rPr>
          <w:b/>
          <w:bCs/>
        </w:rPr>
      </w:pPr>
      <w:r w:rsidRPr="002D6F5D">
        <w:rPr>
          <w:b/>
        </w:rPr>
        <w:t>Daļa Nr.2 „Lielupes labā krasta promenādes un peldvietas teritorijas uzturēšana, Jelgavā”</w:t>
      </w:r>
    </w:p>
    <w:p w:rsidR="00AE25B7" w:rsidRPr="002D6F5D" w:rsidRDefault="00AE25B7" w:rsidP="00AE25B7">
      <w:pPr>
        <w:jc w:val="center"/>
        <w:rPr>
          <w:b/>
        </w:rPr>
      </w:pPr>
    </w:p>
    <w:p w:rsidR="00AE25B7" w:rsidRDefault="00AE25B7" w:rsidP="00AE25B7">
      <w:pPr>
        <w:ind w:firstLine="720"/>
        <w:jc w:val="both"/>
      </w:pPr>
      <w:r>
        <w:t>Jāsagatavo p</w:t>
      </w:r>
      <w:r w:rsidRPr="002D6F5D">
        <w:t xml:space="preserve">akalpojuma organizācijas apraksts, kas apliecina tehniskā piedāvājuma atbilstību attiecīgi </w:t>
      </w:r>
      <w:r w:rsidRPr="002D6F5D">
        <w:rPr>
          <w:bCs/>
        </w:rPr>
        <w:t xml:space="preserve">Daļas Nr.1 </w:t>
      </w:r>
      <w:r w:rsidRPr="002D6F5D">
        <w:t>„</w:t>
      </w:r>
      <w:r w:rsidRPr="002D6F5D">
        <w:rPr>
          <w:lang w:eastAsia="x-none"/>
        </w:rPr>
        <w:t>Jāņa Čakstes bulvāra un tajā esošo konstrukciju un aprīkojuma uzturēšana</w:t>
      </w:r>
      <w:r w:rsidRPr="002D6F5D">
        <w:t>” vai Daļas Nr.2 „Lielupes labā krasta promenādes un peldvietas teritorijas uzturēšana, Jelgavā” Tehnisko specifikāciju prasībām</w:t>
      </w:r>
      <w:r>
        <w:t xml:space="preserve"> un Pretendenta spējas izpildīt pakalpojumu atbilstoši noteikto prasību līmenim</w:t>
      </w:r>
      <w:r w:rsidRPr="002D6F5D">
        <w:t>.</w:t>
      </w:r>
    </w:p>
    <w:p w:rsidR="00AE25B7" w:rsidRPr="00444794" w:rsidRDefault="00AE25B7" w:rsidP="00AE25B7">
      <w:pPr>
        <w:ind w:firstLine="720"/>
        <w:jc w:val="both"/>
      </w:pPr>
      <w:r w:rsidRPr="00444794">
        <w:t>Apraksts noformējams ievērojot saturā noteikto secību un sniedzot pilnīgu aprakstu, kas apliecina visu Tehniskajās specifikācijās noteikto punktu izpildes ievērošanu un sapratni no Pretendenta puses.</w:t>
      </w:r>
    </w:p>
    <w:p w:rsidR="00AE25B7" w:rsidRPr="00444794" w:rsidRDefault="00AE25B7" w:rsidP="00AE25B7">
      <w:pPr>
        <w:ind w:firstLine="720"/>
        <w:jc w:val="both"/>
      </w:pPr>
    </w:p>
    <w:p w:rsidR="00AE25B7" w:rsidRPr="009509B8" w:rsidRDefault="00AE25B7" w:rsidP="00AE25B7">
      <w:pPr>
        <w:numPr>
          <w:ilvl w:val="0"/>
          <w:numId w:val="3"/>
        </w:numPr>
        <w:tabs>
          <w:tab w:val="num" w:pos="284"/>
        </w:tabs>
        <w:ind w:left="284" w:hanging="284"/>
        <w:jc w:val="both"/>
        <w:rPr>
          <w:b/>
          <w:i/>
        </w:rPr>
      </w:pPr>
      <w:bookmarkStart w:id="6" w:name="OLE_LINK10"/>
      <w:r w:rsidRPr="009509B8">
        <w:rPr>
          <w:b/>
        </w:rPr>
        <w:t>Organizatoriskā struktūrshēma</w:t>
      </w:r>
      <w:bookmarkEnd w:id="6"/>
      <w:r>
        <w:rPr>
          <w:b/>
        </w:rPr>
        <w:t xml:space="preserve">: </w:t>
      </w:r>
      <w:r w:rsidRPr="005E6C41">
        <w:t>jānorāda v</w:t>
      </w:r>
      <w:r w:rsidRPr="009509B8">
        <w:t>adošā personāla vārdi, uzvārdi, amati. Organizatoriskajā struktūrshēmā uzrādīt savstarpējo saistību starp pretendenta vadību, vadošo personālu un apakšuzņēmējiem, piegādātājiem</w:t>
      </w:r>
      <w:r>
        <w:t>.</w:t>
      </w:r>
    </w:p>
    <w:p w:rsidR="00AE25B7" w:rsidRPr="00FB5DBA" w:rsidRDefault="00AE25B7" w:rsidP="00AE25B7">
      <w:pPr>
        <w:numPr>
          <w:ilvl w:val="0"/>
          <w:numId w:val="3"/>
        </w:numPr>
        <w:tabs>
          <w:tab w:val="num" w:pos="284"/>
        </w:tabs>
        <w:ind w:left="284" w:hanging="284"/>
        <w:jc w:val="both"/>
        <w:rPr>
          <w:strike/>
        </w:rPr>
      </w:pPr>
      <w:r w:rsidRPr="009509B8">
        <w:rPr>
          <w:b/>
        </w:rPr>
        <w:t xml:space="preserve">Sagatavots </w:t>
      </w:r>
      <w:r>
        <w:rPr>
          <w:b/>
        </w:rPr>
        <w:t>pakalpojuma</w:t>
      </w:r>
      <w:r w:rsidRPr="009509B8">
        <w:rPr>
          <w:b/>
        </w:rPr>
        <w:t xml:space="preserve"> organizācijas un izpildes procesa apraksts </w:t>
      </w:r>
      <w:r w:rsidRPr="00444794">
        <w:t xml:space="preserve">atbilstoši </w:t>
      </w:r>
      <w:r>
        <w:t>Tehniskās specifikācijas</w:t>
      </w:r>
      <w:r w:rsidRPr="00444794">
        <w:t xml:space="preserve"> </w:t>
      </w:r>
      <w:r w:rsidRPr="00AF5824">
        <w:t>(Nolikuma</w:t>
      </w:r>
      <w:r w:rsidR="00AF5824" w:rsidRPr="00AF5824">
        <w:t xml:space="preserve"> 4.</w:t>
      </w:r>
      <w:r w:rsidRPr="00AF5824">
        <w:t>pielikums)</w:t>
      </w:r>
      <w:r>
        <w:t xml:space="preserve"> </w:t>
      </w:r>
      <w:r w:rsidRPr="00444794">
        <w:t>prasībām</w:t>
      </w:r>
      <w:r>
        <w:t xml:space="preserve">, </w:t>
      </w:r>
      <w:r w:rsidRPr="0047067D">
        <w:t xml:space="preserve">ievērojot </w:t>
      </w:r>
      <w:r w:rsidRPr="0047067D">
        <w:rPr>
          <w:i/>
        </w:rPr>
        <w:t xml:space="preserve">1.tabulā </w:t>
      </w:r>
      <w:r w:rsidRPr="0047067D">
        <w:t xml:space="preserve">noteikto </w:t>
      </w:r>
      <w:r w:rsidRPr="005E6C41">
        <w:t>formu</w:t>
      </w:r>
      <w:r>
        <w:t>, kolonā „Pretendenta piedāvājums” jānorāda:</w:t>
      </w:r>
    </w:p>
    <w:p w:rsidR="00AE25B7" w:rsidRPr="005369C5" w:rsidRDefault="00AE25B7" w:rsidP="00AE25B7">
      <w:pPr>
        <w:numPr>
          <w:ilvl w:val="1"/>
          <w:numId w:val="3"/>
        </w:numPr>
        <w:jc w:val="both"/>
        <w:rPr>
          <w:strike/>
        </w:rPr>
      </w:pPr>
      <w:r w:rsidRPr="005369C5">
        <w:rPr>
          <w:i/>
        </w:rPr>
        <w:t>apraksts, kā Pretendents ievēros un izpildīs Tehniskās specifikācijas konkrētā punktā noteiktās prasības un pakalpojuma izpildei izmantojamos resursus;</w:t>
      </w:r>
    </w:p>
    <w:p w:rsidR="00AE25B7" w:rsidRPr="005369C5" w:rsidRDefault="00AE25B7" w:rsidP="00AE25B7">
      <w:pPr>
        <w:numPr>
          <w:ilvl w:val="1"/>
          <w:numId w:val="3"/>
        </w:numPr>
        <w:jc w:val="both"/>
        <w:rPr>
          <w:strike/>
        </w:rPr>
      </w:pPr>
      <w:r w:rsidRPr="005369C5">
        <w:rPr>
          <w:i/>
        </w:rPr>
        <w:t>Tehniskās specifikācijas punktos norādītajiem pakalpojuma veidiem, kuru izpildei nepieciešams speciāls aprīkojums un/vai tehnika, Pretendentam jānorāda izmatojamās tehnikas/aprīkojuma nosaukums, apraksts un izmantošanas tehnoloģija.</w:t>
      </w:r>
    </w:p>
    <w:p w:rsidR="00AE25B7" w:rsidRPr="005369C5" w:rsidRDefault="00AE25B7" w:rsidP="00AE25B7">
      <w:pPr>
        <w:jc w:val="both"/>
        <w:rPr>
          <w:i/>
        </w:rPr>
      </w:pPr>
      <w:r w:rsidRPr="005369C5">
        <w:rPr>
          <w:i/>
        </w:rPr>
        <w:t>1. tabula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60"/>
      </w:tblGrid>
      <w:tr w:rsidR="00AE25B7" w:rsidRPr="00444794" w:rsidTr="00B709D8">
        <w:trPr>
          <w:trHeight w:val="420"/>
        </w:trPr>
        <w:tc>
          <w:tcPr>
            <w:tcW w:w="3227" w:type="dxa"/>
            <w:vAlign w:val="center"/>
          </w:tcPr>
          <w:p w:rsidR="00AE25B7" w:rsidRPr="0067619C" w:rsidRDefault="00AE25B7" w:rsidP="00B709D8">
            <w:pPr>
              <w:tabs>
                <w:tab w:val="num" w:pos="1080"/>
                <w:tab w:val="left" w:pos="1440"/>
              </w:tabs>
              <w:jc w:val="center"/>
              <w:rPr>
                <w:b/>
                <w:i/>
              </w:rPr>
            </w:pPr>
            <w:r w:rsidRPr="0067619C">
              <w:rPr>
                <w:b/>
                <w:i/>
              </w:rPr>
              <w:t>Tehnisko specifikāciju punkts</w:t>
            </w:r>
          </w:p>
        </w:tc>
        <w:tc>
          <w:tcPr>
            <w:tcW w:w="6060" w:type="dxa"/>
            <w:vAlign w:val="center"/>
          </w:tcPr>
          <w:p w:rsidR="00AE25B7" w:rsidRPr="0067619C" w:rsidRDefault="00AE25B7" w:rsidP="00B709D8">
            <w:pPr>
              <w:jc w:val="center"/>
              <w:rPr>
                <w:b/>
                <w:i/>
              </w:rPr>
            </w:pPr>
            <w:r w:rsidRPr="0067619C">
              <w:rPr>
                <w:b/>
                <w:i/>
              </w:rPr>
              <w:t>Pretendenta piedāvājums</w:t>
            </w:r>
          </w:p>
        </w:tc>
      </w:tr>
      <w:tr w:rsidR="00AE25B7" w:rsidRPr="00444794" w:rsidTr="00B709D8">
        <w:tc>
          <w:tcPr>
            <w:tcW w:w="3227" w:type="dxa"/>
          </w:tcPr>
          <w:p w:rsidR="00AE25B7" w:rsidRPr="00444794" w:rsidRDefault="00AE25B7" w:rsidP="00B709D8">
            <w:pPr>
              <w:tabs>
                <w:tab w:val="num" w:pos="1080"/>
                <w:tab w:val="left" w:pos="1440"/>
              </w:tabs>
              <w:rPr>
                <w:b/>
              </w:rPr>
            </w:pPr>
          </w:p>
        </w:tc>
        <w:tc>
          <w:tcPr>
            <w:tcW w:w="6060" w:type="dxa"/>
          </w:tcPr>
          <w:p w:rsidR="00AE25B7" w:rsidRPr="00444794" w:rsidRDefault="00AE25B7" w:rsidP="00B709D8"/>
        </w:tc>
      </w:tr>
    </w:tbl>
    <w:p w:rsidR="00AE25B7" w:rsidRPr="008E66ED" w:rsidRDefault="00AE25B7" w:rsidP="00AE25B7">
      <w:pPr>
        <w:ind w:left="792"/>
        <w:jc w:val="both"/>
      </w:pPr>
    </w:p>
    <w:p w:rsidR="00AE25B7" w:rsidRPr="004233DA" w:rsidRDefault="00AE25B7" w:rsidP="00AE25B7">
      <w:pPr>
        <w:numPr>
          <w:ilvl w:val="0"/>
          <w:numId w:val="3"/>
        </w:numPr>
        <w:tabs>
          <w:tab w:val="num" w:pos="284"/>
        </w:tabs>
        <w:ind w:left="284" w:hanging="284"/>
        <w:jc w:val="both"/>
      </w:pPr>
      <w:r w:rsidRPr="005369C5">
        <w:rPr>
          <w:b/>
        </w:rPr>
        <w:t>Pakalpojumu daudzumu saraksts</w:t>
      </w:r>
      <w:r w:rsidRPr="00C41435">
        <w:t xml:space="preserve"> pievienot sarakstu saskaņā ar Tehnisk</w:t>
      </w:r>
      <w:r>
        <w:t>o</w:t>
      </w:r>
      <w:r w:rsidRPr="00C41435">
        <w:t xml:space="preserve"> </w:t>
      </w:r>
      <w:r w:rsidRPr="004233DA">
        <w:t>specifikācij</w:t>
      </w:r>
      <w:r>
        <w:t xml:space="preserve">u </w:t>
      </w:r>
      <w:r w:rsidRPr="002D6F5D">
        <w:t xml:space="preserve">attiecīgi </w:t>
      </w:r>
      <w:r w:rsidRPr="002D6F5D">
        <w:rPr>
          <w:bCs/>
        </w:rPr>
        <w:t>Daļa</w:t>
      </w:r>
      <w:r>
        <w:rPr>
          <w:bCs/>
        </w:rPr>
        <w:t>i</w:t>
      </w:r>
      <w:r w:rsidRPr="002D6F5D">
        <w:rPr>
          <w:bCs/>
        </w:rPr>
        <w:t xml:space="preserve"> Nr.1 </w:t>
      </w:r>
      <w:r w:rsidRPr="002D6F5D">
        <w:t>„</w:t>
      </w:r>
      <w:r w:rsidRPr="002D6F5D">
        <w:rPr>
          <w:lang w:eastAsia="x-none"/>
        </w:rPr>
        <w:t>Jāņa Čakstes bulvāra un tajā esošo konstrukciju un aprīkojuma uzturēšana</w:t>
      </w:r>
      <w:r w:rsidRPr="002D6F5D">
        <w:t>” vai Daļa</w:t>
      </w:r>
      <w:r>
        <w:t>i</w:t>
      </w:r>
      <w:r w:rsidRPr="002D6F5D">
        <w:t xml:space="preserve"> Nr.2 „Lielupes labā krasta promenādes un peldvietas teritorijas uzturēšana, Jelgavā”</w:t>
      </w:r>
      <w:r w:rsidRPr="0047067D">
        <w:t>, kas</w:t>
      </w:r>
      <w:r w:rsidRPr="004233DA">
        <w:t xml:space="preserve"> apliecinās Pretendenta gatavību to ievērot.</w:t>
      </w:r>
    </w:p>
    <w:p w:rsidR="00AE25B7" w:rsidRPr="0067619C" w:rsidRDefault="00AE25B7" w:rsidP="001C7BFF">
      <w:pPr>
        <w:numPr>
          <w:ilvl w:val="0"/>
          <w:numId w:val="3"/>
        </w:numPr>
        <w:ind w:left="284" w:hanging="284"/>
        <w:jc w:val="both"/>
      </w:pPr>
      <w:r w:rsidRPr="005369C5">
        <w:rPr>
          <w:b/>
        </w:rPr>
        <w:t>Atkritumu utilizācija</w:t>
      </w:r>
      <w:r w:rsidRPr="0067619C">
        <w:t xml:space="preserve"> –</w:t>
      </w:r>
      <w:r w:rsidR="001C7BFF" w:rsidRPr="001C7BFF">
        <w:t xml:space="preserve"> Izpildītājam jānorāda atkritumu apsaimniekošanas uzņēmums, kas nodrošinās, Pakalpojuma izpildes rezultātā izveidojušos, atkritumu utilizāciju atbilstoši Latvijas Republikas normatīvajos aktos noteiktajām prasībām.</w:t>
      </w:r>
    </w:p>
    <w:p w:rsidR="00AE25B7" w:rsidRPr="00C41435" w:rsidRDefault="00AE25B7" w:rsidP="00AE25B7">
      <w:pPr>
        <w:numPr>
          <w:ilvl w:val="0"/>
          <w:numId w:val="3"/>
        </w:numPr>
        <w:tabs>
          <w:tab w:val="num" w:pos="284"/>
        </w:tabs>
        <w:ind w:left="284" w:hanging="284"/>
        <w:jc w:val="both"/>
      </w:pPr>
      <w:r w:rsidRPr="005369C5">
        <w:rPr>
          <w:b/>
        </w:rPr>
        <w:t>Kvalitātes nodrošināšanas sistēma:</w:t>
      </w:r>
      <w:r w:rsidRPr="005369C5">
        <w:t xml:space="preserve"> </w:t>
      </w:r>
      <w:r>
        <w:t>j</w:t>
      </w:r>
      <w:r w:rsidRPr="00C41435">
        <w:t>āapraksta kvalitātes nodrošināšanas sistēma, kurai jābūt piemērotai Tehniskajās specifikācijās noteikto prasību izpildei. Jāuzrāda speciālist</w:t>
      </w:r>
      <w:r>
        <w:t>s/</w:t>
      </w:r>
      <w:r w:rsidRPr="00C41435">
        <w:t>i, kur</w:t>
      </w:r>
      <w:r>
        <w:t>š/</w:t>
      </w:r>
      <w:r w:rsidRPr="00C41435">
        <w:t>i veiks kvalitātes kontrol</w:t>
      </w:r>
      <w:r>
        <w:t>es procesu</w:t>
      </w:r>
      <w:r w:rsidRPr="00C41435">
        <w:t xml:space="preserve"> </w:t>
      </w:r>
      <w:r>
        <w:t>un uzraudzību pakalpojuma</w:t>
      </w:r>
      <w:r w:rsidRPr="00C41435">
        <w:t xml:space="preserve"> izpildes laikā.</w:t>
      </w:r>
    </w:p>
    <w:p w:rsidR="00AE25B7" w:rsidRPr="00444794" w:rsidRDefault="00AE25B7" w:rsidP="00AE25B7"/>
    <w:p w:rsidR="00AE25B7" w:rsidRPr="00444794" w:rsidRDefault="00AE25B7" w:rsidP="00AE25B7">
      <w:r w:rsidRPr="00444794">
        <w:t xml:space="preserve">Pilnvarotā persona:_____________________________________________________ </w:t>
      </w:r>
    </w:p>
    <w:p w:rsidR="00E812B5" w:rsidRDefault="00AE25B7" w:rsidP="00AE25B7">
      <w:r w:rsidRPr="00444794">
        <w:t xml:space="preserve">                               (amats, paraksts, vārds, uzvārds, zīmogs</w:t>
      </w:r>
    </w:p>
    <w:p w:rsidR="00B32FAF" w:rsidRDefault="00B32FAF">
      <w:pPr>
        <w:spacing w:after="200" w:line="276" w:lineRule="auto"/>
      </w:pPr>
      <w:r>
        <w:br w:type="page"/>
      </w:r>
    </w:p>
    <w:p w:rsidR="002A10E4" w:rsidRPr="002A10E4" w:rsidRDefault="002A10E4" w:rsidP="002A10E4">
      <w:pPr>
        <w:spacing w:after="200" w:line="276" w:lineRule="auto"/>
        <w:jc w:val="right"/>
        <w:rPr>
          <w:szCs w:val="28"/>
          <w:lang w:eastAsia="en-US"/>
        </w:rPr>
      </w:pPr>
      <w:r w:rsidRPr="002A10E4">
        <w:rPr>
          <w:szCs w:val="28"/>
          <w:lang w:eastAsia="en-US"/>
        </w:rPr>
        <w:lastRenderedPageBreak/>
        <w:t>4.pielikums</w:t>
      </w:r>
    </w:p>
    <w:p w:rsidR="002A10E4" w:rsidRPr="00C03958" w:rsidRDefault="002A10E4" w:rsidP="002A10E4">
      <w:pPr>
        <w:keepNext/>
        <w:jc w:val="center"/>
        <w:outlineLvl w:val="2"/>
        <w:rPr>
          <w:bCs/>
        </w:rPr>
      </w:pPr>
      <w:r w:rsidRPr="00C03958">
        <w:rPr>
          <w:bCs/>
        </w:rPr>
        <w:t>Atklāts konkurss</w:t>
      </w:r>
    </w:p>
    <w:p w:rsidR="002A10E4" w:rsidRPr="00FB2A02" w:rsidRDefault="002A10E4" w:rsidP="002A10E4">
      <w:pPr>
        <w:keepNext/>
        <w:jc w:val="center"/>
        <w:outlineLvl w:val="2"/>
        <w:rPr>
          <w:b/>
          <w:bCs/>
        </w:rPr>
      </w:pPr>
      <w:r w:rsidRPr="00FB2A02">
        <w:rPr>
          <w:b/>
          <w:bCs/>
        </w:rPr>
        <w:t xml:space="preserve"> „Jāņa Čakstes bulvāra un Lielupes labā krasta promenādes teritoriju uzturēšana, Jelgavā”, </w:t>
      </w:r>
    </w:p>
    <w:p w:rsidR="002A10E4" w:rsidRPr="002A10E4" w:rsidRDefault="002A10E4" w:rsidP="002A10E4">
      <w:pPr>
        <w:keepNext/>
        <w:jc w:val="center"/>
        <w:outlineLvl w:val="2"/>
        <w:rPr>
          <w:b/>
          <w:bCs/>
        </w:rPr>
      </w:pPr>
      <w:r w:rsidRPr="00FB2A02">
        <w:rPr>
          <w:b/>
          <w:bCs/>
        </w:rPr>
        <w:t>identifikācijas Nr. JPD2015/13/AK</w:t>
      </w:r>
    </w:p>
    <w:p w:rsidR="002A10E4" w:rsidRPr="00FB2A02" w:rsidRDefault="00B32FAF" w:rsidP="002A10E4">
      <w:pPr>
        <w:tabs>
          <w:tab w:val="right" w:pos="9356"/>
        </w:tabs>
        <w:spacing w:before="120" w:after="120"/>
        <w:jc w:val="center"/>
        <w:rPr>
          <w:b/>
          <w:bCs/>
          <w:lang w:eastAsia="en-US"/>
        </w:rPr>
      </w:pPr>
      <w:r w:rsidRPr="00B32FAF">
        <w:rPr>
          <w:b/>
          <w:sz w:val="28"/>
          <w:szCs w:val="28"/>
          <w:lang w:eastAsia="en-US"/>
        </w:rPr>
        <w:t>TEHNISKĀ SPECIFIKĀCIJA</w:t>
      </w:r>
      <w:r w:rsidR="002A10E4" w:rsidRPr="002A10E4">
        <w:rPr>
          <w:b/>
          <w:bCs/>
          <w:lang w:eastAsia="en-US"/>
        </w:rPr>
        <w:t xml:space="preserve"> </w:t>
      </w:r>
    </w:p>
    <w:p w:rsidR="002A10E4" w:rsidRDefault="002A10E4" w:rsidP="002A10E4">
      <w:pPr>
        <w:spacing w:after="200" w:line="276" w:lineRule="auto"/>
        <w:rPr>
          <w:b/>
          <w:bCs/>
          <w:lang w:eastAsia="en-US"/>
        </w:rPr>
      </w:pPr>
    </w:p>
    <w:p w:rsidR="002A10E4" w:rsidRDefault="002A10E4" w:rsidP="007D4F76">
      <w:pPr>
        <w:spacing w:line="276" w:lineRule="auto"/>
        <w:jc w:val="center"/>
        <w:rPr>
          <w:b/>
          <w:bCs/>
          <w:lang w:eastAsia="en-US"/>
        </w:rPr>
      </w:pPr>
      <w:r>
        <w:rPr>
          <w:b/>
          <w:bCs/>
          <w:lang w:eastAsia="en-US"/>
        </w:rPr>
        <w:t xml:space="preserve">Iepirkuma </w:t>
      </w:r>
      <w:r w:rsidR="00E9773F">
        <w:rPr>
          <w:b/>
          <w:bCs/>
          <w:lang w:eastAsia="en-US"/>
        </w:rPr>
        <w:t>1</w:t>
      </w:r>
      <w:r w:rsidRPr="00E9773F">
        <w:rPr>
          <w:b/>
          <w:bCs/>
          <w:lang w:eastAsia="en-US"/>
        </w:rPr>
        <w:t>.daļa</w:t>
      </w:r>
      <w:r>
        <w:rPr>
          <w:b/>
          <w:bCs/>
          <w:lang w:eastAsia="en-US"/>
        </w:rPr>
        <w:t xml:space="preserve"> - </w:t>
      </w:r>
      <w:r w:rsidRPr="00FB2A02">
        <w:rPr>
          <w:b/>
          <w:bCs/>
          <w:lang w:eastAsia="en-US"/>
        </w:rPr>
        <w:t>„Jāņa Čakstes bulvāra</w:t>
      </w:r>
      <w:r w:rsidR="00C86E5D">
        <w:rPr>
          <w:b/>
          <w:bCs/>
          <w:lang w:eastAsia="en-US"/>
        </w:rPr>
        <w:t>, Jelgavā</w:t>
      </w:r>
      <w:r w:rsidRPr="00FB2A02">
        <w:rPr>
          <w:b/>
          <w:bCs/>
          <w:lang w:eastAsia="en-US"/>
        </w:rPr>
        <w:t xml:space="preserve"> un tajā esošo konstrukciju un aprīkojuma uzturēšana”</w:t>
      </w:r>
    </w:p>
    <w:p w:rsidR="00B32FAF" w:rsidRPr="00B32FAF" w:rsidRDefault="00B32FAF" w:rsidP="002A10E4">
      <w:pPr>
        <w:spacing w:line="276" w:lineRule="auto"/>
        <w:jc w:val="center"/>
        <w:rPr>
          <w:b/>
          <w:bCs/>
        </w:rPr>
      </w:pPr>
      <w:r w:rsidRPr="00B32FAF">
        <w:rPr>
          <w:b/>
          <w:bCs/>
        </w:rPr>
        <w:t>Vispārīgā daļa.</w:t>
      </w:r>
    </w:p>
    <w:p w:rsidR="00B32FAF" w:rsidRPr="00B32FAF" w:rsidRDefault="00B32FAF" w:rsidP="00B32FAF">
      <w:pPr>
        <w:numPr>
          <w:ilvl w:val="0"/>
          <w:numId w:val="9"/>
        </w:numPr>
        <w:jc w:val="both"/>
        <w:rPr>
          <w:b/>
          <w:bCs/>
        </w:rPr>
      </w:pPr>
      <w:r w:rsidRPr="00B32FAF">
        <w:rPr>
          <w:b/>
          <w:bCs/>
        </w:rPr>
        <w:t xml:space="preserve">Iepirkuma priekšmets </w:t>
      </w:r>
      <w:r w:rsidRPr="00B32FAF">
        <w:rPr>
          <w:bCs/>
        </w:rPr>
        <w:t xml:space="preserve">– </w:t>
      </w:r>
      <w:r w:rsidRPr="00B32FAF">
        <w:rPr>
          <w:b/>
          <w:lang w:eastAsia="x-none"/>
        </w:rPr>
        <w:t>Jāņa Čakstes bulvāra un tajā esošo konstrukciju un aprīkojuma uzturēšana</w:t>
      </w:r>
      <w:r w:rsidRPr="00B32FAF">
        <w:t xml:space="preserve"> (turpmāk – Pakalpojumi), ko Izpildītājs veic saskaņā ar Tehnisko specifikāciju prasībām un </w:t>
      </w:r>
      <w:r w:rsidRPr="00B32FAF">
        <w:rPr>
          <w:lang w:eastAsia="en-US"/>
        </w:rPr>
        <w:t xml:space="preserve">atbilstoši </w:t>
      </w:r>
      <w:r w:rsidRPr="00B32FAF">
        <w:rPr>
          <w:color w:val="000000"/>
          <w:lang w:eastAsia="en-US"/>
        </w:rPr>
        <w:t>attiecināmajiem normatīvajiem aktiem.</w:t>
      </w:r>
    </w:p>
    <w:p w:rsidR="00B32FAF" w:rsidRPr="00B32FAF" w:rsidRDefault="00B32FAF" w:rsidP="00B32FAF">
      <w:pPr>
        <w:numPr>
          <w:ilvl w:val="0"/>
          <w:numId w:val="9"/>
        </w:numPr>
        <w:jc w:val="both"/>
        <w:rPr>
          <w:b/>
          <w:bCs/>
        </w:rPr>
      </w:pPr>
      <w:r w:rsidRPr="00B32FAF">
        <w:rPr>
          <w:b/>
          <w:bCs/>
        </w:rPr>
        <w:t>Uzturamās teritorijas apraksts</w:t>
      </w:r>
    </w:p>
    <w:p w:rsidR="00B32FAF" w:rsidRPr="00B32FAF" w:rsidRDefault="00B32FAF" w:rsidP="00B32FAF">
      <w:pPr>
        <w:keepLines/>
        <w:ind w:firstLine="426"/>
        <w:jc w:val="both"/>
        <w:rPr>
          <w:lang w:eastAsia="en-US"/>
        </w:rPr>
      </w:pPr>
      <w:r w:rsidRPr="00B32FAF">
        <w:rPr>
          <w:color w:val="000000"/>
          <w:lang w:eastAsia="en-US"/>
        </w:rPr>
        <w:t>Iepirkuma līguma ietvaros paredzēts uzturēt Jāņa Čakstes bulvāri posmā no Raiņa ielas līdz Lielai ielai, un no Lielās ielas līdz īpašumam Jāņa Čakstes bulvārim Nr. 9, un piegulošo teritoriju (turpmāk – objekts), kā arī Jāņa Čakstes bulvārī esošās konstrukcijas – gājēju tilts „</w:t>
      </w:r>
      <w:proofErr w:type="spellStart"/>
      <w:r w:rsidRPr="00B32FAF">
        <w:rPr>
          <w:color w:val="000000"/>
          <w:lang w:eastAsia="en-US"/>
        </w:rPr>
        <w:t>Mītava</w:t>
      </w:r>
      <w:proofErr w:type="spellEnd"/>
      <w:r w:rsidRPr="00B32FAF">
        <w:rPr>
          <w:color w:val="000000"/>
          <w:lang w:eastAsia="en-US"/>
        </w:rPr>
        <w:t xml:space="preserve">”, </w:t>
      </w:r>
      <w:r w:rsidRPr="00B32FAF">
        <w:rPr>
          <w:lang w:eastAsia="en-US"/>
        </w:rPr>
        <w:t>Pontonu tilts, un aprīkojumu. Uzturamā teritorija neietver Jāņa Čakstes bulvāra braucamo daļu, auto stāvlaukumus un auto stāvvietas ielas malās.</w:t>
      </w:r>
    </w:p>
    <w:p w:rsidR="00B32FAF" w:rsidRPr="00B32FAF" w:rsidRDefault="00B32FAF" w:rsidP="00B32FAF">
      <w:pPr>
        <w:numPr>
          <w:ilvl w:val="0"/>
          <w:numId w:val="9"/>
        </w:numPr>
        <w:jc w:val="both"/>
        <w:rPr>
          <w:b/>
          <w:color w:val="000000"/>
        </w:rPr>
      </w:pPr>
      <w:r w:rsidRPr="00B32FAF">
        <w:rPr>
          <w:b/>
          <w:color w:val="000000"/>
        </w:rPr>
        <w:t>Vispārīgās prasības:</w:t>
      </w:r>
    </w:p>
    <w:p w:rsidR="00B32FAF" w:rsidRPr="00B32FAF" w:rsidRDefault="00B32FAF" w:rsidP="00B32FAF">
      <w:pPr>
        <w:numPr>
          <w:ilvl w:val="1"/>
          <w:numId w:val="9"/>
        </w:numPr>
        <w:ind w:left="426" w:hanging="426"/>
        <w:jc w:val="both"/>
      </w:pPr>
      <w:r w:rsidRPr="00B32FAF">
        <w:t>Pakalpojuma izpildes laikā jāievēro normatīvie akti, tai skaitā Jelgavas pilsētas pašvaldības saistošie noteikumi.</w:t>
      </w:r>
    </w:p>
    <w:p w:rsidR="00B32FAF" w:rsidRPr="00B32FAF" w:rsidRDefault="00B32FAF" w:rsidP="00B32FAF">
      <w:pPr>
        <w:numPr>
          <w:ilvl w:val="1"/>
          <w:numId w:val="9"/>
        </w:numPr>
        <w:ind w:left="426" w:hanging="426"/>
        <w:jc w:val="both"/>
      </w:pPr>
      <w:r w:rsidRPr="00B32FAF">
        <w:t>Konstatējot zālienā, augos, puķēs, kokos vai krūmos kaitēkļus vai slimības pazīmes ziņot JPPI „Pilsētsaimniecība” pilsētas zaļo zonu apsaimniekošanas speciālistei un iesniegt priekšlikumus to likvidēšanai.</w:t>
      </w:r>
    </w:p>
    <w:p w:rsidR="00B32FAF" w:rsidRPr="00B32FAF" w:rsidRDefault="00B32FAF" w:rsidP="00B32FAF">
      <w:pPr>
        <w:numPr>
          <w:ilvl w:val="1"/>
          <w:numId w:val="9"/>
        </w:numPr>
        <w:ind w:left="426" w:hanging="426"/>
        <w:jc w:val="both"/>
      </w:pPr>
      <w:r w:rsidRPr="00B32FAF">
        <w:t>Puķu stādu izzagšanas gadījumā vai konstatējot, ka krūmi, koki ir nolauzti vai izzagti, kā arī konstatējot salauztu aprīkojumu vai gājējiem bīstamas vietas, veikt to norobežošanu, nekavējoties ziņot par to</w:t>
      </w:r>
      <w:bookmarkStart w:id="7" w:name="OLE_LINK4"/>
      <w:bookmarkStart w:id="8" w:name="OLE_LINK3"/>
      <w:r w:rsidRPr="00B32FAF">
        <w:t xml:space="preserve"> </w:t>
      </w:r>
      <w:bookmarkEnd w:id="7"/>
      <w:bookmarkEnd w:id="8"/>
      <w:r w:rsidRPr="00B32FAF">
        <w:t>Pašvaldības operatīvās informācijas centra (turpmāk – POIC) dispečeram uz bezmaksas tālruni 8787</w:t>
      </w:r>
    </w:p>
    <w:p w:rsidR="00B32FAF" w:rsidRPr="00B32FAF" w:rsidRDefault="00B32FAF" w:rsidP="00B32FAF">
      <w:pPr>
        <w:numPr>
          <w:ilvl w:val="0"/>
          <w:numId w:val="12"/>
        </w:numPr>
        <w:tabs>
          <w:tab w:val="left" w:pos="426"/>
        </w:tabs>
        <w:contextualSpacing/>
        <w:jc w:val="center"/>
        <w:rPr>
          <w:b/>
        </w:rPr>
      </w:pPr>
      <w:r w:rsidRPr="00B32FAF">
        <w:rPr>
          <w:b/>
        </w:rPr>
        <w:t>Pakalpojumu pieteikšanas un pieņemšanas kārtība:</w:t>
      </w:r>
    </w:p>
    <w:p w:rsidR="00B32FAF" w:rsidRPr="00B32FAF" w:rsidRDefault="00B32FAF" w:rsidP="00B32FAF">
      <w:pPr>
        <w:numPr>
          <w:ilvl w:val="0"/>
          <w:numId w:val="9"/>
        </w:numPr>
        <w:jc w:val="both"/>
        <w:rPr>
          <w:b/>
        </w:rPr>
      </w:pPr>
      <w:r w:rsidRPr="00B32FAF">
        <w:rPr>
          <w:b/>
        </w:rPr>
        <w:t>Pakalpojumu pieteikšana:</w:t>
      </w:r>
    </w:p>
    <w:p w:rsidR="00B32FAF" w:rsidRPr="00B32FAF" w:rsidRDefault="00B32FAF" w:rsidP="00B32FAF">
      <w:pPr>
        <w:numPr>
          <w:ilvl w:val="1"/>
          <w:numId w:val="9"/>
        </w:numPr>
        <w:ind w:left="426" w:hanging="426"/>
        <w:jc w:val="both"/>
      </w:pPr>
      <w:r w:rsidRPr="00B32FAF">
        <w:t>Pakalpojuma pieteikums (turpmāk – Pieteikums) tiek nosūtīts elektroniski, izmantojot Pasūtītāja Problēmu uzskaites un kontroles sistēmu (turpmāk – PUKS). Pieteikumā var tikt pasūtīts konkrēts Pakalpojuma veids, konkrētā apjomā un termiņā, vai arī Pakalpojumu veidu un apjomu kopums visam mēnesim. Pakalpojuma izpilde saskaņā ar Pieteikumu, jānodrošina gan darba laikā, gan ārpus tā, kā arī brīvdienās un svētku dienās.</w:t>
      </w:r>
    </w:p>
    <w:p w:rsidR="00B32FAF" w:rsidRPr="00B32FAF" w:rsidRDefault="00B32FAF" w:rsidP="00B32FAF">
      <w:pPr>
        <w:numPr>
          <w:ilvl w:val="1"/>
          <w:numId w:val="9"/>
        </w:numPr>
        <w:ind w:left="426" w:hanging="426"/>
        <w:jc w:val="both"/>
      </w:pPr>
      <w:r w:rsidRPr="00B32FAF">
        <w:t>PUKS – tā ir JPPI „Pilsētsaimniecība” izstrādāta WEB bāzēta informācijas sistēma, kas nodrošina ātru informācijas plūsmu un apmaiņu starp Pasūtītāja speciālistiem un iesaistītajām līgumsabiedrībām, lai nodrošinātu operatīvu pieteikto darbu uzskaiti un kontroli, kā arī līguma izpildi. Pasūtītājs vienas nedēļas laikā no līguma noslēgšanas dienas nodrošinās Izpildītājam piekļuves iespēju PUKS un veiks Izpildītāja darbinieku apmācību sistēmas lietošanai.</w:t>
      </w:r>
    </w:p>
    <w:p w:rsidR="00B32FAF" w:rsidRPr="00B32FAF" w:rsidRDefault="00B32FAF" w:rsidP="00B32FAF">
      <w:pPr>
        <w:ind w:left="426" w:firstLine="294"/>
        <w:jc w:val="both"/>
      </w:pPr>
      <w:r w:rsidRPr="00B32FAF">
        <w:t xml:space="preserve">Minimālās prasības ar interneta pieslēgumu aprīkotam Izpildītāja datoram, kurā tiks veikta atskaišu ievade: Operatīvā atmiņa: 1 GB, operētājsistēma: Microsoft Vista vai jaunāks, Interneta pārlūks: Internet Explorer 8 vai jaunāks, </w:t>
      </w:r>
      <w:proofErr w:type="spellStart"/>
      <w:r w:rsidRPr="00B32FAF">
        <w:t>Mozilla</w:t>
      </w:r>
      <w:proofErr w:type="spellEnd"/>
      <w:r w:rsidRPr="00B32FAF">
        <w:t xml:space="preserve"> Firefox 4 vai jaunāks, vai </w:t>
      </w:r>
      <w:proofErr w:type="spellStart"/>
      <w:r w:rsidRPr="00B32FAF">
        <w:t>Google</w:t>
      </w:r>
      <w:proofErr w:type="spellEnd"/>
      <w:r w:rsidRPr="00B32FAF">
        <w:t xml:space="preserve"> </w:t>
      </w:r>
      <w:proofErr w:type="spellStart"/>
      <w:r w:rsidRPr="00B32FAF">
        <w:t>Chrome</w:t>
      </w:r>
      <w:proofErr w:type="spellEnd"/>
      <w:r w:rsidRPr="00B32FAF">
        <w:t>.</w:t>
      </w:r>
    </w:p>
    <w:p w:rsidR="00B32FAF" w:rsidRPr="00B32FAF" w:rsidRDefault="00B32FAF" w:rsidP="00B32FAF">
      <w:pPr>
        <w:numPr>
          <w:ilvl w:val="1"/>
          <w:numId w:val="9"/>
        </w:numPr>
        <w:ind w:left="426" w:hanging="426"/>
        <w:jc w:val="both"/>
      </w:pPr>
      <w:r w:rsidRPr="00B32FAF">
        <w:t>PUKS izveidotais Pieteikums ir pamatojums tajā norādīto Pakalpojuma vienību un apjoma izpildei. Nepieciešamības gadījumā Pasūtītājs var veikt Pieteikuma korekcijas.</w:t>
      </w:r>
    </w:p>
    <w:p w:rsidR="00B32FAF" w:rsidRPr="00B32FAF" w:rsidRDefault="00B32FAF" w:rsidP="00B32FAF">
      <w:pPr>
        <w:numPr>
          <w:ilvl w:val="0"/>
          <w:numId w:val="9"/>
        </w:numPr>
        <w:jc w:val="both"/>
        <w:rPr>
          <w:b/>
        </w:rPr>
      </w:pPr>
      <w:r w:rsidRPr="00B32FAF">
        <w:rPr>
          <w:b/>
        </w:rPr>
        <w:t>Pakalpojuma pieņemšana – nodošana:</w:t>
      </w:r>
    </w:p>
    <w:p w:rsidR="00B32FAF" w:rsidRPr="00B32FAF" w:rsidRDefault="00B32FAF" w:rsidP="00B32FAF">
      <w:pPr>
        <w:numPr>
          <w:ilvl w:val="1"/>
          <w:numId w:val="9"/>
        </w:numPr>
        <w:ind w:left="426" w:hanging="426"/>
        <w:jc w:val="both"/>
      </w:pPr>
      <w:r w:rsidRPr="00B32FAF">
        <w:t>Izpildītājam par iepriekšējā mēnesī izpildītajām Pakalpojuma vienībām līdz nākamā mēneša pirmās darba dienas plkst. 12.00 jāsniedz Pasūtītājam atskaite sistēmā PUKS;</w:t>
      </w:r>
    </w:p>
    <w:p w:rsidR="00B32FAF" w:rsidRPr="00B32FAF" w:rsidRDefault="00B32FAF" w:rsidP="00B32FAF">
      <w:pPr>
        <w:numPr>
          <w:ilvl w:val="1"/>
          <w:numId w:val="9"/>
        </w:numPr>
        <w:ind w:left="426" w:hanging="426"/>
        <w:jc w:val="both"/>
      </w:pPr>
      <w:r w:rsidRPr="00B32FAF">
        <w:t>Izpildītājam pēc Pasūtītāja pieprasījuma jānodrošina izpildītā Pakalpojuma pārbaude dabā, kontrolējot izpildītā Pakalpojuma apjomus un kvalitāti. Pakalpojuma pārbaudēs piedalās Izpildītāja atbildīgais speciālists un Pasūtītāja projekta vadītājs;</w:t>
      </w:r>
    </w:p>
    <w:p w:rsidR="00B32FAF" w:rsidRPr="00B32FAF" w:rsidRDefault="00B32FAF" w:rsidP="00B32FAF">
      <w:pPr>
        <w:widowControl w:val="0"/>
        <w:numPr>
          <w:ilvl w:val="1"/>
          <w:numId w:val="9"/>
        </w:numPr>
        <w:ind w:left="425" w:hanging="425"/>
        <w:jc w:val="both"/>
      </w:pPr>
      <w:r w:rsidRPr="00B32FAF">
        <w:t xml:space="preserve">Pakalpojumu nepieņem, ja tas nav pabeigts vai ir atklātas neatbilstības Tehnisko specifikāciju </w:t>
      </w:r>
      <w:r w:rsidRPr="00B32FAF">
        <w:lastRenderedPageBreak/>
        <w:t xml:space="preserve">prasībām. Gadījumos, kad Pasūtītājs vai Izpildītājs nepiekrīt norādījumiem par Pakalpojuma izpildes kvalitāti, tad tie ir tiesīgi pieaicināt neatkarīgu ekspertu, kura </w:t>
      </w:r>
      <w:smartTag w:uri="urn:schemas-microsoft-com:office:smarttags" w:element="phone">
        <w:smartTagPr>
          <w:attr w:name="id" w:val="-1"/>
          <w:attr w:name="baseform" w:val="slēdzien|s"/>
          <w:attr w:name="text" w:val="slēdziens"/>
        </w:smartTagPr>
        <w:r w:rsidRPr="00B32FAF">
          <w:t>slēdziens</w:t>
        </w:r>
      </w:smartTag>
      <w:r w:rsidRPr="00B32FAF">
        <w:t xml:space="preserve"> ir saistošs pusēm. Ekspertīzes izmaksas sedz tā Puse, kuras viedoklis ir atzīts par nepamatotu; </w:t>
      </w:r>
    </w:p>
    <w:p w:rsidR="00B32FAF" w:rsidRPr="00B32FAF" w:rsidRDefault="00B32FAF" w:rsidP="00B32FAF">
      <w:pPr>
        <w:widowControl w:val="0"/>
        <w:numPr>
          <w:ilvl w:val="1"/>
          <w:numId w:val="9"/>
        </w:numPr>
        <w:ind w:left="425" w:hanging="425"/>
        <w:jc w:val="both"/>
      </w:pPr>
      <w:r w:rsidRPr="00B32FAF">
        <w:t>Ja izpildītie Pakalpojumi neatbilst Tehniskajās specifikācijās un attiecināmajos normatīvajos aktos noteiktajām kvalitātes prasībām, tad Izpildītājs veic defektu labošanu uz sava rēķina, saskaņā ar Pasūtītāja sastādīto defektu aktu.</w:t>
      </w:r>
    </w:p>
    <w:p w:rsidR="00B32FAF" w:rsidRPr="00B32FAF" w:rsidRDefault="00B32FAF" w:rsidP="00B32FAF">
      <w:pPr>
        <w:widowControl w:val="0"/>
        <w:rPr>
          <w:b/>
          <w:color w:val="000000"/>
        </w:rPr>
      </w:pPr>
    </w:p>
    <w:p w:rsidR="00B32FAF" w:rsidRPr="00B32FAF" w:rsidRDefault="00B32FAF" w:rsidP="00B32FAF">
      <w:pPr>
        <w:numPr>
          <w:ilvl w:val="0"/>
          <w:numId w:val="12"/>
        </w:numPr>
        <w:tabs>
          <w:tab w:val="left" w:pos="426"/>
        </w:tabs>
        <w:contextualSpacing/>
        <w:jc w:val="center"/>
        <w:rPr>
          <w:b/>
          <w:color w:val="000000"/>
        </w:rPr>
      </w:pPr>
      <w:r w:rsidRPr="00B32FAF">
        <w:rPr>
          <w:b/>
          <w:color w:val="000000"/>
        </w:rPr>
        <w:t xml:space="preserve">Pakalpojumu veidi, apjomi un apraksts </w:t>
      </w:r>
    </w:p>
    <w:p w:rsidR="00B32FAF" w:rsidRPr="00B32FAF" w:rsidRDefault="00B32FAF" w:rsidP="00B32FAF">
      <w:pPr>
        <w:widowControl w:val="0"/>
        <w:numPr>
          <w:ilvl w:val="0"/>
          <w:numId w:val="9"/>
        </w:numPr>
        <w:rPr>
          <w:b/>
          <w:color w:val="000000"/>
        </w:rPr>
      </w:pPr>
      <w:r w:rsidRPr="00B32FAF">
        <w:rPr>
          <w:b/>
          <w:color w:val="000000"/>
        </w:rPr>
        <w:t>Pakalpojumu veidi un plānotie apjomi 36 mēnešiem:</w:t>
      </w:r>
    </w:p>
    <w:p w:rsidR="00B32FAF" w:rsidRPr="00B32FAF" w:rsidRDefault="00B32FAF" w:rsidP="00B32FAF">
      <w:pPr>
        <w:rPr>
          <w:i/>
          <w:lang w:eastAsia="en-US"/>
        </w:rPr>
      </w:pPr>
      <w:r w:rsidRPr="00B32FAF">
        <w:rPr>
          <w:i/>
          <w:lang w:eastAsia="en-US"/>
        </w:rPr>
        <w:t>Tabula</w:t>
      </w:r>
    </w:p>
    <w:tbl>
      <w:tblPr>
        <w:tblW w:w="94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6585"/>
        <w:gridCol w:w="992"/>
        <w:gridCol w:w="1167"/>
      </w:tblGrid>
      <w:tr w:rsidR="00B32FAF" w:rsidRPr="00B32FAF" w:rsidTr="00B709D8">
        <w:trPr>
          <w:trHeight w:val="547"/>
        </w:trPr>
        <w:tc>
          <w:tcPr>
            <w:tcW w:w="660" w:type="dxa"/>
            <w:tcBorders>
              <w:bottom w:val="single" w:sz="4" w:space="0" w:color="auto"/>
            </w:tcBorders>
            <w:shd w:val="clear" w:color="auto" w:fill="auto"/>
            <w:vAlign w:val="center"/>
            <w:hideMark/>
          </w:tcPr>
          <w:p w:rsidR="00B32FAF" w:rsidRPr="00B32FAF" w:rsidRDefault="00B32FAF" w:rsidP="00B32FAF">
            <w:pPr>
              <w:jc w:val="center"/>
              <w:rPr>
                <w:i/>
                <w:color w:val="000000"/>
                <w:sz w:val="20"/>
                <w:szCs w:val="20"/>
              </w:rPr>
            </w:pPr>
            <w:r w:rsidRPr="00B32FAF">
              <w:rPr>
                <w:i/>
                <w:color w:val="000000"/>
                <w:sz w:val="20"/>
                <w:szCs w:val="20"/>
              </w:rPr>
              <w:t>Nr. p.k.</w:t>
            </w:r>
          </w:p>
        </w:tc>
        <w:tc>
          <w:tcPr>
            <w:tcW w:w="6585" w:type="dxa"/>
            <w:tcBorders>
              <w:bottom w:val="single" w:sz="4" w:space="0" w:color="auto"/>
            </w:tcBorders>
            <w:shd w:val="clear" w:color="auto" w:fill="auto"/>
            <w:vAlign w:val="center"/>
            <w:hideMark/>
          </w:tcPr>
          <w:p w:rsidR="00B32FAF" w:rsidRPr="00B32FAF" w:rsidRDefault="00B32FAF" w:rsidP="00B32FAF">
            <w:pPr>
              <w:jc w:val="center"/>
              <w:rPr>
                <w:i/>
                <w:color w:val="000000"/>
                <w:sz w:val="20"/>
                <w:szCs w:val="20"/>
              </w:rPr>
            </w:pPr>
            <w:r w:rsidRPr="00B32FAF">
              <w:rPr>
                <w:i/>
                <w:color w:val="000000"/>
                <w:sz w:val="20"/>
                <w:szCs w:val="20"/>
              </w:rPr>
              <w:t>Pakalpojuma nosaukums</w:t>
            </w:r>
          </w:p>
        </w:tc>
        <w:tc>
          <w:tcPr>
            <w:tcW w:w="992" w:type="dxa"/>
            <w:tcBorders>
              <w:bottom w:val="single" w:sz="4" w:space="0" w:color="auto"/>
            </w:tcBorders>
            <w:shd w:val="clear" w:color="auto" w:fill="auto"/>
            <w:vAlign w:val="center"/>
            <w:hideMark/>
          </w:tcPr>
          <w:p w:rsidR="00B32FAF" w:rsidRPr="00B32FAF" w:rsidRDefault="00B32FAF" w:rsidP="00B32FAF">
            <w:pPr>
              <w:jc w:val="center"/>
              <w:rPr>
                <w:i/>
                <w:color w:val="000000"/>
                <w:sz w:val="20"/>
                <w:szCs w:val="20"/>
              </w:rPr>
            </w:pPr>
            <w:proofErr w:type="spellStart"/>
            <w:r w:rsidRPr="00B32FAF">
              <w:rPr>
                <w:i/>
                <w:color w:val="000000"/>
                <w:sz w:val="20"/>
                <w:szCs w:val="20"/>
              </w:rPr>
              <w:t>Mērvie-nība</w:t>
            </w:r>
            <w:proofErr w:type="spellEnd"/>
          </w:p>
        </w:tc>
        <w:tc>
          <w:tcPr>
            <w:tcW w:w="1167" w:type="dxa"/>
            <w:tcBorders>
              <w:bottom w:val="single" w:sz="4" w:space="0" w:color="auto"/>
            </w:tcBorders>
            <w:shd w:val="clear" w:color="auto" w:fill="auto"/>
            <w:vAlign w:val="center"/>
            <w:hideMark/>
          </w:tcPr>
          <w:p w:rsidR="00B32FAF" w:rsidRPr="00B32FAF" w:rsidRDefault="00B32FAF" w:rsidP="00B32FAF">
            <w:pPr>
              <w:jc w:val="center"/>
              <w:rPr>
                <w:i/>
                <w:color w:val="000000"/>
                <w:sz w:val="20"/>
                <w:szCs w:val="20"/>
              </w:rPr>
            </w:pPr>
            <w:r w:rsidRPr="00B32FAF">
              <w:rPr>
                <w:i/>
                <w:color w:val="000000"/>
                <w:sz w:val="20"/>
                <w:szCs w:val="20"/>
              </w:rPr>
              <w:t>Daudzums</w:t>
            </w:r>
          </w:p>
        </w:tc>
      </w:tr>
      <w:tr w:rsidR="00B32FAF" w:rsidRPr="00B32FAF" w:rsidTr="00B709D8">
        <w:trPr>
          <w:trHeight w:val="192"/>
        </w:trPr>
        <w:tc>
          <w:tcPr>
            <w:tcW w:w="660" w:type="dxa"/>
            <w:shd w:val="clear" w:color="auto" w:fill="auto"/>
            <w:vAlign w:val="center"/>
            <w:hideMark/>
          </w:tcPr>
          <w:p w:rsidR="00B32FAF" w:rsidRPr="00B32FAF" w:rsidRDefault="00B32FAF" w:rsidP="00B32FAF">
            <w:pPr>
              <w:jc w:val="center"/>
              <w:rPr>
                <w:b/>
                <w:bCs/>
                <w:color w:val="000000"/>
                <w:sz w:val="20"/>
                <w:szCs w:val="20"/>
              </w:rPr>
            </w:pPr>
            <w:r w:rsidRPr="00B32FAF">
              <w:rPr>
                <w:b/>
                <w:bCs/>
                <w:color w:val="000000"/>
                <w:sz w:val="20"/>
                <w:szCs w:val="20"/>
              </w:rPr>
              <w:t>1.</w:t>
            </w:r>
          </w:p>
        </w:tc>
        <w:tc>
          <w:tcPr>
            <w:tcW w:w="8744" w:type="dxa"/>
            <w:gridSpan w:val="3"/>
            <w:shd w:val="clear" w:color="auto" w:fill="auto"/>
            <w:vAlign w:val="center"/>
            <w:hideMark/>
          </w:tcPr>
          <w:p w:rsidR="00B32FAF" w:rsidRPr="00B32FAF" w:rsidRDefault="00B32FAF" w:rsidP="00B32FAF">
            <w:pPr>
              <w:rPr>
                <w:b/>
                <w:bCs/>
                <w:sz w:val="20"/>
                <w:szCs w:val="20"/>
              </w:rPr>
            </w:pPr>
            <w:r w:rsidRPr="00B32FAF">
              <w:rPr>
                <w:b/>
                <w:bCs/>
                <w:sz w:val="20"/>
                <w:szCs w:val="20"/>
              </w:rPr>
              <w:t xml:space="preserve">Teritorijas zāliena </w:t>
            </w:r>
            <w:r w:rsidRPr="00B32FAF">
              <w:rPr>
                <w:sz w:val="20"/>
                <w:szCs w:val="20"/>
              </w:rPr>
              <w:t>(kopējā platība 21172 m</w:t>
            </w:r>
            <w:r w:rsidRPr="00B32FAF">
              <w:rPr>
                <w:sz w:val="20"/>
                <w:szCs w:val="20"/>
                <w:vertAlign w:val="superscript"/>
              </w:rPr>
              <w:t>2</w:t>
            </w:r>
            <w:r w:rsidRPr="00B32FAF">
              <w:rPr>
                <w:sz w:val="20"/>
                <w:szCs w:val="20"/>
              </w:rPr>
              <w:t xml:space="preserve">) </w:t>
            </w:r>
            <w:r w:rsidRPr="00B32FAF">
              <w:rPr>
                <w:b/>
                <w:bCs/>
                <w:sz w:val="20"/>
                <w:szCs w:val="20"/>
              </w:rPr>
              <w:t xml:space="preserve">uzturēšana </w:t>
            </w:r>
          </w:p>
        </w:tc>
      </w:tr>
      <w:tr w:rsidR="00B32FAF" w:rsidRPr="00B32FAF" w:rsidTr="00B709D8">
        <w:trPr>
          <w:trHeight w:val="442"/>
        </w:trPr>
        <w:tc>
          <w:tcPr>
            <w:tcW w:w="660" w:type="dxa"/>
            <w:shd w:val="clear" w:color="auto" w:fill="auto"/>
            <w:noWrap/>
            <w:vAlign w:val="center"/>
            <w:hideMark/>
          </w:tcPr>
          <w:p w:rsidR="00B32FAF" w:rsidRPr="00B32FAF" w:rsidRDefault="00B32FAF" w:rsidP="00B32FAF">
            <w:pPr>
              <w:jc w:val="center"/>
              <w:rPr>
                <w:bCs/>
                <w:color w:val="000000"/>
                <w:sz w:val="20"/>
                <w:szCs w:val="20"/>
              </w:rPr>
            </w:pPr>
            <w:r w:rsidRPr="00B32FAF">
              <w:rPr>
                <w:bCs/>
                <w:color w:val="000000"/>
                <w:sz w:val="20"/>
                <w:szCs w:val="20"/>
              </w:rPr>
              <w:t>1.1.</w:t>
            </w:r>
          </w:p>
        </w:tc>
        <w:tc>
          <w:tcPr>
            <w:tcW w:w="6585" w:type="dxa"/>
            <w:shd w:val="clear" w:color="auto" w:fill="auto"/>
            <w:vAlign w:val="center"/>
            <w:hideMark/>
          </w:tcPr>
          <w:p w:rsidR="00B32FAF" w:rsidRPr="00B32FAF" w:rsidRDefault="007C4546" w:rsidP="00B32FAF">
            <w:pPr>
              <w:rPr>
                <w:color w:val="000000"/>
                <w:sz w:val="20"/>
                <w:szCs w:val="20"/>
              </w:rPr>
            </w:pPr>
            <w:r>
              <w:rPr>
                <w:color w:val="000000"/>
                <w:sz w:val="20"/>
                <w:szCs w:val="20"/>
              </w:rPr>
              <w:t>G</w:t>
            </w:r>
            <w:r w:rsidR="00B32FAF" w:rsidRPr="00B32FAF">
              <w:rPr>
                <w:color w:val="000000"/>
                <w:sz w:val="20"/>
                <w:szCs w:val="20"/>
              </w:rPr>
              <w:t xml:space="preserve">ružu </w:t>
            </w:r>
            <w:r w:rsidR="00B32FAF" w:rsidRPr="00B32FAF">
              <w:rPr>
                <w:sz w:val="20"/>
                <w:szCs w:val="20"/>
              </w:rPr>
              <w:t>savākšana zaļajās zonās katru dienu</w:t>
            </w:r>
          </w:p>
        </w:tc>
        <w:tc>
          <w:tcPr>
            <w:tcW w:w="992"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diena</w:t>
            </w:r>
          </w:p>
        </w:tc>
        <w:tc>
          <w:tcPr>
            <w:tcW w:w="1167"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1095</w:t>
            </w:r>
          </w:p>
        </w:tc>
      </w:tr>
      <w:tr w:rsidR="00B32FAF" w:rsidRPr="00B32FAF" w:rsidTr="00B709D8">
        <w:trPr>
          <w:trHeight w:val="256"/>
        </w:trPr>
        <w:tc>
          <w:tcPr>
            <w:tcW w:w="660" w:type="dxa"/>
            <w:shd w:val="clear" w:color="auto" w:fill="auto"/>
            <w:noWrap/>
            <w:vAlign w:val="center"/>
            <w:hideMark/>
          </w:tcPr>
          <w:p w:rsidR="00B32FAF" w:rsidRPr="00B32FAF" w:rsidRDefault="00B32FAF" w:rsidP="00B32FAF">
            <w:pPr>
              <w:jc w:val="center"/>
              <w:rPr>
                <w:bCs/>
                <w:sz w:val="20"/>
                <w:szCs w:val="20"/>
              </w:rPr>
            </w:pPr>
            <w:r w:rsidRPr="00B32FAF">
              <w:rPr>
                <w:bCs/>
                <w:sz w:val="20"/>
                <w:szCs w:val="20"/>
              </w:rPr>
              <w:t>1.2.</w:t>
            </w:r>
          </w:p>
        </w:tc>
        <w:tc>
          <w:tcPr>
            <w:tcW w:w="658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 xml:space="preserve">Zāliena pļaušana ar savākšanu </w:t>
            </w:r>
          </w:p>
        </w:tc>
        <w:tc>
          <w:tcPr>
            <w:tcW w:w="992"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167"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66</w:t>
            </w:r>
          </w:p>
        </w:tc>
      </w:tr>
      <w:tr w:rsidR="00B32FAF" w:rsidRPr="00B32FAF" w:rsidTr="00B709D8">
        <w:trPr>
          <w:trHeight w:val="81"/>
        </w:trPr>
        <w:tc>
          <w:tcPr>
            <w:tcW w:w="660" w:type="dxa"/>
            <w:shd w:val="clear" w:color="auto" w:fill="auto"/>
            <w:noWrap/>
            <w:vAlign w:val="center"/>
            <w:hideMark/>
          </w:tcPr>
          <w:p w:rsidR="00B32FAF" w:rsidRPr="00B32FAF" w:rsidRDefault="00B32FAF" w:rsidP="00B32FAF">
            <w:pPr>
              <w:jc w:val="center"/>
              <w:rPr>
                <w:bCs/>
                <w:sz w:val="20"/>
                <w:szCs w:val="20"/>
              </w:rPr>
            </w:pPr>
            <w:r w:rsidRPr="00B32FAF">
              <w:rPr>
                <w:bCs/>
                <w:sz w:val="20"/>
                <w:szCs w:val="20"/>
              </w:rPr>
              <w:t>1.3.</w:t>
            </w:r>
          </w:p>
        </w:tc>
        <w:tc>
          <w:tcPr>
            <w:tcW w:w="658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 xml:space="preserve">Zāliena mēslošana </w:t>
            </w:r>
          </w:p>
        </w:tc>
        <w:tc>
          <w:tcPr>
            <w:tcW w:w="992"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167"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6</w:t>
            </w:r>
          </w:p>
        </w:tc>
      </w:tr>
      <w:tr w:rsidR="00B32FAF" w:rsidRPr="00B32FAF" w:rsidTr="00B709D8">
        <w:trPr>
          <w:trHeight w:val="99"/>
        </w:trPr>
        <w:tc>
          <w:tcPr>
            <w:tcW w:w="660" w:type="dxa"/>
            <w:shd w:val="clear" w:color="auto" w:fill="auto"/>
            <w:noWrap/>
            <w:vAlign w:val="center"/>
            <w:hideMark/>
          </w:tcPr>
          <w:p w:rsidR="00B32FAF" w:rsidRPr="00B32FAF" w:rsidRDefault="00B32FAF" w:rsidP="00B32FAF">
            <w:pPr>
              <w:jc w:val="center"/>
              <w:rPr>
                <w:bCs/>
                <w:sz w:val="20"/>
                <w:szCs w:val="20"/>
              </w:rPr>
            </w:pPr>
            <w:r w:rsidRPr="00B32FAF">
              <w:rPr>
                <w:bCs/>
                <w:sz w:val="20"/>
                <w:szCs w:val="20"/>
              </w:rPr>
              <w:t>1.4.</w:t>
            </w:r>
          </w:p>
        </w:tc>
        <w:tc>
          <w:tcPr>
            <w:tcW w:w="6585" w:type="dxa"/>
            <w:shd w:val="clear" w:color="auto" w:fill="auto"/>
            <w:vAlign w:val="center"/>
            <w:hideMark/>
          </w:tcPr>
          <w:p w:rsidR="00B32FAF" w:rsidRPr="00B32FAF" w:rsidRDefault="00B32FAF" w:rsidP="00B32FAF">
            <w:pPr>
              <w:rPr>
                <w:sz w:val="20"/>
                <w:szCs w:val="20"/>
              </w:rPr>
            </w:pPr>
            <w:r w:rsidRPr="00B32FAF">
              <w:rPr>
                <w:sz w:val="20"/>
                <w:szCs w:val="20"/>
              </w:rPr>
              <w:t xml:space="preserve">Zāliena izgrābšana ar grābekli pavasarī un izgrābto zaļo atkritumu utilizēšana </w:t>
            </w:r>
          </w:p>
        </w:tc>
        <w:tc>
          <w:tcPr>
            <w:tcW w:w="992"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167"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3</w:t>
            </w:r>
          </w:p>
        </w:tc>
      </w:tr>
      <w:tr w:rsidR="00B32FAF" w:rsidRPr="00B32FAF" w:rsidTr="00B709D8">
        <w:trPr>
          <w:trHeight w:val="131"/>
        </w:trPr>
        <w:tc>
          <w:tcPr>
            <w:tcW w:w="660" w:type="dxa"/>
            <w:shd w:val="clear" w:color="auto" w:fill="auto"/>
            <w:noWrap/>
            <w:vAlign w:val="center"/>
            <w:hideMark/>
          </w:tcPr>
          <w:p w:rsidR="00B32FAF" w:rsidRPr="00B32FAF" w:rsidRDefault="00B32FAF" w:rsidP="00B32FAF">
            <w:pPr>
              <w:jc w:val="center"/>
              <w:rPr>
                <w:bCs/>
                <w:sz w:val="20"/>
                <w:szCs w:val="20"/>
              </w:rPr>
            </w:pPr>
            <w:r w:rsidRPr="00B32FAF">
              <w:rPr>
                <w:bCs/>
                <w:sz w:val="20"/>
                <w:szCs w:val="20"/>
              </w:rPr>
              <w:t>1.5.</w:t>
            </w:r>
          </w:p>
        </w:tc>
        <w:tc>
          <w:tcPr>
            <w:tcW w:w="6585" w:type="dxa"/>
            <w:shd w:val="clear" w:color="auto" w:fill="auto"/>
            <w:vAlign w:val="center"/>
            <w:hideMark/>
          </w:tcPr>
          <w:p w:rsidR="00B32FAF" w:rsidRPr="00B32FAF" w:rsidRDefault="00B32FAF" w:rsidP="00B32FAF">
            <w:pPr>
              <w:rPr>
                <w:sz w:val="20"/>
                <w:szCs w:val="20"/>
              </w:rPr>
            </w:pPr>
            <w:r w:rsidRPr="00B32FAF">
              <w:rPr>
                <w:sz w:val="20"/>
                <w:szCs w:val="20"/>
              </w:rPr>
              <w:t xml:space="preserve">Lapu izgrābšana ar grābekli rudenī no zāliena un izgrābto zaļo atkritumu utilizēšana </w:t>
            </w:r>
          </w:p>
        </w:tc>
        <w:tc>
          <w:tcPr>
            <w:tcW w:w="992"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167"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9</w:t>
            </w:r>
          </w:p>
        </w:tc>
      </w:tr>
      <w:tr w:rsidR="00B32FAF" w:rsidRPr="00B32FAF" w:rsidTr="00B709D8">
        <w:trPr>
          <w:trHeight w:val="178"/>
        </w:trPr>
        <w:tc>
          <w:tcPr>
            <w:tcW w:w="660" w:type="dxa"/>
            <w:shd w:val="clear" w:color="auto" w:fill="auto"/>
            <w:noWrap/>
            <w:vAlign w:val="center"/>
            <w:hideMark/>
          </w:tcPr>
          <w:p w:rsidR="00B32FAF" w:rsidRPr="00B32FAF" w:rsidRDefault="00B32FAF" w:rsidP="00B32FAF">
            <w:pPr>
              <w:jc w:val="center"/>
              <w:rPr>
                <w:bCs/>
                <w:sz w:val="20"/>
                <w:szCs w:val="20"/>
              </w:rPr>
            </w:pPr>
            <w:r w:rsidRPr="00B32FAF">
              <w:rPr>
                <w:bCs/>
                <w:sz w:val="20"/>
                <w:szCs w:val="20"/>
              </w:rPr>
              <w:t>1.6.</w:t>
            </w:r>
          </w:p>
        </w:tc>
        <w:tc>
          <w:tcPr>
            <w:tcW w:w="658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 xml:space="preserve">Zāliena laistīšana </w:t>
            </w:r>
          </w:p>
        </w:tc>
        <w:tc>
          <w:tcPr>
            <w:tcW w:w="992"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167"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60</w:t>
            </w:r>
          </w:p>
        </w:tc>
      </w:tr>
      <w:tr w:rsidR="00B32FAF" w:rsidRPr="00B32FAF" w:rsidTr="00B709D8">
        <w:trPr>
          <w:trHeight w:val="145"/>
        </w:trPr>
        <w:tc>
          <w:tcPr>
            <w:tcW w:w="660" w:type="dxa"/>
            <w:shd w:val="clear" w:color="auto" w:fill="auto"/>
            <w:vAlign w:val="center"/>
            <w:hideMark/>
          </w:tcPr>
          <w:p w:rsidR="00B32FAF" w:rsidRPr="00B32FAF" w:rsidRDefault="00B32FAF" w:rsidP="00B32FAF">
            <w:pPr>
              <w:jc w:val="center"/>
              <w:rPr>
                <w:bCs/>
                <w:sz w:val="20"/>
                <w:szCs w:val="20"/>
              </w:rPr>
            </w:pPr>
            <w:r w:rsidRPr="00B32FAF">
              <w:rPr>
                <w:bCs/>
                <w:sz w:val="20"/>
                <w:szCs w:val="20"/>
              </w:rPr>
              <w:t>1.8.</w:t>
            </w:r>
          </w:p>
        </w:tc>
        <w:tc>
          <w:tcPr>
            <w:tcW w:w="658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 xml:space="preserve">Zālienā nezāļu apkarošana </w:t>
            </w:r>
          </w:p>
        </w:tc>
        <w:tc>
          <w:tcPr>
            <w:tcW w:w="992" w:type="dxa"/>
            <w:shd w:val="clear" w:color="auto" w:fill="auto"/>
            <w:vAlign w:val="center"/>
            <w:hideMark/>
          </w:tcPr>
          <w:p w:rsidR="00B32FAF" w:rsidRPr="00B32FAF" w:rsidRDefault="00B32FAF" w:rsidP="00B32FAF">
            <w:pPr>
              <w:jc w:val="center"/>
              <w:rPr>
                <w:color w:val="000000"/>
                <w:sz w:val="20"/>
                <w:szCs w:val="20"/>
              </w:rPr>
            </w:pPr>
            <w:r w:rsidRPr="00B32FAF">
              <w:rPr>
                <w:color w:val="000000"/>
                <w:sz w:val="20"/>
                <w:szCs w:val="20"/>
              </w:rPr>
              <w:t>m</w:t>
            </w:r>
            <w:r w:rsidRPr="00B32FAF">
              <w:rPr>
                <w:color w:val="000000"/>
                <w:sz w:val="20"/>
                <w:szCs w:val="20"/>
                <w:vertAlign w:val="superscript"/>
              </w:rPr>
              <w:t>2</w:t>
            </w:r>
          </w:p>
        </w:tc>
        <w:tc>
          <w:tcPr>
            <w:tcW w:w="1167" w:type="dxa"/>
            <w:shd w:val="clear" w:color="auto" w:fill="auto"/>
            <w:vAlign w:val="center"/>
            <w:hideMark/>
          </w:tcPr>
          <w:p w:rsidR="00B32FAF" w:rsidRPr="00B32FAF" w:rsidRDefault="00B32FAF" w:rsidP="00B32FAF">
            <w:pPr>
              <w:jc w:val="center"/>
              <w:rPr>
                <w:color w:val="000000"/>
                <w:sz w:val="20"/>
                <w:szCs w:val="20"/>
              </w:rPr>
            </w:pPr>
            <w:r w:rsidRPr="00B32FAF">
              <w:rPr>
                <w:color w:val="000000"/>
                <w:sz w:val="20"/>
                <w:szCs w:val="20"/>
              </w:rPr>
              <w:t>1 500</w:t>
            </w:r>
          </w:p>
        </w:tc>
      </w:tr>
      <w:tr w:rsidR="00B32FAF" w:rsidRPr="00B32FAF" w:rsidTr="00B709D8">
        <w:trPr>
          <w:trHeight w:val="143"/>
        </w:trPr>
        <w:tc>
          <w:tcPr>
            <w:tcW w:w="660" w:type="dxa"/>
            <w:shd w:val="clear" w:color="auto" w:fill="auto"/>
            <w:vAlign w:val="center"/>
            <w:hideMark/>
          </w:tcPr>
          <w:p w:rsidR="00B32FAF" w:rsidRPr="00B32FAF" w:rsidRDefault="00B32FAF" w:rsidP="00B32FAF">
            <w:pPr>
              <w:jc w:val="center"/>
              <w:rPr>
                <w:bCs/>
                <w:sz w:val="20"/>
                <w:szCs w:val="20"/>
              </w:rPr>
            </w:pPr>
            <w:r w:rsidRPr="00B32FAF">
              <w:rPr>
                <w:bCs/>
                <w:sz w:val="20"/>
                <w:szCs w:val="20"/>
              </w:rPr>
              <w:t>1.9.</w:t>
            </w:r>
          </w:p>
        </w:tc>
        <w:tc>
          <w:tcPr>
            <w:tcW w:w="658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 xml:space="preserve">Zāliena atjaunošana </w:t>
            </w:r>
          </w:p>
        </w:tc>
        <w:tc>
          <w:tcPr>
            <w:tcW w:w="992" w:type="dxa"/>
            <w:shd w:val="clear" w:color="auto" w:fill="auto"/>
            <w:vAlign w:val="center"/>
            <w:hideMark/>
          </w:tcPr>
          <w:p w:rsidR="00B32FAF" w:rsidRPr="00B32FAF" w:rsidRDefault="00B32FAF" w:rsidP="00B32FAF">
            <w:pPr>
              <w:jc w:val="center"/>
              <w:rPr>
                <w:color w:val="000000"/>
                <w:sz w:val="20"/>
                <w:szCs w:val="20"/>
              </w:rPr>
            </w:pPr>
            <w:r w:rsidRPr="00B32FAF">
              <w:rPr>
                <w:color w:val="000000"/>
                <w:sz w:val="20"/>
                <w:szCs w:val="20"/>
              </w:rPr>
              <w:t>m</w:t>
            </w:r>
            <w:r w:rsidRPr="00B32FAF">
              <w:rPr>
                <w:color w:val="000000"/>
                <w:sz w:val="20"/>
                <w:szCs w:val="20"/>
                <w:vertAlign w:val="superscript"/>
              </w:rPr>
              <w:t>2</w:t>
            </w:r>
          </w:p>
        </w:tc>
        <w:tc>
          <w:tcPr>
            <w:tcW w:w="1167" w:type="dxa"/>
            <w:shd w:val="clear" w:color="auto" w:fill="auto"/>
            <w:vAlign w:val="center"/>
            <w:hideMark/>
          </w:tcPr>
          <w:p w:rsidR="00B32FAF" w:rsidRPr="00B32FAF" w:rsidRDefault="00B32FAF" w:rsidP="00B32FAF">
            <w:pPr>
              <w:jc w:val="center"/>
              <w:rPr>
                <w:color w:val="000000"/>
                <w:sz w:val="20"/>
                <w:szCs w:val="20"/>
              </w:rPr>
            </w:pPr>
            <w:r w:rsidRPr="00B32FAF">
              <w:rPr>
                <w:color w:val="000000"/>
                <w:sz w:val="20"/>
                <w:szCs w:val="20"/>
              </w:rPr>
              <w:t>15 000</w:t>
            </w:r>
          </w:p>
        </w:tc>
      </w:tr>
      <w:tr w:rsidR="00B32FAF" w:rsidRPr="00B32FAF" w:rsidTr="00B709D8">
        <w:trPr>
          <w:trHeight w:val="127"/>
        </w:trPr>
        <w:tc>
          <w:tcPr>
            <w:tcW w:w="660" w:type="dxa"/>
            <w:shd w:val="clear" w:color="auto" w:fill="auto"/>
            <w:vAlign w:val="center"/>
            <w:hideMark/>
          </w:tcPr>
          <w:p w:rsidR="00B32FAF" w:rsidRPr="00B32FAF" w:rsidRDefault="00B32FAF" w:rsidP="00B32FAF">
            <w:pPr>
              <w:jc w:val="center"/>
              <w:rPr>
                <w:b/>
                <w:bCs/>
                <w:sz w:val="20"/>
                <w:szCs w:val="20"/>
              </w:rPr>
            </w:pPr>
            <w:r w:rsidRPr="00B32FAF">
              <w:rPr>
                <w:b/>
                <w:bCs/>
                <w:sz w:val="20"/>
                <w:szCs w:val="20"/>
              </w:rPr>
              <w:t>2.</w:t>
            </w:r>
          </w:p>
        </w:tc>
        <w:tc>
          <w:tcPr>
            <w:tcW w:w="8744" w:type="dxa"/>
            <w:gridSpan w:val="3"/>
            <w:shd w:val="clear" w:color="auto" w:fill="auto"/>
            <w:vAlign w:val="center"/>
            <w:hideMark/>
          </w:tcPr>
          <w:p w:rsidR="00B32FAF" w:rsidRPr="00B32FAF" w:rsidRDefault="00B32FAF" w:rsidP="00B32FAF">
            <w:pPr>
              <w:rPr>
                <w:b/>
                <w:bCs/>
                <w:color w:val="000000"/>
                <w:sz w:val="20"/>
                <w:szCs w:val="20"/>
              </w:rPr>
            </w:pPr>
            <w:r w:rsidRPr="00B32FAF">
              <w:rPr>
                <w:b/>
                <w:bCs/>
                <w:color w:val="000000"/>
                <w:sz w:val="20"/>
                <w:szCs w:val="20"/>
              </w:rPr>
              <w:t xml:space="preserve">Lejas promenādes celiņa, kāpņu un nobrauktuvju uzturēšana </w:t>
            </w:r>
            <w:r w:rsidRPr="00B32FAF">
              <w:rPr>
                <w:bCs/>
                <w:color w:val="000000"/>
                <w:sz w:val="20"/>
                <w:szCs w:val="20"/>
              </w:rPr>
              <w:t>(kopējā platība 1 481 m</w:t>
            </w:r>
            <w:r w:rsidRPr="00B32FAF">
              <w:rPr>
                <w:bCs/>
                <w:color w:val="000000"/>
                <w:sz w:val="20"/>
                <w:szCs w:val="20"/>
                <w:vertAlign w:val="superscript"/>
              </w:rPr>
              <w:t>2</w:t>
            </w:r>
            <w:r w:rsidRPr="00B32FAF">
              <w:rPr>
                <w:bCs/>
                <w:color w:val="000000"/>
                <w:sz w:val="20"/>
                <w:szCs w:val="20"/>
              </w:rPr>
              <w:t>)</w:t>
            </w:r>
          </w:p>
        </w:tc>
      </w:tr>
      <w:tr w:rsidR="00B32FAF" w:rsidRPr="00B32FAF" w:rsidTr="00B709D8">
        <w:trPr>
          <w:trHeight w:val="159"/>
        </w:trPr>
        <w:tc>
          <w:tcPr>
            <w:tcW w:w="660" w:type="dxa"/>
            <w:shd w:val="clear" w:color="auto" w:fill="auto"/>
            <w:vAlign w:val="center"/>
            <w:hideMark/>
          </w:tcPr>
          <w:p w:rsidR="00B32FAF" w:rsidRPr="00B32FAF" w:rsidRDefault="00B32FAF" w:rsidP="00B32FAF">
            <w:pPr>
              <w:jc w:val="center"/>
              <w:rPr>
                <w:bCs/>
                <w:sz w:val="20"/>
                <w:szCs w:val="20"/>
              </w:rPr>
            </w:pPr>
            <w:r w:rsidRPr="00B32FAF">
              <w:rPr>
                <w:bCs/>
                <w:sz w:val="20"/>
                <w:szCs w:val="20"/>
              </w:rPr>
              <w:t>2.1.</w:t>
            </w:r>
          </w:p>
        </w:tc>
        <w:tc>
          <w:tcPr>
            <w:tcW w:w="6585" w:type="dxa"/>
            <w:shd w:val="clear" w:color="auto" w:fill="auto"/>
            <w:vAlign w:val="center"/>
            <w:hideMark/>
          </w:tcPr>
          <w:p w:rsidR="00B32FAF" w:rsidRPr="00B32FAF" w:rsidRDefault="00B32FAF" w:rsidP="00B32FAF">
            <w:pPr>
              <w:rPr>
                <w:color w:val="000000"/>
                <w:sz w:val="20"/>
                <w:szCs w:val="20"/>
              </w:rPr>
            </w:pPr>
            <w:r w:rsidRPr="00B32FAF">
              <w:rPr>
                <w:bCs/>
                <w:color w:val="000000"/>
                <w:sz w:val="20"/>
                <w:szCs w:val="20"/>
              </w:rPr>
              <w:t xml:space="preserve">Celiņa, kāpņu un nobrauktuvju tīrīšana </w:t>
            </w:r>
          </w:p>
        </w:tc>
        <w:tc>
          <w:tcPr>
            <w:tcW w:w="992"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167" w:type="dxa"/>
            <w:shd w:val="clear" w:color="auto" w:fill="auto"/>
            <w:vAlign w:val="center"/>
            <w:hideMark/>
          </w:tcPr>
          <w:p w:rsidR="00B32FAF" w:rsidRPr="00B32FAF" w:rsidRDefault="00B32FAF" w:rsidP="00B32FAF">
            <w:pPr>
              <w:jc w:val="center"/>
              <w:rPr>
                <w:color w:val="000000"/>
                <w:sz w:val="20"/>
                <w:szCs w:val="20"/>
              </w:rPr>
            </w:pPr>
            <w:r w:rsidRPr="00B32FAF">
              <w:rPr>
                <w:color w:val="000000"/>
                <w:sz w:val="20"/>
                <w:szCs w:val="20"/>
              </w:rPr>
              <w:t>792</w:t>
            </w:r>
          </w:p>
        </w:tc>
      </w:tr>
      <w:tr w:rsidR="00B32FAF" w:rsidRPr="00B32FAF" w:rsidTr="00B709D8">
        <w:trPr>
          <w:trHeight w:val="211"/>
        </w:trPr>
        <w:tc>
          <w:tcPr>
            <w:tcW w:w="660" w:type="dxa"/>
            <w:shd w:val="clear" w:color="auto" w:fill="auto"/>
            <w:vAlign w:val="center"/>
            <w:hideMark/>
          </w:tcPr>
          <w:p w:rsidR="00B32FAF" w:rsidRPr="00B32FAF" w:rsidRDefault="00B32FAF" w:rsidP="00B32FAF">
            <w:pPr>
              <w:jc w:val="center"/>
              <w:rPr>
                <w:bCs/>
                <w:sz w:val="20"/>
                <w:szCs w:val="20"/>
              </w:rPr>
            </w:pPr>
            <w:r w:rsidRPr="00B32FAF">
              <w:rPr>
                <w:bCs/>
                <w:sz w:val="20"/>
                <w:szCs w:val="20"/>
              </w:rPr>
              <w:t>2.2.</w:t>
            </w:r>
          </w:p>
        </w:tc>
        <w:tc>
          <w:tcPr>
            <w:tcW w:w="6585" w:type="dxa"/>
            <w:shd w:val="clear" w:color="auto" w:fill="auto"/>
            <w:vAlign w:val="center"/>
            <w:hideMark/>
          </w:tcPr>
          <w:p w:rsidR="00B32FAF" w:rsidRPr="00B32FAF" w:rsidRDefault="00B32FAF" w:rsidP="00B32FAF">
            <w:pPr>
              <w:rPr>
                <w:color w:val="000000"/>
                <w:sz w:val="20"/>
                <w:szCs w:val="20"/>
              </w:rPr>
            </w:pPr>
            <w:r w:rsidRPr="00B32FAF">
              <w:rPr>
                <w:bCs/>
                <w:color w:val="000000"/>
                <w:sz w:val="20"/>
                <w:szCs w:val="20"/>
              </w:rPr>
              <w:t>Celiņa, kāpņu un nobrauktuvju</w:t>
            </w:r>
            <w:r w:rsidRPr="00B32FAF">
              <w:rPr>
                <w:color w:val="000000"/>
                <w:sz w:val="20"/>
                <w:szCs w:val="20"/>
              </w:rPr>
              <w:t xml:space="preserve"> mazgāšana beidzoties pavasara plūdiem </w:t>
            </w:r>
          </w:p>
        </w:tc>
        <w:tc>
          <w:tcPr>
            <w:tcW w:w="992" w:type="dxa"/>
            <w:shd w:val="clear" w:color="auto" w:fill="auto"/>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167" w:type="dxa"/>
            <w:shd w:val="clear" w:color="auto" w:fill="auto"/>
            <w:vAlign w:val="center"/>
            <w:hideMark/>
          </w:tcPr>
          <w:p w:rsidR="00B32FAF" w:rsidRPr="00B32FAF" w:rsidRDefault="00B32FAF" w:rsidP="00B32FAF">
            <w:pPr>
              <w:jc w:val="center"/>
              <w:rPr>
                <w:color w:val="000000"/>
                <w:sz w:val="20"/>
                <w:szCs w:val="20"/>
              </w:rPr>
            </w:pPr>
            <w:r w:rsidRPr="00B32FAF">
              <w:rPr>
                <w:color w:val="000000"/>
                <w:sz w:val="20"/>
                <w:szCs w:val="20"/>
              </w:rPr>
              <w:t>3</w:t>
            </w:r>
          </w:p>
        </w:tc>
      </w:tr>
      <w:tr w:rsidR="00B32FAF" w:rsidRPr="00B32FAF" w:rsidTr="00B709D8">
        <w:trPr>
          <w:trHeight w:val="161"/>
        </w:trPr>
        <w:tc>
          <w:tcPr>
            <w:tcW w:w="660" w:type="dxa"/>
            <w:shd w:val="clear" w:color="auto" w:fill="auto"/>
            <w:vAlign w:val="center"/>
            <w:hideMark/>
          </w:tcPr>
          <w:p w:rsidR="00B32FAF" w:rsidRPr="00B32FAF" w:rsidRDefault="00B32FAF" w:rsidP="00B32FAF">
            <w:pPr>
              <w:jc w:val="center"/>
              <w:rPr>
                <w:bCs/>
                <w:sz w:val="20"/>
                <w:szCs w:val="20"/>
              </w:rPr>
            </w:pPr>
            <w:r w:rsidRPr="00B32FAF">
              <w:rPr>
                <w:bCs/>
                <w:sz w:val="20"/>
                <w:szCs w:val="20"/>
              </w:rPr>
              <w:t>2.3.</w:t>
            </w:r>
          </w:p>
        </w:tc>
        <w:tc>
          <w:tcPr>
            <w:tcW w:w="6585" w:type="dxa"/>
            <w:shd w:val="clear" w:color="auto" w:fill="auto"/>
            <w:vAlign w:val="center"/>
            <w:hideMark/>
          </w:tcPr>
          <w:p w:rsidR="00B32FAF" w:rsidRPr="00B32FAF" w:rsidRDefault="00B32FAF" w:rsidP="00B32FAF">
            <w:pPr>
              <w:rPr>
                <w:color w:val="000000"/>
                <w:sz w:val="20"/>
                <w:szCs w:val="20"/>
              </w:rPr>
            </w:pPr>
            <w:r w:rsidRPr="00B32FAF">
              <w:rPr>
                <w:bCs/>
                <w:color w:val="000000"/>
                <w:sz w:val="20"/>
                <w:szCs w:val="20"/>
              </w:rPr>
              <w:t>Celiņa, kāpņu un nobrauktuvju</w:t>
            </w:r>
            <w:r w:rsidRPr="00B32FAF">
              <w:rPr>
                <w:color w:val="000000"/>
                <w:sz w:val="20"/>
                <w:szCs w:val="20"/>
              </w:rPr>
              <w:t xml:space="preserve"> mazgāšana vasaras laikā </w:t>
            </w:r>
          </w:p>
        </w:tc>
        <w:tc>
          <w:tcPr>
            <w:tcW w:w="992" w:type="dxa"/>
            <w:shd w:val="clear" w:color="auto" w:fill="auto"/>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167" w:type="dxa"/>
            <w:shd w:val="clear" w:color="auto" w:fill="auto"/>
            <w:vAlign w:val="center"/>
            <w:hideMark/>
          </w:tcPr>
          <w:p w:rsidR="00B32FAF" w:rsidRPr="00B32FAF" w:rsidRDefault="00B32FAF" w:rsidP="00B32FAF">
            <w:pPr>
              <w:jc w:val="center"/>
              <w:rPr>
                <w:color w:val="000000"/>
                <w:sz w:val="20"/>
                <w:szCs w:val="20"/>
              </w:rPr>
            </w:pPr>
            <w:r w:rsidRPr="00B32FAF">
              <w:rPr>
                <w:color w:val="000000"/>
                <w:sz w:val="20"/>
                <w:szCs w:val="20"/>
              </w:rPr>
              <w:t>60</w:t>
            </w:r>
          </w:p>
        </w:tc>
      </w:tr>
      <w:tr w:rsidR="00B32FAF" w:rsidRPr="00B32FAF" w:rsidTr="00B709D8">
        <w:trPr>
          <w:trHeight w:val="367"/>
        </w:trPr>
        <w:tc>
          <w:tcPr>
            <w:tcW w:w="660" w:type="dxa"/>
            <w:shd w:val="clear" w:color="auto" w:fill="auto"/>
            <w:vAlign w:val="center"/>
            <w:hideMark/>
          </w:tcPr>
          <w:p w:rsidR="00B32FAF" w:rsidRPr="00B32FAF" w:rsidRDefault="00B32FAF" w:rsidP="00B32FAF">
            <w:pPr>
              <w:jc w:val="center"/>
              <w:rPr>
                <w:b/>
                <w:bCs/>
                <w:sz w:val="20"/>
                <w:szCs w:val="20"/>
              </w:rPr>
            </w:pPr>
            <w:r w:rsidRPr="00B32FAF">
              <w:rPr>
                <w:b/>
                <w:bCs/>
                <w:sz w:val="20"/>
                <w:szCs w:val="20"/>
              </w:rPr>
              <w:t>3.</w:t>
            </w:r>
          </w:p>
        </w:tc>
        <w:tc>
          <w:tcPr>
            <w:tcW w:w="6585" w:type="dxa"/>
            <w:shd w:val="clear" w:color="auto" w:fill="auto"/>
            <w:vAlign w:val="center"/>
            <w:hideMark/>
          </w:tcPr>
          <w:p w:rsidR="00B32FAF" w:rsidRPr="00B32FAF" w:rsidRDefault="00B32FAF" w:rsidP="00B32FAF">
            <w:pPr>
              <w:rPr>
                <w:b/>
                <w:bCs/>
                <w:color w:val="000000"/>
                <w:sz w:val="20"/>
                <w:szCs w:val="20"/>
              </w:rPr>
            </w:pPr>
            <w:r w:rsidRPr="00B32FAF">
              <w:rPr>
                <w:b/>
                <w:bCs/>
                <w:color w:val="000000"/>
                <w:sz w:val="20"/>
                <w:szCs w:val="20"/>
              </w:rPr>
              <w:t xml:space="preserve">Laukakmens seguma celiņu uzturēšana un nezāļu izravēšana </w:t>
            </w:r>
            <w:r w:rsidRPr="00B32FAF">
              <w:rPr>
                <w:bCs/>
                <w:color w:val="000000"/>
                <w:sz w:val="20"/>
                <w:szCs w:val="20"/>
              </w:rPr>
              <w:t>(kopējā platība 857m</w:t>
            </w:r>
            <w:r w:rsidRPr="00B32FAF">
              <w:rPr>
                <w:sz w:val="20"/>
                <w:szCs w:val="20"/>
                <w:vertAlign w:val="superscript"/>
              </w:rPr>
              <w:t>2</w:t>
            </w:r>
            <w:r w:rsidRPr="00B32FAF">
              <w:rPr>
                <w:sz w:val="20"/>
                <w:szCs w:val="20"/>
              </w:rPr>
              <w:t>)</w:t>
            </w:r>
          </w:p>
        </w:tc>
        <w:tc>
          <w:tcPr>
            <w:tcW w:w="992" w:type="dxa"/>
            <w:shd w:val="clear" w:color="auto" w:fill="auto"/>
            <w:vAlign w:val="center"/>
            <w:hideMark/>
          </w:tcPr>
          <w:p w:rsidR="00B32FAF" w:rsidRPr="00B32FAF" w:rsidRDefault="00B32FAF" w:rsidP="00B32FAF">
            <w:pPr>
              <w:jc w:val="center"/>
              <w:rPr>
                <w:color w:val="000000"/>
                <w:sz w:val="20"/>
                <w:szCs w:val="20"/>
              </w:rPr>
            </w:pPr>
            <w:r w:rsidRPr="00B32FAF">
              <w:rPr>
                <w:color w:val="000000"/>
                <w:sz w:val="20"/>
                <w:szCs w:val="20"/>
              </w:rPr>
              <w:t xml:space="preserve">reizes </w:t>
            </w:r>
          </w:p>
        </w:tc>
        <w:tc>
          <w:tcPr>
            <w:tcW w:w="1167" w:type="dxa"/>
            <w:shd w:val="clear" w:color="auto" w:fill="auto"/>
            <w:vAlign w:val="center"/>
            <w:hideMark/>
          </w:tcPr>
          <w:p w:rsidR="00B32FAF" w:rsidRPr="00B32FAF" w:rsidRDefault="00B32FAF" w:rsidP="00B32FAF">
            <w:pPr>
              <w:jc w:val="center"/>
              <w:rPr>
                <w:color w:val="000000"/>
                <w:sz w:val="20"/>
                <w:szCs w:val="20"/>
              </w:rPr>
            </w:pPr>
            <w:r w:rsidRPr="00B32FAF">
              <w:rPr>
                <w:color w:val="000000"/>
                <w:sz w:val="20"/>
                <w:szCs w:val="20"/>
              </w:rPr>
              <w:t>90</w:t>
            </w:r>
          </w:p>
        </w:tc>
      </w:tr>
      <w:tr w:rsidR="00B32FAF" w:rsidRPr="00B32FAF" w:rsidTr="00B709D8">
        <w:trPr>
          <w:trHeight w:val="201"/>
        </w:trPr>
        <w:tc>
          <w:tcPr>
            <w:tcW w:w="660" w:type="dxa"/>
            <w:shd w:val="clear" w:color="auto" w:fill="auto"/>
            <w:vAlign w:val="center"/>
            <w:hideMark/>
          </w:tcPr>
          <w:p w:rsidR="00B32FAF" w:rsidRPr="00B32FAF" w:rsidRDefault="00B32FAF" w:rsidP="00B32FAF">
            <w:pPr>
              <w:jc w:val="center"/>
              <w:rPr>
                <w:b/>
                <w:bCs/>
                <w:sz w:val="20"/>
                <w:szCs w:val="20"/>
              </w:rPr>
            </w:pPr>
            <w:r w:rsidRPr="00B32FAF">
              <w:rPr>
                <w:b/>
                <w:bCs/>
                <w:sz w:val="20"/>
                <w:szCs w:val="20"/>
              </w:rPr>
              <w:t>4.</w:t>
            </w:r>
          </w:p>
        </w:tc>
        <w:tc>
          <w:tcPr>
            <w:tcW w:w="8744" w:type="dxa"/>
            <w:gridSpan w:val="3"/>
            <w:shd w:val="clear" w:color="auto" w:fill="auto"/>
            <w:vAlign w:val="center"/>
            <w:hideMark/>
          </w:tcPr>
          <w:p w:rsidR="00B32FAF" w:rsidRPr="00B32FAF" w:rsidRDefault="00B32FAF" w:rsidP="00B32FAF">
            <w:pPr>
              <w:rPr>
                <w:b/>
                <w:bCs/>
                <w:color w:val="000000"/>
                <w:sz w:val="20"/>
                <w:szCs w:val="20"/>
              </w:rPr>
            </w:pPr>
            <w:r w:rsidRPr="00B32FAF">
              <w:rPr>
                <w:b/>
                <w:bCs/>
                <w:color w:val="000000"/>
                <w:sz w:val="20"/>
                <w:szCs w:val="20"/>
              </w:rPr>
              <w:t xml:space="preserve">Betona bruģakmens celiņu uzturēšana </w:t>
            </w:r>
            <w:r w:rsidRPr="00B32FAF">
              <w:rPr>
                <w:bCs/>
                <w:color w:val="000000"/>
                <w:sz w:val="20"/>
                <w:szCs w:val="20"/>
              </w:rPr>
              <w:t>(kopējā platība 10 138 m</w:t>
            </w:r>
            <w:r w:rsidRPr="00B32FAF">
              <w:rPr>
                <w:sz w:val="20"/>
                <w:szCs w:val="20"/>
                <w:vertAlign w:val="superscript"/>
              </w:rPr>
              <w:t>2</w:t>
            </w:r>
            <w:r w:rsidRPr="00B32FAF">
              <w:rPr>
                <w:sz w:val="20"/>
                <w:szCs w:val="20"/>
              </w:rPr>
              <w:t>)</w:t>
            </w:r>
          </w:p>
        </w:tc>
      </w:tr>
      <w:tr w:rsidR="00B32FAF" w:rsidRPr="00B32FAF" w:rsidTr="00B709D8">
        <w:trPr>
          <w:trHeight w:val="79"/>
        </w:trPr>
        <w:tc>
          <w:tcPr>
            <w:tcW w:w="660" w:type="dxa"/>
            <w:shd w:val="clear" w:color="auto" w:fill="auto"/>
            <w:noWrap/>
            <w:vAlign w:val="center"/>
            <w:hideMark/>
          </w:tcPr>
          <w:p w:rsidR="00B32FAF" w:rsidRPr="00B32FAF" w:rsidRDefault="00B32FAF" w:rsidP="00B32FAF">
            <w:pPr>
              <w:jc w:val="center"/>
              <w:rPr>
                <w:bCs/>
                <w:sz w:val="20"/>
                <w:szCs w:val="20"/>
              </w:rPr>
            </w:pPr>
            <w:r w:rsidRPr="00B32FAF">
              <w:rPr>
                <w:bCs/>
                <w:sz w:val="20"/>
                <w:szCs w:val="20"/>
              </w:rPr>
              <w:t>4.1.</w:t>
            </w:r>
          </w:p>
        </w:tc>
        <w:tc>
          <w:tcPr>
            <w:tcW w:w="658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Sniega dienās</w:t>
            </w:r>
          </w:p>
        </w:tc>
        <w:tc>
          <w:tcPr>
            <w:tcW w:w="992"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167"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135</w:t>
            </w:r>
          </w:p>
        </w:tc>
      </w:tr>
      <w:tr w:rsidR="00B32FAF" w:rsidRPr="00B32FAF" w:rsidTr="00B709D8">
        <w:trPr>
          <w:trHeight w:val="124"/>
        </w:trPr>
        <w:tc>
          <w:tcPr>
            <w:tcW w:w="660" w:type="dxa"/>
            <w:shd w:val="clear" w:color="auto" w:fill="auto"/>
            <w:noWrap/>
            <w:vAlign w:val="center"/>
            <w:hideMark/>
          </w:tcPr>
          <w:p w:rsidR="00B32FAF" w:rsidRPr="00B32FAF" w:rsidRDefault="00B32FAF" w:rsidP="00B32FAF">
            <w:pPr>
              <w:jc w:val="center"/>
              <w:rPr>
                <w:bCs/>
                <w:sz w:val="20"/>
                <w:szCs w:val="20"/>
              </w:rPr>
            </w:pPr>
            <w:r w:rsidRPr="00B32FAF">
              <w:rPr>
                <w:bCs/>
                <w:sz w:val="20"/>
                <w:szCs w:val="20"/>
              </w:rPr>
              <w:t>4.2.</w:t>
            </w:r>
          </w:p>
        </w:tc>
        <w:tc>
          <w:tcPr>
            <w:tcW w:w="658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Bezsniega dienās</w:t>
            </w:r>
          </w:p>
        </w:tc>
        <w:tc>
          <w:tcPr>
            <w:tcW w:w="992" w:type="dxa"/>
            <w:shd w:val="clear" w:color="auto" w:fill="auto"/>
            <w:noWrap/>
            <w:hideMark/>
          </w:tcPr>
          <w:p w:rsidR="00B32FAF" w:rsidRPr="00B32FAF" w:rsidRDefault="00B32FAF" w:rsidP="00B32FAF">
            <w:pPr>
              <w:jc w:val="center"/>
            </w:pPr>
            <w:r w:rsidRPr="00B32FAF">
              <w:rPr>
                <w:color w:val="000000"/>
                <w:sz w:val="20"/>
                <w:szCs w:val="20"/>
              </w:rPr>
              <w:t>reizes</w:t>
            </w:r>
          </w:p>
        </w:tc>
        <w:tc>
          <w:tcPr>
            <w:tcW w:w="1167"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168</w:t>
            </w:r>
          </w:p>
        </w:tc>
      </w:tr>
      <w:tr w:rsidR="00B32FAF" w:rsidRPr="00B32FAF" w:rsidTr="00B709D8">
        <w:trPr>
          <w:trHeight w:val="44"/>
        </w:trPr>
        <w:tc>
          <w:tcPr>
            <w:tcW w:w="660" w:type="dxa"/>
            <w:shd w:val="clear" w:color="auto" w:fill="auto"/>
            <w:noWrap/>
            <w:vAlign w:val="center"/>
            <w:hideMark/>
          </w:tcPr>
          <w:p w:rsidR="00B32FAF" w:rsidRPr="00B32FAF" w:rsidRDefault="00B32FAF" w:rsidP="00B32FAF">
            <w:pPr>
              <w:jc w:val="center"/>
              <w:rPr>
                <w:bCs/>
                <w:sz w:val="20"/>
                <w:szCs w:val="20"/>
              </w:rPr>
            </w:pPr>
            <w:r w:rsidRPr="00B32FAF">
              <w:rPr>
                <w:bCs/>
                <w:sz w:val="20"/>
                <w:szCs w:val="20"/>
              </w:rPr>
              <w:t>4.3.</w:t>
            </w:r>
          </w:p>
        </w:tc>
        <w:tc>
          <w:tcPr>
            <w:tcW w:w="658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Pārējā laikā</w:t>
            </w:r>
          </w:p>
        </w:tc>
        <w:tc>
          <w:tcPr>
            <w:tcW w:w="992" w:type="dxa"/>
            <w:shd w:val="clear" w:color="auto" w:fill="auto"/>
            <w:noWrap/>
            <w:hideMark/>
          </w:tcPr>
          <w:p w:rsidR="00B32FAF" w:rsidRPr="00B32FAF" w:rsidRDefault="00B32FAF" w:rsidP="00B32FAF">
            <w:pPr>
              <w:jc w:val="center"/>
            </w:pPr>
            <w:r w:rsidRPr="00B32FAF">
              <w:rPr>
                <w:color w:val="000000"/>
                <w:sz w:val="20"/>
                <w:szCs w:val="20"/>
              </w:rPr>
              <w:t>reizes</w:t>
            </w:r>
          </w:p>
        </w:tc>
        <w:tc>
          <w:tcPr>
            <w:tcW w:w="1167"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792</w:t>
            </w:r>
          </w:p>
        </w:tc>
      </w:tr>
      <w:tr w:rsidR="00B32FAF" w:rsidRPr="00B32FAF" w:rsidTr="00B709D8">
        <w:trPr>
          <w:trHeight w:val="160"/>
        </w:trPr>
        <w:tc>
          <w:tcPr>
            <w:tcW w:w="660" w:type="dxa"/>
            <w:tcBorders>
              <w:bottom w:val="single" w:sz="4" w:space="0" w:color="auto"/>
            </w:tcBorders>
            <w:shd w:val="clear" w:color="auto" w:fill="auto"/>
            <w:noWrap/>
            <w:vAlign w:val="center"/>
            <w:hideMark/>
          </w:tcPr>
          <w:p w:rsidR="00B32FAF" w:rsidRPr="00B32FAF" w:rsidRDefault="00B32FAF" w:rsidP="00B32FAF">
            <w:pPr>
              <w:jc w:val="center"/>
              <w:rPr>
                <w:b/>
                <w:bCs/>
                <w:sz w:val="20"/>
                <w:szCs w:val="20"/>
              </w:rPr>
            </w:pPr>
            <w:r w:rsidRPr="00B32FAF">
              <w:rPr>
                <w:b/>
                <w:bCs/>
                <w:sz w:val="20"/>
                <w:szCs w:val="20"/>
              </w:rPr>
              <w:t>5</w:t>
            </w:r>
          </w:p>
        </w:tc>
        <w:tc>
          <w:tcPr>
            <w:tcW w:w="8744" w:type="dxa"/>
            <w:gridSpan w:val="3"/>
            <w:tcBorders>
              <w:bottom w:val="single" w:sz="4" w:space="0" w:color="auto"/>
            </w:tcBorders>
            <w:shd w:val="clear" w:color="auto" w:fill="auto"/>
            <w:vAlign w:val="center"/>
            <w:hideMark/>
          </w:tcPr>
          <w:p w:rsidR="00B32FAF" w:rsidRPr="00B32FAF" w:rsidRDefault="00B32FAF" w:rsidP="00B32FAF">
            <w:pPr>
              <w:rPr>
                <w:b/>
                <w:bCs/>
                <w:color w:val="000000"/>
                <w:sz w:val="20"/>
                <w:szCs w:val="20"/>
              </w:rPr>
            </w:pPr>
            <w:r w:rsidRPr="00B32FAF">
              <w:rPr>
                <w:b/>
                <w:bCs/>
                <w:color w:val="000000"/>
                <w:sz w:val="20"/>
                <w:szCs w:val="20"/>
              </w:rPr>
              <w:t xml:space="preserve">Veloceliņa uzturēšana (sarkans) </w:t>
            </w:r>
            <w:r w:rsidRPr="00B32FAF">
              <w:rPr>
                <w:bCs/>
                <w:color w:val="000000"/>
                <w:sz w:val="20"/>
                <w:szCs w:val="20"/>
              </w:rPr>
              <w:t>(kopējā platība 1 481 m</w:t>
            </w:r>
            <w:r w:rsidRPr="00B32FAF">
              <w:rPr>
                <w:sz w:val="20"/>
                <w:szCs w:val="20"/>
                <w:vertAlign w:val="superscript"/>
              </w:rPr>
              <w:t>2</w:t>
            </w:r>
            <w:r w:rsidRPr="00B32FAF">
              <w:rPr>
                <w:sz w:val="20"/>
                <w:szCs w:val="20"/>
              </w:rPr>
              <w:t>)</w:t>
            </w:r>
          </w:p>
        </w:tc>
      </w:tr>
      <w:tr w:rsidR="00B32FAF" w:rsidRPr="00B32FAF" w:rsidTr="00B709D8">
        <w:trPr>
          <w:trHeight w:val="161"/>
        </w:trPr>
        <w:tc>
          <w:tcPr>
            <w:tcW w:w="660" w:type="dxa"/>
            <w:shd w:val="clear" w:color="auto" w:fill="auto"/>
            <w:noWrap/>
            <w:vAlign w:val="center"/>
            <w:hideMark/>
          </w:tcPr>
          <w:p w:rsidR="00B32FAF" w:rsidRPr="00B32FAF" w:rsidRDefault="00B32FAF" w:rsidP="00B32FAF">
            <w:pPr>
              <w:jc w:val="center"/>
              <w:rPr>
                <w:bCs/>
                <w:sz w:val="20"/>
                <w:szCs w:val="20"/>
              </w:rPr>
            </w:pPr>
            <w:r w:rsidRPr="00B32FAF">
              <w:rPr>
                <w:bCs/>
                <w:sz w:val="20"/>
                <w:szCs w:val="20"/>
              </w:rPr>
              <w:t>5.1.</w:t>
            </w:r>
          </w:p>
        </w:tc>
        <w:tc>
          <w:tcPr>
            <w:tcW w:w="6585" w:type="dxa"/>
            <w:shd w:val="clear" w:color="auto" w:fill="auto"/>
            <w:vAlign w:val="center"/>
            <w:hideMark/>
          </w:tcPr>
          <w:p w:rsidR="00B32FAF" w:rsidRPr="00B32FAF" w:rsidRDefault="00B32FAF" w:rsidP="00B32FAF">
            <w:pPr>
              <w:rPr>
                <w:bCs/>
                <w:color w:val="000000"/>
                <w:sz w:val="20"/>
                <w:szCs w:val="20"/>
              </w:rPr>
            </w:pPr>
            <w:r w:rsidRPr="00B32FAF">
              <w:rPr>
                <w:bCs/>
                <w:color w:val="000000"/>
                <w:sz w:val="20"/>
                <w:szCs w:val="20"/>
              </w:rPr>
              <w:t xml:space="preserve">Sniega dienās </w:t>
            </w:r>
          </w:p>
        </w:tc>
        <w:tc>
          <w:tcPr>
            <w:tcW w:w="992" w:type="dxa"/>
            <w:shd w:val="clear" w:color="auto" w:fill="auto"/>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167" w:type="dxa"/>
            <w:shd w:val="clear" w:color="auto" w:fill="auto"/>
            <w:vAlign w:val="center"/>
            <w:hideMark/>
          </w:tcPr>
          <w:p w:rsidR="00B32FAF" w:rsidRPr="00B32FAF" w:rsidRDefault="00B32FAF" w:rsidP="00B32FAF">
            <w:pPr>
              <w:jc w:val="center"/>
              <w:rPr>
                <w:bCs/>
                <w:color w:val="000000"/>
                <w:sz w:val="20"/>
                <w:szCs w:val="20"/>
              </w:rPr>
            </w:pPr>
            <w:r w:rsidRPr="00B32FAF">
              <w:rPr>
                <w:bCs/>
                <w:color w:val="000000"/>
                <w:sz w:val="20"/>
                <w:szCs w:val="20"/>
              </w:rPr>
              <w:t>135</w:t>
            </w:r>
          </w:p>
        </w:tc>
      </w:tr>
      <w:tr w:rsidR="00B32FAF" w:rsidRPr="00B32FAF" w:rsidTr="00B709D8">
        <w:trPr>
          <w:trHeight w:val="207"/>
        </w:trPr>
        <w:tc>
          <w:tcPr>
            <w:tcW w:w="660" w:type="dxa"/>
            <w:shd w:val="clear" w:color="auto" w:fill="auto"/>
            <w:vAlign w:val="center"/>
            <w:hideMark/>
          </w:tcPr>
          <w:p w:rsidR="00B32FAF" w:rsidRPr="00B32FAF" w:rsidRDefault="00B32FAF" w:rsidP="00B32FAF">
            <w:pPr>
              <w:jc w:val="center"/>
              <w:rPr>
                <w:bCs/>
                <w:sz w:val="20"/>
                <w:szCs w:val="20"/>
              </w:rPr>
            </w:pPr>
            <w:r w:rsidRPr="00B32FAF">
              <w:rPr>
                <w:bCs/>
                <w:sz w:val="20"/>
                <w:szCs w:val="20"/>
              </w:rPr>
              <w:t>5.2.</w:t>
            </w:r>
          </w:p>
        </w:tc>
        <w:tc>
          <w:tcPr>
            <w:tcW w:w="658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Bezsniega dienās</w:t>
            </w:r>
          </w:p>
        </w:tc>
        <w:tc>
          <w:tcPr>
            <w:tcW w:w="992" w:type="dxa"/>
            <w:shd w:val="clear" w:color="auto" w:fill="auto"/>
            <w:noWrap/>
            <w:hideMark/>
          </w:tcPr>
          <w:p w:rsidR="00B32FAF" w:rsidRPr="00B32FAF" w:rsidRDefault="00B32FAF" w:rsidP="00B32FAF">
            <w:pPr>
              <w:jc w:val="center"/>
            </w:pPr>
            <w:r w:rsidRPr="00B32FAF">
              <w:rPr>
                <w:color w:val="000000"/>
                <w:sz w:val="20"/>
                <w:szCs w:val="20"/>
              </w:rPr>
              <w:t>reizes</w:t>
            </w:r>
          </w:p>
        </w:tc>
        <w:tc>
          <w:tcPr>
            <w:tcW w:w="1167"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168</w:t>
            </w:r>
          </w:p>
        </w:tc>
      </w:tr>
      <w:tr w:rsidR="00B32FAF" w:rsidRPr="00B32FAF" w:rsidTr="00B709D8">
        <w:trPr>
          <w:trHeight w:val="57"/>
        </w:trPr>
        <w:tc>
          <w:tcPr>
            <w:tcW w:w="660" w:type="dxa"/>
            <w:shd w:val="clear" w:color="auto" w:fill="auto"/>
            <w:vAlign w:val="center"/>
            <w:hideMark/>
          </w:tcPr>
          <w:p w:rsidR="00B32FAF" w:rsidRPr="00B32FAF" w:rsidRDefault="00B32FAF" w:rsidP="00B32FAF">
            <w:pPr>
              <w:jc w:val="center"/>
              <w:rPr>
                <w:bCs/>
                <w:sz w:val="20"/>
                <w:szCs w:val="20"/>
              </w:rPr>
            </w:pPr>
            <w:r w:rsidRPr="00B32FAF">
              <w:rPr>
                <w:bCs/>
                <w:sz w:val="20"/>
                <w:szCs w:val="20"/>
              </w:rPr>
              <w:t>5.3.</w:t>
            </w:r>
          </w:p>
        </w:tc>
        <w:tc>
          <w:tcPr>
            <w:tcW w:w="658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Pārējā laikā</w:t>
            </w:r>
          </w:p>
        </w:tc>
        <w:tc>
          <w:tcPr>
            <w:tcW w:w="992" w:type="dxa"/>
            <w:shd w:val="clear" w:color="auto" w:fill="auto"/>
            <w:noWrap/>
            <w:hideMark/>
          </w:tcPr>
          <w:p w:rsidR="00B32FAF" w:rsidRPr="00B32FAF" w:rsidRDefault="00B32FAF" w:rsidP="00B32FAF">
            <w:pPr>
              <w:jc w:val="center"/>
            </w:pPr>
            <w:r w:rsidRPr="00B32FAF">
              <w:rPr>
                <w:color w:val="000000"/>
                <w:sz w:val="20"/>
                <w:szCs w:val="20"/>
              </w:rPr>
              <w:t>reizes</w:t>
            </w:r>
          </w:p>
        </w:tc>
        <w:tc>
          <w:tcPr>
            <w:tcW w:w="1167"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792</w:t>
            </w:r>
          </w:p>
        </w:tc>
      </w:tr>
      <w:tr w:rsidR="00B32FAF" w:rsidRPr="00B32FAF" w:rsidTr="00B709D8">
        <w:trPr>
          <w:trHeight w:val="208"/>
        </w:trPr>
        <w:tc>
          <w:tcPr>
            <w:tcW w:w="660"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6.</w:t>
            </w:r>
          </w:p>
        </w:tc>
        <w:tc>
          <w:tcPr>
            <w:tcW w:w="8744" w:type="dxa"/>
            <w:gridSpan w:val="3"/>
            <w:shd w:val="clear" w:color="auto" w:fill="auto"/>
            <w:vAlign w:val="center"/>
            <w:hideMark/>
          </w:tcPr>
          <w:p w:rsidR="00B32FAF" w:rsidRPr="00B32FAF" w:rsidRDefault="00B32FAF" w:rsidP="00B32FAF">
            <w:pPr>
              <w:rPr>
                <w:b/>
                <w:bCs/>
                <w:color w:val="000000"/>
                <w:sz w:val="20"/>
                <w:szCs w:val="20"/>
              </w:rPr>
            </w:pPr>
            <w:r w:rsidRPr="00B32FAF">
              <w:rPr>
                <w:b/>
                <w:bCs/>
                <w:color w:val="000000"/>
                <w:sz w:val="20"/>
                <w:szCs w:val="20"/>
              </w:rPr>
              <w:t xml:space="preserve">Ziemciešu, krūmu grupu </w:t>
            </w:r>
            <w:r w:rsidRPr="00B32FAF">
              <w:rPr>
                <w:b/>
                <w:bCs/>
                <w:sz w:val="20"/>
                <w:szCs w:val="20"/>
              </w:rPr>
              <w:t xml:space="preserve">dobju uzturēšana </w:t>
            </w:r>
            <w:r w:rsidRPr="00B32FAF">
              <w:rPr>
                <w:bCs/>
                <w:color w:val="000000"/>
                <w:sz w:val="20"/>
                <w:szCs w:val="20"/>
              </w:rPr>
              <w:t>(kopējā platība 750 m</w:t>
            </w:r>
            <w:r w:rsidRPr="00B32FAF">
              <w:rPr>
                <w:sz w:val="20"/>
                <w:szCs w:val="20"/>
                <w:vertAlign w:val="superscript"/>
              </w:rPr>
              <w:t>2</w:t>
            </w:r>
            <w:r w:rsidRPr="00B32FAF">
              <w:rPr>
                <w:sz w:val="20"/>
                <w:szCs w:val="20"/>
              </w:rPr>
              <w:t>)</w:t>
            </w:r>
          </w:p>
        </w:tc>
      </w:tr>
      <w:tr w:rsidR="00B32FAF" w:rsidRPr="00B32FAF" w:rsidTr="00B709D8">
        <w:trPr>
          <w:trHeight w:val="231"/>
        </w:trPr>
        <w:tc>
          <w:tcPr>
            <w:tcW w:w="660" w:type="dxa"/>
            <w:shd w:val="clear" w:color="auto" w:fill="auto"/>
            <w:vAlign w:val="center"/>
            <w:hideMark/>
          </w:tcPr>
          <w:p w:rsidR="00B32FAF" w:rsidRPr="00B32FAF" w:rsidRDefault="00B32FAF" w:rsidP="00B32FAF">
            <w:pPr>
              <w:jc w:val="center"/>
              <w:rPr>
                <w:bCs/>
                <w:color w:val="000000"/>
                <w:sz w:val="20"/>
                <w:szCs w:val="20"/>
              </w:rPr>
            </w:pPr>
            <w:r w:rsidRPr="00B32FAF">
              <w:rPr>
                <w:bCs/>
                <w:color w:val="000000"/>
                <w:sz w:val="20"/>
                <w:szCs w:val="20"/>
              </w:rPr>
              <w:t>6.1.</w:t>
            </w:r>
          </w:p>
        </w:tc>
        <w:tc>
          <w:tcPr>
            <w:tcW w:w="658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Daudzgadīgo stādījumu apgriešana pēc ziemas sezonas, zaļo atkritumu utilizēšana</w:t>
            </w:r>
          </w:p>
        </w:tc>
        <w:tc>
          <w:tcPr>
            <w:tcW w:w="992"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167"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3</w:t>
            </w:r>
          </w:p>
        </w:tc>
      </w:tr>
      <w:tr w:rsidR="00B32FAF" w:rsidRPr="00B32FAF" w:rsidTr="00B709D8">
        <w:trPr>
          <w:trHeight w:val="182"/>
        </w:trPr>
        <w:tc>
          <w:tcPr>
            <w:tcW w:w="660" w:type="dxa"/>
            <w:shd w:val="clear" w:color="auto" w:fill="auto"/>
            <w:vAlign w:val="center"/>
            <w:hideMark/>
          </w:tcPr>
          <w:p w:rsidR="00B32FAF" w:rsidRPr="00B32FAF" w:rsidRDefault="00B32FAF" w:rsidP="00B32FAF">
            <w:pPr>
              <w:jc w:val="center"/>
              <w:rPr>
                <w:bCs/>
                <w:color w:val="000000"/>
                <w:sz w:val="20"/>
                <w:szCs w:val="20"/>
              </w:rPr>
            </w:pPr>
            <w:r w:rsidRPr="00B32FAF">
              <w:rPr>
                <w:bCs/>
                <w:color w:val="000000"/>
                <w:sz w:val="20"/>
                <w:szCs w:val="20"/>
              </w:rPr>
              <w:t>6.2.</w:t>
            </w:r>
          </w:p>
        </w:tc>
        <w:tc>
          <w:tcPr>
            <w:tcW w:w="658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 xml:space="preserve">Ravēšana un apdobju veidošana, zaļo atkritumu utilizēšana </w:t>
            </w:r>
          </w:p>
        </w:tc>
        <w:tc>
          <w:tcPr>
            <w:tcW w:w="992"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167"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45</w:t>
            </w:r>
          </w:p>
        </w:tc>
      </w:tr>
      <w:tr w:rsidR="00B32FAF" w:rsidRPr="00B32FAF" w:rsidTr="00B709D8">
        <w:trPr>
          <w:trHeight w:val="44"/>
        </w:trPr>
        <w:tc>
          <w:tcPr>
            <w:tcW w:w="660" w:type="dxa"/>
            <w:shd w:val="clear" w:color="auto" w:fill="auto"/>
            <w:noWrap/>
            <w:vAlign w:val="center"/>
            <w:hideMark/>
          </w:tcPr>
          <w:p w:rsidR="00B32FAF" w:rsidRPr="00B32FAF" w:rsidRDefault="00B32FAF" w:rsidP="00B32FAF">
            <w:pPr>
              <w:jc w:val="center"/>
              <w:rPr>
                <w:bCs/>
                <w:color w:val="000000"/>
                <w:sz w:val="20"/>
                <w:szCs w:val="20"/>
              </w:rPr>
            </w:pPr>
            <w:r w:rsidRPr="00B32FAF">
              <w:rPr>
                <w:bCs/>
                <w:color w:val="000000"/>
                <w:sz w:val="20"/>
                <w:szCs w:val="20"/>
              </w:rPr>
              <w:t>6.3.</w:t>
            </w:r>
          </w:p>
        </w:tc>
        <w:tc>
          <w:tcPr>
            <w:tcW w:w="658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Mēslošana</w:t>
            </w:r>
          </w:p>
        </w:tc>
        <w:tc>
          <w:tcPr>
            <w:tcW w:w="992"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167"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6</w:t>
            </w:r>
          </w:p>
        </w:tc>
      </w:tr>
      <w:tr w:rsidR="00B32FAF" w:rsidRPr="00B32FAF" w:rsidTr="00B709D8">
        <w:trPr>
          <w:trHeight w:val="90"/>
        </w:trPr>
        <w:tc>
          <w:tcPr>
            <w:tcW w:w="660" w:type="dxa"/>
            <w:shd w:val="clear" w:color="auto" w:fill="auto"/>
            <w:noWrap/>
            <w:vAlign w:val="center"/>
            <w:hideMark/>
          </w:tcPr>
          <w:p w:rsidR="00B32FAF" w:rsidRPr="00B32FAF" w:rsidRDefault="00B32FAF" w:rsidP="00B32FAF">
            <w:pPr>
              <w:jc w:val="center"/>
              <w:rPr>
                <w:bCs/>
                <w:color w:val="000000"/>
                <w:sz w:val="20"/>
                <w:szCs w:val="20"/>
              </w:rPr>
            </w:pPr>
            <w:r w:rsidRPr="00B32FAF">
              <w:rPr>
                <w:bCs/>
                <w:color w:val="000000"/>
                <w:sz w:val="20"/>
                <w:szCs w:val="20"/>
              </w:rPr>
              <w:t>6.4.</w:t>
            </w:r>
          </w:p>
        </w:tc>
        <w:tc>
          <w:tcPr>
            <w:tcW w:w="658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Laistīšana</w:t>
            </w:r>
          </w:p>
        </w:tc>
        <w:tc>
          <w:tcPr>
            <w:tcW w:w="992"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167"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60</w:t>
            </w:r>
          </w:p>
        </w:tc>
      </w:tr>
      <w:tr w:rsidR="00B32FAF" w:rsidRPr="00B32FAF" w:rsidTr="00B709D8">
        <w:trPr>
          <w:trHeight w:val="269"/>
        </w:trPr>
        <w:tc>
          <w:tcPr>
            <w:tcW w:w="660" w:type="dxa"/>
            <w:shd w:val="clear" w:color="auto" w:fill="auto"/>
            <w:noWrap/>
            <w:vAlign w:val="center"/>
          </w:tcPr>
          <w:p w:rsidR="00B32FAF" w:rsidRPr="00B32FAF" w:rsidRDefault="00B32FAF" w:rsidP="00B32FAF">
            <w:pPr>
              <w:jc w:val="center"/>
              <w:rPr>
                <w:bCs/>
                <w:color w:val="000000"/>
                <w:sz w:val="20"/>
                <w:szCs w:val="20"/>
              </w:rPr>
            </w:pPr>
            <w:r w:rsidRPr="00B32FAF">
              <w:rPr>
                <w:bCs/>
                <w:color w:val="000000"/>
                <w:sz w:val="20"/>
                <w:szCs w:val="20"/>
              </w:rPr>
              <w:t>6.5.</w:t>
            </w:r>
          </w:p>
        </w:tc>
        <w:tc>
          <w:tcPr>
            <w:tcW w:w="6585" w:type="dxa"/>
            <w:shd w:val="clear" w:color="auto" w:fill="auto"/>
            <w:vAlign w:val="center"/>
          </w:tcPr>
          <w:p w:rsidR="00B32FAF" w:rsidRPr="00B32FAF" w:rsidRDefault="00B32FAF" w:rsidP="00B32FAF">
            <w:pPr>
              <w:rPr>
                <w:color w:val="000000"/>
                <w:sz w:val="20"/>
                <w:szCs w:val="20"/>
              </w:rPr>
            </w:pPr>
            <w:r w:rsidRPr="00B32FAF">
              <w:rPr>
                <w:color w:val="000000"/>
                <w:sz w:val="20"/>
                <w:szCs w:val="20"/>
              </w:rPr>
              <w:t xml:space="preserve">Dobju </w:t>
            </w:r>
            <w:proofErr w:type="spellStart"/>
            <w:r w:rsidRPr="00B32FAF">
              <w:rPr>
                <w:color w:val="000000"/>
                <w:sz w:val="20"/>
                <w:szCs w:val="20"/>
              </w:rPr>
              <w:t>mulčēšana</w:t>
            </w:r>
            <w:proofErr w:type="spellEnd"/>
          </w:p>
        </w:tc>
        <w:tc>
          <w:tcPr>
            <w:tcW w:w="992" w:type="dxa"/>
            <w:shd w:val="clear" w:color="auto" w:fill="auto"/>
            <w:noWrap/>
            <w:vAlign w:val="center"/>
          </w:tcPr>
          <w:p w:rsidR="00B32FAF" w:rsidRPr="00B32FAF" w:rsidRDefault="00B32FAF" w:rsidP="00B32FAF">
            <w:pPr>
              <w:jc w:val="center"/>
              <w:rPr>
                <w:color w:val="000000"/>
                <w:sz w:val="20"/>
                <w:szCs w:val="20"/>
              </w:rPr>
            </w:pPr>
            <w:r w:rsidRPr="00B32FAF">
              <w:rPr>
                <w:color w:val="000000"/>
                <w:sz w:val="20"/>
                <w:szCs w:val="20"/>
              </w:rPr>
              <w:t>m</w:t>
            </w:r>
            <w:r w:rsidRPr="00B32FAF">
              <w:rPr>
                <w:color w:val="000000"/>
                <w:sz w:val="20"/>
                <w:szCs w:val="20"/>
                <w:vertAlign w:val="superscript"/>
              </w:rPr>
              <w:t>3</w:t>
            </w:r>
          </w:p>
        </w:tc>
        <w:tc>
          <w:tcPr>
            <w:tcW w:w="1167" w:type="dxa"/>
            <w:shd w:val="clear" w:color="auto" w:fill="auto"/>
            <w:noWrap/>
            <w:vAlign w:val="center"/>
          </w:tcPr>
          <w:p w:rsidR="00B32FAF" w:rsidRPr="00B32FAF" w:rsidRDefault="00B32FAF" w:rsidP="00B32FAF">
            <w:pPr>
              <w:jc w:val="center"/>
              <w:rPr>
                <w:color w:val="000000"/>
                <w:sz w:val="20"/>
                <w:szCs w:val="20"/>
              </w:rPr>
            </w:pPr>
            <w:r w:rsidRPr="00B32FAF">
              <w:rPr>
                <w:color w:val="000000"/>
                <w:sz w:val="20"/>
                <w:szCs w:val="20"/>
              </w:rPr>
              <w:t>300</w:t>
            </w:r>
          </w:p>
        </w:tc>
      </w:tr>
      <w:tr w:rsidR="00B32FAF" w:rsidRPr="00B32FAF" w:rsidTr="00B709D8">
        <w:trPr>
          <w:trHeight w:val="147"/>
        </w:trPr>
        <w:tc>
          <w:tcPr>
            <w:tcW w:w="660" w:type="dxa"/>
            <w:shd w:val="clear" w:color="auto" w:fill="auto"/>
            <w:vAlign w:val="center"/>
          </w:tcPr>
          <w:p w:rsidR="00B32FAF" w:rsidRPr="00B32FAF" w:rsidRDefault="00B32FAF" w:rsidP="00B32FAF">
            <w:pPr>
              <w:jc w:val="center"/>
              <w:rPr>
                <w:bCs/>
                <w:sz w:val="20"/>
                <w:szCs w:val="20"/>
              </w:rPr>
            </w:pPr>
            <w:r w:rsidRPr="00B32FAF">
              <w:rPr>
                <w:bCs/>
                <w:sz w:val="20"/>
                <w:szCs w:val="20"/>
              </w:rPr>
              <w:t>6.6.</w:t>
            </w:r>
          </w:p>
        </w:tc>
        <w:tc>
          <w:tcPr>
            <w:tcW w:w="6585" w:type="dxa"/>
            <w:shd w:val="clear" w:color="auto" w:fill="auto"/>
            <w:vAlign w:val="center"/>
            <w:hideMark/>
          </w:tcPr>
          <w:p w:rsidR="00B32FAF" w:rsidRPr="00B32FAF" w:rsidRDefault="00B32FAF" w:rsidP="00B32FAF">
            <w:pPr>
              <w:rPr>
                <w:sz w:val="20"/>
                <w:szCs w:val="20"/>
              </w:rPr>
            </w:pPr>
            <w:r w:rsidRPr="00B32FAF">
              <w:rPr>
                <w:sz w:val="20"/>
                <w:szCs w:val="20"/>
              </w:rPr>
              <w:t>Puķu podu montāža</w:t>
            </w:r>
          </w:p>
        </w:tc>
        <w:tc>
          <w:tcPr>
            <w:tcW w:w="992" w:type="dxa"/>
            <w:shd w:val="clear" w:color="auto" w:fill="auto"/>
            <w:vAlign w:val="center"/>
            <w:hideMark/>
          </w:tcPr>
          <w:p w:rsidR="00B32FAF" w:rsidRPr="00B32FAF" w:rsidRDefault="00B32FAF" w:rsidP="00B32FAF">
            <w:pPr>
              <w:jc w:val="center"/>
              <w:rPr>
                <w:sz w:val="20"/>
                <w:szCs w:val="20"/>
              </w:rPr>
            </w:pPr>
            <w:r w:rsidRPr="00B32FAF">
              <w:rPr>
                <w:sz w:val="20"/>
                <w:szCs w:val="20"/>
              </w:rPr>
              <w:t>gab.</w:t>
            </w:r>
          </w:p>
        </w:tc>
        <w:tc>
          <w:tcPr>
            <w:tcW w:w="1167" w:type="dxa"/>
            <w:shd w:val="clear" w:color="auto" w:fill="auto"/>
            <w:vAlign w:val="center"/>
            <w:hideMark/>
          </w:tcPr>
          <w:p w:rsidR="00B32FAF" w:rsidRPr="00B32FAF" w:rsidRDefault="00B32FAF" w:rsidP="00B32FAF">
            <w:pPr>
              <w:jc w:val="center"/>
              <w:rPr>
                <w:sz w:val="20"/>
                <w:szCs w:val="20"/>
              </w:rPr>
            </w:pPr>
            <w:r w:rsidRPr="00B32FAF">
              <w:rPr>
                <w:sz w:val="20"/>
                <w:szCs w:val="20"/>
              </w:rPr>
              <w:t>9</w:t>
            </w:r>
          </w:p>
        </w:tc>
      </w:tr>
      <w:tr w:rsidR="00B32FAF" w:rsidRPr="00B32FAF" w:rsidTr="00B709D8">
        <w:trPr>
          <w:trHeight w:val="180"/>
        </w:trPr>
        <w:tc>
          <w:tcPr>
            <w:tcW w:w="660" w:type="dxa"/>
            <w:shd w:val="clear" w:color="auto" w:fill="auto"/>
            <w:vAlign w:val="center"/>
          </w:tcPr>
          <w:p w:rsidR="00B32FAF" w:rsidRPr="00B32FAF" w:rsidRDefault="00B32FAF" w:rsidP="00B32FAF">
            <w:pPr>
              <w:jc w:val="center"/>
              <w:rPr>
                <w:bCs/>
                <w:sz w:val="20"/>
                <w:szCs w:val="20"/>
              </w:rPr>
            </w:pPr>
            <w:r w:rsidRPr="00B32FAF">
              <w:rPr>
                <w:bCs/>
                <w:sz w:val="20"/>
                <w:szCs w:val="20"/>
              </w:rPr>
              <w:t>6.7.</w:t>
            </w:r>
          </w:p>
        </w:tc>
        <w:tc>
          <w:tcPr>
            <w:tcW w:w="6585" w:type="dxa"/>
            <w:shd w:val="clear" w:color="auto" w:fill="auto"/>
            <w:vAlign w:val="center"/>
          </w:tcPr>
          <w:p w:rsidR="00B32FAF" w:rsidRPr="00B32FAF" w:rsidRDefault="00B32FAF" w:rsidP="00B32FAF">
            <w:pPr>
              <w:rPr>
                <w:sz w:val="20"/>
                <w:szCs w:val="20"/>
              </w:rPr>
            </w:pPr>
            <w:r w:rsidRPr="00B32FAF">
              <w:rPr>
                <w:sz w:val="20"/>
                <w:szCs w:val="20"/>
              </w:rPr>
              <w:t>Puķu podu demontāža</w:t>
            </w:r>
          </w:p>
        </w:tc>
        <w:tc>
          <w:tcPr>
            <w:tcW w:w="992" w:type="dxa"/>
            <w:shd w:val="clear" w:color="auto" w:fill="auto"/>
            <w:vAlign w:val="center"/>
          </w:tcPr>
          <w:p w:rsidR="00B32FAF" w:rsidRPr="00B32FAF" w:rsidRDefault="00B32FAF" w:rsidP="00B32FAF">
            <w:pPr>
              <w:jc w:val="center"/>
              <w:rPr>
                <w:sz w:val="20"/>
                <w:szCs w:val="20"/>
              </w:rPr>
            </w:pPr>
            <w:r w:rsidRPr="00B32FAF">
              <w:rPr>
                <w:sz w:val="20"/>
                <w:szCs w:val="20"/>
              </w:rPr>
              <w:t>gab.</w:t>
            </w:r>
          </w:p>
        </w:tc>
        <w:tc>
          <w:tcPr>
            <w:tcW w:w="1167" w:type="dxa"/>
            <w:shd w:val="clear" w:color="auto" w:fill="auto"/>
            <w:vAlign w:val="center"/>
          </w:tcPr>
          <w:p w:rsidR="00B32FAF" w:rsidRPr="00B32FAF" w:rsidRDefault="00B32FAF" w:rsidP="00B32FAF">
            <w:pPr>
              <w:jc w:val="center"/>
              <w:rPr>
                <w:sz w:val="20"/>
                <w:szCs w:val="20"/>
              </w:rPr>
            </w:pPr>
            <w:r w:rsidRPr="00B32FAF">
              <w:rPr>
                <w:sz w:val="20"/>
                <w:szCs w:val="20"/>
              </w:rPr>
              <w:t>9</w:t>
            </w:r>
          </w:p>
        </w:tc>
      </w:tr>
      <w:tr w:rsidR="00B32FAF" w:rsidRPr="00B32FAF" w:rsidTr="00B709D8">
        <w:trPr>
          <w:trHeight w:val="211"/>
        </w:trPr>
        <w:tc>
          <w:tcPr>
            <w:tcW w:w="660" w:type="dxa"/>
            <w:shd w:val="clear" w:color="auto" w:fill="auto"/>
            <w:vAlign w:val="center"/>
          </w:tcPr>
          <w:p w:rsidR="00B32FAF" w:rsidRPr="00B32FAF" w:rsidRDefault="00B32FAF" w:rsidP="00B32FAF">
            <w:pPr>
              <w:jc w:val="center"/>
              <w:rPr>
                <w:bCs/>
                <w:sz w:val="20"/>
                <w:szCs w:val="20"/>
              </w:rPr>
            </w:pPr>
            <w:r w:rsidRPr="00B32FAF">
              <w:rPr>
                <w:bCs/>
                <w:sz w:val="20"/>
                <w:szCs w:val="20"/>
              </w:rPr>
              <w:t>6.8.</w:t>
            </w:r>
          </w:p>
        </w:tc>
        <w:tc>
          <w:tcPr>
            <w:tcW w:w="6585" w:type="dxa"/>
            <w:shd w:val="clear" w:color="auto" w:fill="auto"/>
            <w:vAlign w:val="center"/>
            <w:hideMark/>
          </w:tcPr>
          <w:p w:rsidR="00B32FAF" w:rsidRPr="00B32FAF" w:rsidRDefault="00B32FAF" w:rsidP="00B32FAF">
            <w:pPr>
              <w:rPr>
                <w:sz w:val="20"/>
                <w:szCs w:val="20"/>
              </w:rPr>
            </w:pPr>
            <w:r w:rsidRPr="00B32FAF">
              <w:rPr>
                <w:sz w:val="20"/>
                <w:szCs w:val="20"/>
              </w:rPr>
              <w:t>Metāla režģu montāža</w:t>
            </w:r>
          </w:p>
        </w:tc>
        <w:tc>
          <w:tcPr>
            <w:tcW w:w="992" w:type="dxa"/>
            <w:shd w:val="clear" w:color="auto" w:fill="auto"/>
            <w:vAlign w:val="center"/>
            <w:hideMark/>
          </w:tcPr>
          <w:p w:rsidR="00B32FAF" w:rsidRPr="00B32FAF" w:rsidRDefault="00B32FAF" w:rsidP="00B32FAF">
            <w:pPr>
              <w:jc w:val="center"/>
              <w:rPr>
                <w:sz w:val="20"/>
                <w:szCs w:val="20"/>
              </w:rPr>
            </w:pPr>
            <w:r w:rsidRPr="00B32FAF">
              <w:rPr>
                <w:sz w:val="20"/>
                <w:szCs w:val="20"/>
              </w:rPr>
              <w:t>gab.</w:t>
            </w:r>
          </w:p>
        </w:tc>
        <w:tc>
          <w:tcPr>
            <w:tcW w:w="1167" w:type="dxa"/>
            <w:shd w:val="clear" w:color="auto" w:fill="auto"/>
            <w:vAlign w:val="center"/>
            <w:hideMark/>
          </w:tcPr>
          <w:p w:rsidR="00B32FAF" w:rsidRPr="00B32FAF" w:rsidRDefault="00B32FAF" w:rsidP="00B32FAF">
            <w:pPr>
              <w:jc w:val="center"/>
              <w:rPr>
                <w:sz w:val="20"/>
                <w:szCs w:val="20"/>
              </w:rPr>
            </w:pPr>
            <w:r w:rsidRPr="00B32FAF">
              <w:rPr>
                <w:sz w:val="20"/>
                <w:szCs w:val="20"/>
              </w:rPr>
              <w:t>9</w:t>
            </w:r>
          </w:p>
        </w:tc>
      </w:tr>
      <w:tr w:rsidR="00B32FAF" w:rsidRPr="00B32FAF" w:rsidTr="00B709D8">
        <w:trPr>
          <w:trHeight w:val="88"/>
        </w:trPr>
        <w:tc>
          <w:tcPr>
            <w:tcW w:w="660" w:type="dxa"/>
            <w:shd w:val="clear" w:color="auto" w:fill="auto"/>
            <w:vAlign w:val="center"/>
          </w:tcPr>
          <w:p w:rsidR="00B32FAF" w:rsidRPr="00B32FAF" w:rsidRDefault="00B32FAF" w:rsidP="00B32FAF">
            <w:pPr>
              <w:jc w:val="center"/>
              <w:rPr>
                <w:bCs/>
                <w:sz w:val="20"/>
                <w:szCs w:val="20"/>
              </w:rPr>
            </w:pPr>
            <w:r w:rsidRPr="00B32FAF">
              <w:rPr>
                <w:bCs/>
                <w:sz w:val="20"/>
                <w:szCs w:val="20"/>
              </w:rPr>
              <w:t>6.9.</w:t>
            </w:r>
          </w:p>
        </w:tc>
        <w:tc>
          <w:tcPr>
            <w:tcW w:w="6585" w:type="dxa"/>
            <w:shd w:val="clear" w:color="auto" w:fill="auto"/>
            <w:vAlign w:val="center"/>
          </w:tcPr>
          <w:p w:rsidR="00B32FAF" w:rsidRPr="00B32FAF" w:rsidRDefault="00B32FAF" w:rsidP="00B32FAF">
            <w:pPr>
              <w:rPr>
                <w:sz w:val="20"/>
                <w:szCs w:val="20"/>
              </w:rPr>
            </w:pPr>
            <w:r w:rsidRPr="00B32FAF">
              <w:rPr>
                <w:sz w:val="20"/>
                <w:szCs w:val="20"/>
              </w:rPr>
              <w:t>Metāla režģu demontāža</w:t>
            </w:r>
          </w:p>
        </w:tc>
        <w:tc>
          <w:tcPr>
            <w:tcW w:w="992" w:type="dxa"/>
            <w:shd w:val="clear" w:color="auto" w:fill="auto"/>
            <w:vAlign w:val="center"/>
          </w:tcPr>
          <w:p w:rsidR="00B32FAF" w:rsidRPr="00B32FAF" w:rsidRDefault="00B32FAF" w:rsidP="00B32FAF">
            <w:pPr>
              <w:jc w:val="center"/>
              <w:rPr>
                <w:sz w:val="20"/>
                <w:szCs w:val="20"/>
              </w:rPr>
            </w:pPr>
            <w:r w:rsidRPr="00B32FAF">
              <w:rPr>
                <w:sz w:val="20"/>
                <w:szCs w:val="20"/>
              </w:rPr>
              <w:t>gab.</w:t>
            </w:r>
          </w:p>
        </w:tc>
        <w:tc>
          <w:tcPr>
            <w:tcW w:w="1167" w:type="dxa"/>
            <w:shd w:val="clear" w:color="auto" w:fill="auto"/>
            <w:vAlign w:val="center"/>
          </w:tcPr>
          <w:p w:rsidR="00B32FAF" w:rsidRPr="00B32FAF" w:rsidRDefault="00B32FAF" w:rsidP="00B32FAF">
            <w:pPr>
              <w:jc w:val="center"/>
              <w:rPr>
                <w:sz w:val="20"/>
                <w:szCs w:val="20"/>
              </w:rPr>
            </w:pPr>
            <w:r w:rsidRPr="00B32FAF">
              <w:rPr>
                <w:sz w:val="20"/>
                <w:szCs w:val="20"/>
              </w:rPr>
              <w:t>9</w:t>
            </w:r>
          </w:p>
        </w:tc>
      </w:tr>
      <w:tr w:rsidR="00B32FAF" w:rsidRPr="00B32FAF" w:rsidTr="00B709D8">
        <w:trPr>
          <w:trHeight w:val="219"/>
        </w:trPr>
        <w:tc>
          <w:tcPr>
            <w:tcW w:w="660"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7.</w:t>
            </w:r>
          </w:p>
        </w:tc>
        <w:tc>
          <w:tcPr>
            <w:tcW w:w="8744" w:type="dxa"/>
            <w:gridSpan w:val="3"/>
            <w:shd w:val="clear" w:color="auto" w:fill="auto"/>
            <w:vAlign w:val="center"/>
            <w:hideMark/>
          </w:tcPr>
          <w:p w:rsidR="00B32FAF" w:rsidRPr="00B32FAF" w:rsidRDefault="00B32FAF" w:rsidP="00B32FAF">
            <w:pPr>
              <w:rPr>
                <w:b/>
                <w:bCs/>
                <w:sz w:val="20"/>
                <w:szCs w:val="20"/>
              </w:rPr>
            </w:pPr>
            <w:r w:rsidRPr="00B32FAF">
              <w:rPr>
                <w:b/>
                <w:bCs/>
                <w:sz w:val="20"/>
                <w:szCs w:val="20"/>
              </w:rPr>
              <w:t>Gājēju tilta „</w:t>
            </w:r>
            <w:proofErr w:type="spellStart"/>
            <w:r w:rsidRPr="00B32FAF">
              <w:rPr>
                <w:b/>
                <w:bCs/>
                <w:sz w:val="20"/>
                <w:szCs w:val="20"/>
              </w:rPr>
              <w:t>Mītava</w:t>
            </w:r>
            <w:proofErr w:type="spellEnd"/>
            <w:r w:rsidRPr="00B32FAF">
              <w:rPr>
                <w:b/>
                <w:bCs/>
                <w:sz w:val="20"/>
                <w:szCs w:val="20"/>
              </w:rPr>
              <w:t xml:space="preserve">” klāja uzturēšana </w:t>
            </w:r>
            <w:r w:rsidRPr="00B32FAF">
              <w:rPr>
                <w:bCs/>
                <w:color w:val="000000"/>
                <w:sz w:val="20"/>
                <w:szCs w:val="20"/>
              </w:rPr>
              <w:t>(kopējā platība 538m</w:t>
            </w:r>
            <w:r w:rsidRPr="00B32FAF">
              <w:rPr>
                <w:sz w:val="20"/>
                <w:szCs w:val="20"/>
                <w:vertAlign w:val="superscript"/>
              </w:rPr>
              <w:t>2</w:t>
            </w:r>
            <w:r w:rsidRPr="00B32FAF">
              <w:rPr>
                <w:sz w:val="20"/>
                <w:szCs w:val="20"/>
              </w:rPr>
              <w:t>)</w:t>
            </w:r>
          </w:p>
        </w:tc>
      </w:tr>
      <w:tr w:rsidR="00B32FAF" w:rsidRPr="00B32FAF" w:rsidTr="00B709D8">
        <w:trPr>
          <w:trHeight w:val="155"/>
        </w:trPr>
        <w:tc>
          <w:tcPr>
            <w:tcW w:w="660" w:type="dxa"/>
            <w:shd w:val="clear" w:color="auto" w:fill="auto"/>
            <w:vAlign w:val="center"/>
            <w:hideMark/>
          </w:tcPr>
          <w:p w:rsidR="00B32FAF" w:rsidRPr="00B32FAF" w:rsidRDefault="00B32FAF" w:rsidP="00B32FAF">
            <w:pPr>
              <w:jc w:val="center"/>
              <w:rPr>
                <w:bCs/>
                <w:color w:val="000000"/>
                <w:sz w:val="20"/>
                <w:szCs w:val="20"/>
              </w:rPr>
            </w:pPr>
            <w:r w:rsidRPr="00B32FAF">
              <w:rPr>
                <w:bCs/>
                <w:color w:val="000000"/>
                <w:sz w:val="20"/>
                <w:szCs w:val="20"/>
              </w:rPr>
              <w:t>7.1.</w:t>
            </w:r>
          </w:p>
        </w:tc>
        <w:tc>
          <w:tcPr>
            <w:tcW w:w="658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Sniega dienās</w:t>
            </w:r>
          </w:p>
        </w:tc>
        <w:tc>
          <w:tcPr>
            <w:tcW w:w="992"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167"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135</w:t>
            </w:r>
          </w:p>
        </w:tc>
      </w:tr>
      <w:tr w:rsidR="00B32FAF" w:rsidRPr="00B32FAF" w:rsidTr="00B709D8">
        <w:trPr>
          <w:trHeight w:val="187"/>
        </w:trPr>
        <w:tc>
          <w:tcPr>
            <w:tcW w:w="660" w:type="dxa"/>
            <w:shd w:val="clear" w:color="auto" w:fill="auto"/>
            <w:vAlign w:val="center"/>
            <w:hideMark/>
          </w:tcPr>
          <w:p w:rsidR="00B32FAF" w:rsidRPr="00B32FAF" w:rsidRDefault="00B32FAF" w:rsidP="00B32FAF">
            <w:pPr>
              <w:jc w:val="center"/>
              <w:rPr>
                <w:bCs/>
                <w:color w:val="000000"/>
                <w:sz w:val="20"/>
                <w:szCs w:val="20"/>
              </w:rPr>
            </w:pPr>
            <w:r w:rsidRPr="00B32FAF">
              <w:rPr>
                <w:bCs/>
                <w:color w:val="000000"/>
                <w:sz w:val="20"/>
                <w:szCs w:val="20"/>
              </w:rPr>
              <w:t>7.2.</w:t>
            </w:r>
          </w:p>
        </w:tc>
        <w:tc>
          <w:tcPr>
            <w:tcW w:w="658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Bezsniega dienās</w:t>
            </w:r>
          </w:p>
        </w:tc>
        <w:tc>
          <w:tcPr>
            <w:tcW w:w="992"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167"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168</w:t>
            </w:r>
          </w:p>
        </w:tc>
      </w:tr>
      <w:tr w:rsidR="00B32FAF" w:rsidRPr="00B32FAF" w:rsidTr="00B709D8">
        <w:trPr>
          <w:trHeight w:val="219"/>
        </w:trPr>
        <w:tc>
          <w:tcPr>
            <w:tcW w:w="660" w:type="dxa"/>
            <w:shd w:val="clear" w:color="auto" w:fill="auto"/>
            <w:vAlign w:val="center"/>
            <w:hideMark/>
          </w:tcPr>
          <w:p w:rsidR="00B32FAF" w:rsidRPr="00B32FAF" w:rsidRDefault="00B32FAF" w:rsidP="00B32FAF">
            <w:pPr>
              <w:jc w:val="center"/>
              <w:rPr>
                <w:bCs/>
                <w:color w:val="000000"/>
                <w:sz w:val="20"/>
                <w:szCs w:val="20"/>
              </w:rPr>
            </w:pPr>
            <w:r w:rsidRPr="00B32FAF">
              <w:rPr>
                <w:bCs/>
                <w:color w:val="000000"/>
                <w:sz w:val="20"/>
                <w:szCs w:val="20"/>
              </w:rPr>
              <w:t>7.3.</w:t>
            </w:r>
          </w:p>
        </w:tc>
        <w:tc>
          <w:tcPr>
            <w:tcW w:w="658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Pārējā laikā</w:t>
            </w:r>
          </w:p>
        </w:tc>
        <w:tc>
          <w:tcPr>
            <w:tcW w:w="992"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167"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792</w:t>
            </w:r>
          </w:p>
        </w:tc>
      </w:tr>
      <w:tr w:rsidR="00B32FAF" w:rsidRPr="00B32FAF" w:rsidTr="00B709D8">
        <w:trPr>
          <w:trHeight w:val="251"/>
        </w:trPr>
        <w:tc>
          <w:tcPr>
            <w:tcW w:w="660" w:type="dxa"/>
            <w:tcBorders>
              <w:bottom w:val="single" w:sz="4" w:space="0" w:color="auto"/>
            </w:tcBorders>
            <w:shd w:val="clear" w:color="auto" w:fill="auto"/>
            <w:vAlign w:val="center"/>
            <w:hideMark/>
          </w:tcPr>
          <w:p w:rsidR="00B32FAF" w:rsidRPr="00B32FAF" w:rsidRDefault="00B32FAF" w:rsidP="00B32FAF">
            <w:pPr>
              <w:jc w:val="center"/>
              <w:rPr>
                <w:bCs/>
                <w:color w:val="000000"/>
                <w:sz w:val="20"/>
                <w:szCs w:val="20"/>
              </w:rPr>
            </w:pPr>
            <w:r w:rsidRPr="00B32FAF">
              <w:rPr>
                <w:bCs/>
                <w:color w:val="000000"/>
                <w:sz w:val="20"/>
                <w:szCs w:val="20"/>
              </w:rPr>
              <w:t>7.4.</w:t>
            </w:r>
          </w:p>
        </w:tc>
        <w:tc>
          <w:tcPr>
            <w:tcW w:w="6585" w:type="dxa"/>
            <w:tcBorders>
              <w:bottom w:val="single" w:sz="4" w:space="0" w:color="auto"/>
            </w:tcBorders>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Tilta tīrīšana pavasarī</w:t>
            </w:r>
          </w:p>
        </w:tc>
        <w:tc>
          <w:tcPr>
            <w:tcW w:w="992"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167"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3</w:t>
            </w:r>
          </w:p>
        </w:tc>
      </w:tr>
      <w:tr w:rsidR="00B32FAF" w:rsidRPr="00B32FAF" w:rsidTr="00B709D8">
        <w:trPr>
          <w:trHeight w:val="165"/>
        </w:trPr>
        <w:tc>
          <w:tcPr>
            <w:tcW w:w="660" w:type="dxa"/>
            <w:shd w:val="clear" w:color="auto" w:fill="auto"/>
            <w:vAlign w:val="center"/>
            <w:hideMark/>
          </w:tcPr>
          <w:p w:rsidR="00B32FAF" w:rsidRPr="00B32FAF" w:rsidRDefault="00B32FAF" w:rsidP="00B32FAF">
            <w:pPr>
              <w:jc w:val="center"/>
              <w:rPr>
                <w:b/>
                <w:bCs/>
                <w:color w:val="000000"/>
                <w:sz w:val="20"/>
                <w:szCs w:val="20"/>
              </w:rPr>
            </w:pPr>
            <w:r w:rsidRPr="00B32FAF">
              <w:rPr>
                <w:b/>
                <w:bCs/>
                <w:color w:val="000000"/>
                <w:sz w:val="20"/>
                <w:szCs w:val="20"/>
              </w:rPr>
              <w:t>8.</w:t>
            </w:r>
          </w:p>
        </w:tc>
        <w:tc>
          <w:tcPr>
            <w:tcW w:w="6585" w:type="dxa"/>
            <w:shd w:val="clear" w:color="auto" w:fill="auto"/>
            <w:vAlign w:val="center"/>
            <w:hideMark/>
          </w:tcPr>
          <w:p w:rsidR="00B32FAF" w:rsidRPr="00B32FAF" w:rsidRDefault="00B32FAF" w:rsidP="00B32FAF">
            <w:pPr>
              <w:rPr>
                <w:sz w:val="20"/>
                <w:szCs w:val="20"/>
              </w:rPr>
            </w:pPr>
            <w:r w:rsidRPr="00B32FAF">
              <w:rPr>
                <w:b/>
                <w:bCs/>
                <w:sz w:val="20"/>
                <w:szCs w:val="20"/>
              </w:rPr>
              <w:t>Koka pontonu (kopā 260 m</w:t>
            </w:r>
            <w:r w:rsidRPr="00B32FAF">
              <w:rPr>
                <w:b/>
                <w:bCs/>
                <w:sz w:val="20"/>
                <w:szCs w:val="20"/>
                <w:vertAlign w:val="superscript"/>
              </w:rPr>
              <w:t>2</w:t>
            </w:r>
            <w:r w:rsidRPr="00B32FAF">
              <w:rPr>
                <w:b/>
                <w:bCs/>
                <w:sz w:val="20"/>
                <w:szCs w:val="20"/>
              </w:rPr>
              <w:t>) tīrīšana</w:t>
            </w:r>
          </w:p>
        </w:tc>
        <w:tc>
          <w:tcPr>
            <w:tcW w:w="992" w:type="dxa"/>
            <w:shd w:val="clear" w:color="auto" w:fill="auto"/>
            <w:noWrap/>
            <w:vAlign w:val="center"/>
            <w:hideMark/>
          </w:tcPr>
          <w:p w:rsidR="00B32FAF" w:rsidRPr="00B32FAF" w:rsidRDefault="00B32FAF" w:rsidP="00B32FAF">
            <w:pPr>
              <w:jc w:val="center"/>
              <w:rPr>
                <w:strike/>
                <w:sz w:val="20"/>
                <w:szCs w:val="20"/>
              </w:rPr>
            </w:pPr>
            <w:r w:rsidRPr="00B32FAF">
              <w:rPr>
                <w:sz w:val="20"/>
                <w:szCs w:val="20"/>
              </w:rPr>
              <w:t>reizes</w:t>
            </w:r>
          </w:p>
        </w:tc>
        <w:tc>
          <w:tcPr>
            <w:tcW w:w="1167" w:type="dxa"/>
            <w:shd w:val="clear" w:color="auto" w:fill="auto"/>
            <w:vAlign w:val="center"/>
            <w:hideMark/>
          </w:tcPr>
          <w:p w:rsidR="00B32FAF" w:rsidRPr="00B32FAF" w:rsidRDefault="00B32FAF" w:rsidP="00B32FAF">
            <w:pPr>
              <w:jc w:val="center"/>
              <w:rPr>
                <w:sz w:val="20"/>
                <w:szCs w:val="20"/>
              </w:rPr>
            </w:pPr>
            <w:r w:rsidRPr="00B32FAF">
              <w:rPr>
                <w:sz w:val="20"/>
                <w:szCs w:val="20"/>
              </w:rPr>
              <w:t>75</w:t>
            </w:r>
          </w:p>
        </w:tc>
      </w:tr>
      <w:tr w:rsidR="00B32FAF" w:rsidRPr="00B32FAF" w:rsidTr="00B709D8">
        <w:trPr>
          <w:trHeight w:val="110"/>
        </w:trPr>
        <w:tc>
          <w:tcPr>
            <w:tcW w:w="660" w:type="dxa"/>
            <w:shd w:val="clear" w:color="auto" w:fill="auto"/>
            <w:vAlign w:val="center"/>
            <w:hideMark/>
          </w:tcPr>
          <w:p w:rsidR="00B32FAF" w:rsidRPr="00B32FAF" w:rsidRDefault="00B32FAF" w:rsidP="00B32FAF">
            <w:pPr>
              <w:jc w:val="center"/>
              <w:rPr>
                <w:b/>
                <w:bCs/>
                <w:color w:val="000000"/>
                <w:sz w:val="20"/>
                <w:szCs w:val="20"/>
              </w:rPr>
            </w:pPr>
            <w:r w:rsidRPr="00B32FAF">
              <w:rPr>
                <w:b/>
                <w:bCs/>
                <w:color w:val="000000"/>
                <w:sz w:val="20"/>
                <w:szCs w:val="20"/>
              </w:rPr>
              <w:t>9.</w:t>
            </w:r>
          </w:p>
        </w:tc>
        <w:tc>
          <w:tcPr>
            <w:tcW w:w="6585" w:type="dxa"/>
            <w:shd w:val="clear" w:color="auto" w:fill="auto"/>
            <w:vAlign w:val="center"/>
            <w:hideMark/>
          </w:tcPr>
          <w:p w:rsidR="00B32FAF" w:rsidRPr="00B32FAF" w:rsidRDefault="00B32FAF" w:rsidP="00B32FAF">
            <w:pPr>
              <w:rPr>
                <w:b/>
                <w:color w:val="000000"/>
                <w:sz w:val="20"/>
                <w:szCs w:val="20"/>
              </w:rPr>
            </w:pPr>
            <w:r w:rsidRPr="00B32FAF">
              <w:rPr>
                <w:b/>
                <w:color w:val="000000"/>
                <w:sz w:val="20"/>
                <w:szCs w:val="20"/>
              </w:rPr>
              <w:t xml:space="preserve">Solu tīrīšana (74 gab.) </w:t>
            </w:r>
          </w:p>
        </w:tc>
        <w:tc>
          <w:tcPr>
            <w:tcW w:w="992" w:type="dxa"/>
            <w:shd w:val="clear" w:color="auto" w:fill="auto"/>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167" w:type="dxa"/>
            <w:shd w:val="clear" w:color="auto" w:fill="auto"/>
            <w:vAlign w:val="center"/>
            <w:hideMark/>
          </w:tcPr>
          <w:p w:rsidR="00B32FAF" w:rsidRPr="00B32FAF" w:rsidRDefault="00B32FAF" w:rsidP="00B32FAF">
            <w:pPr>
              <w:jc w:val="center"/>
              <w:rPr>
                <w:color w:val="000000"/>
                <w:sz w:val="20"/>
                <w:szCs w:val="20"/>
              </w:rPr>
            </w:pPr>
            <w:r w:rsidRPr="00B32FAF">
              <w:rPr>
                <w:color w:val="000000"/>
                <w:sz w:val="20"/>
                <w:szCs w:val="20"/>
              </w:rPr>
              <w:t>90</w:t>
            </w:r>
          </w:p>
        </w:tc>
      </w:tr>
      <w:tr w:rsidR="00B32FAF" w:rsidRPr="00B32FAF" w:rsidTr="00B709D8">
        <w:trPr>
          <w:trHeight w:val="195"/>
        </w:trPr>
        <w:tc>
          <w:tcPr>
            <w:tcW w:w="660" w:type="dxa"/>
            <w:shd w:val="clear" w:color="auto" w:fill="auto"/>
            <w:vAlign w:val="center"/>
            <w:hideMark/>
          </w:tcPr>
          <w:p w:rsidR="00B32FAF" w:rsidRPr="00B32FAF" w:rsidRDefault="00B32FAF" w:rsidP="00B32FAF">
            <w:pPr>
              <w:jc w:val="center"/>
              <w:rPr>
                <w:b/>
                <w:bCs/>
                <w:color w:val="000000"/>
                <w:sz w:val="20"/>
                <w:szCs w:val="20"/>
              </w:rPr>
            </w:pPr>
            <w:r w:rsidRPr="00B32FAF">
              <w:rPr>
                <w:b/>
                <w:bCs/>
                <w:color w:val="000000"/>
                <w:sz w:val="20"/>
                <w:szCs w:val="20"/>
              </w:rPr>
              <w:t>10.</w:t>
            </w:r>
          </w:p>
        </w:tc>
        <w:tc>
          <w:tcPr>
            <w:tcW w:w="6585" w:type="dxa"/>
            <w:shd w:val="clear" w:color="auto" w:fill="auto"/>
            <w:vAlign w:val="center"/>
            <w:hideMark/>
          </w:tcPr>
          <w:p w:rsidR="00B32FAF" w:rsidRPr="00B32FAF" w:rsidRDefault="00B32FAF" w:rsidP="00B32FAF">
            <w:pPr>
              <w:rPr>
                <w:b/>
                <w:color w:val="000000"/>
                <w:sz w:val="20"/>
                <w:szCs w:val="20"/>
              </w:rPr>
            </w:pPr>
            <w:r w:rsidRPr="00B32FAF">
              <w:rPr>
                <w:b/>
                <w:color w:val="000000"/>
                <w:sz w:val="20"/>
                <w:szCs w:val="20"/>
              </w:rPr>
              <w:t>Teritorijas uzkopšana pilsētas pasākumu laikā</w:t>
            </w:r>
          </w:p>
        </w:tc>
        <w:tc>
          <w:tcPr>
            <w:tcW w:w="992"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h</w:t>
            </w:r>
          </w:p>
        </w:tc>
        <w:tc>
          <w:tcPr>
            <w:tcW w:w="1167"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240</w:t>
            </w:r>
          </w:p>
        </w:tc>
      </w:tr>
    </w:tbl>
    <w:p w:rsidR="00B32FAF" w:rsidRPr="00B32FAF" w:rsidRDefault="00B32FAF" w:rsidP="00B32FAF">
      <w:pPr>
        <w:rPr>
          <w:i/>
          <w:lang w:eastAsia="en-US"/>
        </w:rPr>
      </w:pPr>
    </w:p>
    <w:p w:rsidR="00B32FAF" w:rsidRPr="00B32FAF" w:rsidRDefault="00B32FAF" w:rsidP="00B32FAF">
      <w:pPr>
        <w:numPr>
          <w:ilvl w:val="0"/>
          <w:numId w:val="9"/>
        </w:numPr>
        <w:rPr>
          <w:b/>
          <w:lang w:eastAsia="en-US"/>
        </w:rPr>
      </w:pPr>
      <w:r w:rsidRPr="00B32FAF">
        <w:rPr>
          <w:b/>
          <w:lang w:eastAsia="en-US"/>
        </w:rPr>
        <w:t>Pakalpojumu apraksts un prasības to izpildei</w:t>
      </w:r>
    </w:p>
    <w:p w:rsidR="00B32FAF" w:rsidRPr="00B32FAF" w:rsidRDefault="00B32FAF" w:rsidP="00B32FAF">
      <w:pPr>
        <w:numPr>
          <w:ilvl w:val="1"/>
          <w:numId w:val="9"/>
        </w:numPr>
        <w:ind w:left="426" w:hanging="426"/>
        <w:jc w:val="both"/>
        <w:rPr>
          <w:b/>
          <w:lang w:eastAsia="en-US"/>
        </w:rPr>
      </w:pPr>
      <w:r w:rsidRPr="00B32FAF">
        <w:rPr>
          <w:b/>
          <w:lang w:eastAsia="en-US"/>
        </w:rPr>
        <w:t>Teritorijas uzturēšana:</w:t>
      </w:r>
    </w:p>
    <w:p w:rsidR="00B32FAF" w:rsidRPr="00B32FAF" w:rsidRDefault="007C4546" w:rsidP="00B32FAF">
      <w:pPr>
        <w:numPr>
          <w:ilvl w:val="2"/>
          <w:numId w:val="9"/>
        </w:numPr>
        <w:ind w:left="709" w:hanging="709"/>
        <w:jc w:val="both"/>
        <w:rPr>
          <w:b/>
          <w:lang w:eastAsia="en-US"/>
        </w:rPr>
      </w:pPr>
      <w:r>
        <w:rPr>
          <w:lang w:eastAsia="en-US"/>
        </w:rPr>
        <w:lastRenderedPageBreak/>
        <w:t>G</w:t>
      </w:r>
      <w:r w:rsidR="00B32FAF" w:rsidRPr="00B32FAF">
        <w:rPr>
          <w:lang w:eastAsia="en-US"/>
        </w:rPr>
        <w:t>ružu savākšanu zālienos (kopējā platība 21 172 m</w:t>
      </w:r>
      <w:r w:rsidR="00B32FAF" w:rsidRPr="00B32FAF">
        <w:rPr>
          <w:vertAlign w:val="superscript"/>
          <w:lang w:eastAsia="en-US"/>
        </w:rPr>
        <w:t>2</w:t>
      </w:r>
      <w:r w:rsidR="00B32FAF" w:rsidRPr="00B32FAF">
        <w:rPr>
          <w:lang w:eastAsia="en-US"/>
        </w:rPr>
        <w:t>) jāveic ne retāk kā 2 reizes dienā. Savāktie atkritumi tās pašas dienas vakarā jānogādā uz utilizācijas vietu, bet līdz tam jāuzglabā konteineros, kuru novietošana ir saskaņota ar Pasūtītāju.</w:t>
      </w:r>
    </w:p>
    <w:p w:rsidR="00B32FAF" w:rsidRPr="00B32FAF" w:rsidRDefault="00B32FAF" w:rsidP="00B32FAF">
      <w:pPr>
        <w:numPr>
          <w:ilvl w:val="2"/>
          <w:numId w:val="9"/>
        </w:numPr>
        <w:ind w:left="709" w:hanging="709"/>
        <w:jc w:val="both"/>
        <w:rPr>
          <w:color w:val="000000"/>
          <w:lang w:eastAsia="en-US"/>
        </w:rPr>
      </w:pPr>
      <w:r w:rsidRPr="00B32FAF">
        <w:rPr>
          <w:color w:val="000000"/>
          <w:lang w:eastAsia="en-US"/>
        </w:rPr>
        <w:t>Zāliena pļaušana:</w:t>
      </w:r>
    </w:p>
    <w:p w:rsidR="00B32FAF" w:rsidRPr="00B32FAF" w:rsidRDefault="00B32FAF" w:rsidP="00B32FAF">
      <w:pPr>
        <w:numPr>
          <w:ilvl w:val="3"/>
          <w:numId w:val="9"/>
        </w:numPr>
        <w:ind w:left="709"/>
        <w:jc w:val="both"/>
        <w:rPr>
          <w:color w:val="000000"/>
          <w:lang w:eastAsia="en-US"/>
        </w:rPr>
      </w:pPr>
      <w:r w:rsidRPr="00B32FAF">
        <w:rPr>
          <w:rFonts w:ascii="TimesNewRoman" w:hAnsi="TimesNewRoman" w:cs="TimesNewRoman"/>
          <w:lang w:eastAsia="en-US"/>
        </w:rPr>
        <w:t xml:space="preserve"> zāliens jānopļauj, nepieļaujot tā garumu augstāku par 8 cm. </w:t>
      </w:r>
      <w:r w:rsidRPr="00B32FAF">
        <w:rPr>
          <w:rFonts w:ascii="TimesNewRoman,Bold" w:hAnsi="TimesNewRoman,Bold" w:cs="TimesNewRoman,Bold"/>
          <w:bCs/>
          <w:lang w:eastAsia="en-US"/>
        </w:rPr>
        <w:t>Nav pieļaujama zāliena pļaušana īsinot vairāk nekā 1/3 daļu zāliena garuma</w:t>
      </w:r>
      <w:r w:rsidRPr="00B32FAF">
        <w:rPr>
          <w:rFonts w:ascii="TimesNewRoman" w:hAnsi="TimesNewRoman" w:cs="TimesNewRoman"/>
          <w:lang w:eastAsia="en-US"/>
        </w:rPr>
        <w:t>, kā arī zāliena pļaušana zemāk par 2 cm</w:t>
      </w:r>
      <w:r w:rsidRPr="00B32FAF">
        <w:rPr>
          <w:color w:val="000000"/>
          <w:lang w:eastAsia="en-US"/>
        </w:rPr>
        <w:t>;</w:t>
      </w:r>
    </w:p>
    <w:p w:rsidR="00B32FAF" w:rsidRPr="00B32FAF" w:rsidRDefault="00B32FAF" w:rsidP="00B32FAF">
      <w:pPr>
        <w:numPr>
          <w:ilvl w:val="3"/>
          <w:numId w:val="9"/>
        </w:numPr>
        <w:ind w:left="709"/>
        <w:jc w:val="both"/>
        <w:rPr>
          <w:rFonts w:ascii="TimesNewRoman" w:hAnsi="TimesNewRoman" w:cs="TimesNewRoman"/>
          <w:lang w:eastAsia="en-US"/>
        </w:rPr>
      </w:pPr>
      <w:r w:rsidRPr="00B32FAF">
        <w:rPr>
          <w:rFonts w:ascii="TimesNewRoman" w:hAnsi="TimesNewRoman" w:cs="TimesNewRoman"/>
          <w:lang w:eastAsia="en-US"/>
        </w:rPr>
        <w:t xml:space="preserve"> nogāzes jāpļauj ar tādu pļaušanas tehnoloģiju, kas nebojā zāliena segumu. Jāņem vērā nogāzes slīpums; </w:t>
      </w:r>
    </w:p>
    <w:p w:rsidR="00B32FAF" w:rsidRPr="00B32FAF" w:rsidRDefault="00B32FAF" w:rsidP="00B32FAF">
      <w:pPr>
        <w:numPr>
          <w:ilvl w:val="3"/>
          <w:numId w:val="9"/>
        </w:numPr>
        <w:ind w:left="709"/>
        <w:jc w:val="both"/>
        <w:rPr>
          <w:rFonts w:ascii="TimesNewRoman" w:hAnsi="TimesNewRoman" w:cs="TimesNewRoman"/>
          <w:lang w:eastAsia="en-US"/>
        </w:rPr>
      </w:pPr>
      <w:r w:rsidRPr="00B32FAF">
        <w:rPr>
          <w:lang w:eastAsia="en-US"/>
        </w:rPr>
        <w:t xml:space="preserve"> </w:t>
      </w:r>
      <w:r w:rsidRPr="00B32FAF">
        <w:rPr>
          <w:rFonts w:ascii="TimesNewRoman" w:hAnsi="TimesNewRoman" w:cs="TimesNewRoman"/>
          <w:lang w:eastAsia="en-US"/>
        </w:rPr>
        <w:t>rudenī pēdējā pļaušanas reize jāveic nedaudz zemāk (no 2 cm līdz 4 cm) kā parasti, lai atvieglotu zāliena iztīrīšanu (</w:t>
      </w:r>
      <w:proofErr w:type="spellStart"/>
      <w:r w:rsidRPr="00B32FAF">
        <w:rPr>
          <w:rFonts w:ascii="TimesNewRoman" w:hAnsi="TimesNewRoman" w:cs="TimesNewRoman"/>
          <w:lang w:eastAsia="en-US"/>
        </w:rPr>
        <w:t>vertikulēšanu</w:t>
      </w:r>
      <w:proofErr w:type="spellEnd"/>
      <w:r w:rsidRPr="00B32FAF">
        <w:rPr>
          <w:rFonts w:ascii="TimesNewRoman" w:hAnsi="TimesNewRoman" w:cs="TimesNewRoman"/>
          <w:lang w:eastAsia="en-US"/>
        </w:rPr>
        <w:t>) pavasarī;</w:t>
      </w:r>
    </w:p>
    <w:p w:rsidR="00B32FAF" w:rsidRPr="00B32FAF" w:rsidRDefault="00B32FAF" w:rsidP="00B32FAF">
      <w:pPr>
        <w:numPr>
          <w:ilvl w:val="3"/>
          <w:numId w:val="9"/>
        </w:numPr>
        <w:ind w:left="709"/>
        <w:jc w:val="both"/>
        <w:rPr>
          <w:rFonts w:ascii="TimesNewRoman" w:hAnsi="TimesNewRoman" w:cs="TimesNewRoman"/>
          <w:lang w:eastAsia="en-US"/>
        </w:rPr>
      </w:pPr>
      <w:r w:rsidRPr="00B32FAF">
        <w:rPr>
          <w:color w:val="000000"/>
          <w:lang w:eastAsia="en-US"/>
        </w:rPr>
        <w:t xml:space="preserve"> nopļautais zāliens jāsagrābj un jāaizved uz utilizācijas vietu nekavējoties, kā arī tas jāsavāc no gājēju celiņiem.</w:t>
      </w:r>
    </w:p>
    <w:p w:rsidR="00B32FAF" w:rsidRPr="00B32FAF" w:rsidRDefault="00B32FAF" w:rsidP="00B32FAF">
      <w:pPr>
        <w:numPr>
          <w:ilvl w:val="2"/>
          <w:numId w:val="9"/>
        </w:numPr>
        <w:ind w:left="709" w:hanging="709"/>
        <w:jc w:val="both"/>
        <w:rPr>
          <w:rFonts w:ascii="TimesNewRoman" w:hAnsi="TimesNewRoman" w:cs="TimesNewRoman"/>
          <w:lang w:eastAsia="en-US"/>
        </w:rPr>
      </w:pPr>
      <w:r w:rsidRPr="00B32FAF">
        <w:rPr>
          <w:rFonts w:ascii="TimesNewRoman" w:hAnsi="TimesNewRoman" w:cs="TimesNewRoman"/>
          <w:lang w:eastAsia="en-US"/>
        </w:rPr>
        <w:t>Zāliena mēslošana pavasarī veic ar komplekso minerālmēslojumu NPK 12-8-18, deva 2 kg līdz 4 kg uz 100 m</w:t>
      </w:r>
      <w:r w:rsidRPr="00B32FAF">
        <w:rPr>
          <w:rFonts w:ascii="TimesNewRoman" w:hAnsi="TimesNewRoman" w:cs="TimesNewRoman"/>
          <w:vertAlign w:val="superscript"/>
          <w:lang w:eastAsia="en-US"/>
        </w:rPr>
        <w:t>2</w:t>
      </w:r>
      <w:r w:rsidRPr="00B32FAF">
        <w:rPr>
          <w:rFonts w:ascii="TimesNewRoman" w:hAnsi="TimesNewRoman" w:cs="TimesNewRoman"/>
          <w:lang w:eastAsia="en-US"/>
        </w:rPr>
        <w:t>. Vēlāk veģetācijas laikā 2-3 reizes līdz jūlija vidum dod slāpekļa papildmēslojumu, deva 1 kg – 2 kg uz 100 m</w:t>
      </w:r>
      <w:r w:rsidRPr="00B32FAF">
        <w:rPr>
          <w:rFonts w:ascii="TimesNewRoman" w:hAnsi="TimesNewRoman" w:cs="TimesNewRoman"/>
          <w:vertAlign w:val="superscript"/>
          <w:lang w:eastAsia="en-US"/>
        </w:rPr>
        <w:t>2</w:t>
      </w:r>
      <w:r w:rsidRPr="00B32FAF">
        <w:rPr>
          <w:rFonts w:ascii="TimesNewRoman" w:hAnsi="TimesNewRoman" w:cs="TimesNewRoman"/>
          <w:lang w:eastAsia="en-US"/>
        </w:rPr>
        <w:t>. Rudenī augusta beigās/septembrī dod rudens mēslojumu NPK 2-10-20, deva 2-3 kg uz 100 m</w:t>
      </w:r>
      <w:r w:rsidRPr="00B32FAF">
        <w:rPr>
          <w:rFonts w:ascii="TimesNewRoman" w:hAnsi="TimesNewRoman" w:cs="TimesNewRoman"/>
          <w:vertAlign w:val="superscript"/>
          <w:lang w:eastAsia="en-US"/>
        </w:rPr>
        <w:t>2</w:t>
      </w:r>
      <w:r w:rsidRPr="00B32FAF">
        <w:rPr>
          <w:rFonts w:ascii="TimesNewRoman" w:hAnsi="TimesNewRoman" w:cs="TimesNewRoman"/>
          <w:lang w:eastAsia="en-US"/>
        </w:rPr>
        <w:t>.</w:t>
      </w:r>
    </w:p>
    <w:p w:rsidR="00B32FAF" w:rsidRPr="00B32FAF" w:rsidRDefault="00B32FAF" w:rsidP="00B32FAF">
      <w:pPr>
        <w:numPr>
          <w:ilvl w:val="2"/>
          <w:numId w:val="9"/>
        </w:numPr>
        <w:ind w:left="709" w:hanging="709"/>
        <w:jc w:val="both"/>
        <w:rPr>
          <w:rFonts w:ascii="TimesNewRoman" w:hAnsi="TimesNewRoman" w:cs="TimesNewRoman"/>
          <w:lang w:eastAsia="en-US"/>
        </w:rPr>
      </w:pPr>
      <w:r w:rsidRPr="00B32FAF">
        <w:rPr>
          <w:bCs/>
        </w:rPr>
        <w:t xml:space="preserve">Pavasarī un rudenī veic zālienu izgrābšanu. </w:t>
      </w:r>
      <w:r w:rsidRPr="00B32FAF">
        <w:rPr>
          <w:rFonts w:ascii="TimesNewRoman" w:hAnsi="TimesNewRoman" w:cs="TimesNewRoman"/>
          <w:lang w:eastAsia="en-US"/>
        </w:rPr>
        <w:t>Rudenī no zāliena ir jāizgrābj nobirušās koku lapas</w:t>
      </w:r>
      <w:r w:rsidRPr="00B32FAF">
        <w:rPr>
          <w:bCs/>
        </w:rPr>
        <w:t>. Izpildītājs nodrošina izgrābto zaļo atkritumu savākšanu un utilizēšanu.</w:t>
      </w:r>
    </w:p>
    <w:p w:rsidR="00B32FAF" w:rsidRPr="00B32FAF" w:rsidRDefault="00B32FAF" w:rsidP="00B32FAF">
      <w:pPr>
        <w:numPr>
          <w:ilvl w:val="2"/>
          <w:numId w:val="9"/>
        </w:numPr>
        <w:ind w:left="709" w:hanging="709"/>
        <w:jc w:val="both"/>
        <w:rPr>
          <w:rFonts w:ascii="TimesNewRoman" w:hAnsi="TimesNewRoman" w:cs="TimesNewRoman"/>
          <w:lang w:eastAsia="en-US"/>
        </w:rPr>
      </w:pPr>
      <w:r w:rsidRPr="00B32FAF">
        <w:rPr>
          <w:bCs/>
        </w:rPr>
        <w:t xml:space="preserve">Zāliena laistīšana jāveic pēc nepieciešamības, ņemot vērā ārējos klimatiskos apstākļus. </w:t>
      </w:r>
      <w:r w:rsidRPr="00B32FAF">
        <w:rPr>
          <w:rFonts w:ascii="TimesNewRoman" w:hAnsi="TimesNewRoman" w:cs="TimesNewRoman"/>
          <w:lang w:eastAsia="en-US"/>
        </w:rPr>
        <w:t>Zāliena laistīšana jāveic vakarā un tā, lai augsne samitrinātos vismaz 5 cm dziļumā.</w:t>
      </w:r>
    </w:p>
    <w:p w:rsidR="00B32FAF" w:rsidRPr="00B32FAF" w:rsidRDefault="00B32FAF" w:rsidP="00B32FAF">
      <w:pPr>
        <w:numPr>
          <w:ilvl w:val="2"/>
          <w:numId w:val="9"/>
        </w:numPr>
        <w:ind w:left="709" w:hanging="709"/>
        <w:jc w:val="both"/>
        <w:rPr>
          <w:rFonts w:ascii="TimesNewRoman" w:hAnsi="TimesNewRoman" w:cs="TimesNewRoman"/>
          <w:lang w:eastAsia="en-US"/>
        </w:rPr>
      </w:pPr>
      <w:r w:rsidRPr="00B32FAF">
        <w:rPr>
          <w:rFonts w:ascii="TimesNewRoman" w:hAnsi="TimesNewRoman" w:cs="TimesNewRoman"/>
          <w:lang w:eastAsia="en-US"/>
        </w:rPr>
        <w:t>Zālienā jāveic nezāļu apkarošana, miglojot to ar speciāliem herbicīdiem;</w:t>
      </w:r>
    </w:p>
    <w:p w:rsidR="00B32FAF" w:rsidRPr="00B32FAF" w:rsidRDefault="00B32FAF" w:rsidP="00B32FAF">
      <w:pPr>
        <w:numPr>
          <w:ilvl w:val="2"/>
          <w:numId w:val="9"/>
        </w:numPr>
        <w:ind w:left="709" w:hanging="709"/>
        <w:jc w:val="both"/>
        <w:rPr>
          <w:rFonts w:ascii="TimesNewRoman" w:hAnsi="TimesNewRoman" w:cs="TimesNewRoman"/>
          <w:lang w:eastAsia="en-US"/>
        </w:rPr>
      </w:pPr>
      <w:r w:rsidRPr="00B32FAF">
        <w:rPr>
          <w:lang w:eastAsia="en-US"/>
        </w:rPr>
        <w:t>Ziemā</w:t>
      </w:r>
      <w:r w:rsidRPr="00B32FAF">
        <w:rPr>
          <w:rFonts w:ascii="TimesNewRoman" w:hAnsi="TimesNewRoman" w:cs="TimesNewRoman"/>
          <w:lang w:eastAsia="en-US"/>
        </w:rPr>
        <w:t xml:space="preserve"> uz zāliena nav vēlams ilgstoši turēt sablīvētas sniega kaudzes, jo tas var izsaukt sniega pelējumu vai zāliena izsušanu.</w:t>
      </w:r>
    </w:p>
    <w:p w:rsidR="00B32FAF" w:rsidRPr="00B32FAF" w:rsidRDefault="00B32FAF" w:rsidP="00B32FAF">
      <w:pPr>
        <w:numPr>
          <w:ilvl w:val="2"/>
          <w:numId w:val="9"/>
        </w:numPr>
        <w:ind w:left="709" w:hanging="709"/>
        <w:jc w:val="both"/>
        <w:rPr>
          <w:rFonts w:ascii="TimesNewRoman" w:hAnsi="TimesNewRoman" w:cs="TimesNewRoman"/>
          <w:lang w:eastAsia="en-US"/>
        </w:rPr>
      </w:pPr>
      <w:r w:rsidRPr="00B32FAF">
        <w:rPr>
          <w:rFonts w:ascii="TimesNewRoman" w:hAnsi="TimesNewRoman" w:cs="TimesNewRoman"/>
          <w:lang w:eastAsia="en-US"/>
        </w:rPr>
        <w:t>Zāliena atjaunošana pēc lietus gāzēm. Izskalojumus pieber ar auglīgu zemi, pieblietē un ieklāj paklāja zālienu.</w:t>
      </w:r>
    </w:p>
    <w:p w:rsidR="00B32FAF" w:rsidRPr="00B32FAF" w:rsidRDefault="00B32FAF" w:rsidP="00B32FAF">
      <w:pPr>
        <w:numPr>
          <w:ilvl w:val="1"/>
          <w:numId w:val="9"/>
        </w:numPr>
        <w:ind w:left="426" w:hanging="426"/>
        <w:jc w:val="both"/>
        <w:rPr>
          <w:lang w:eastAsia="en-US"/>
        </w:rPr>
      </w:pPr>
      <w:r w:rsidRPr="00B32FAF">
        <w:rPr>
          <w:rFonts w:ascii="TimesNewRoman" w:hAnsi="TimesNewRoman" w:cs="TimesNewRoman"/>
          <w:b/>
          <w:color w:val="000000"/>
          <w:lang w:eastAsia="en-US"/>
        </w:rPr>
        <w:t>J.Čakstes bulvāra lejas promenādes (</w:t>
      </w:r>
      <w:r w:rsidRPr="00B32FAF">
        <w:rPr>
          <w:rFonts w:ascii="TimesNewRoman" w:hAnsi="TimesNewRoman" w:cs="TimesNewRoman"/>
          <w:b/>
          <w:i/>
          <w:color w:val="000000"/>
          <w:lang w:eastAsia="en-US"/>
        </w:rPr>
        <w:t>1.attēls</w:t>
      </w:r>
      <w:r w:rsidRPr="00B32FAF">
        <w:rPr>
          <w:rFonts w:ascii="TimesNewRoman" w:hAnsi="TimesNewRoman" w:cs="TimesNewRoman"/>
          <w:b/>
          <w:color w:val="000000"/>
          <w:lang w:eastAsia="en-US"/>
        </w:rPr>
        <w:t xml:space="preserve">) celiņa, kāpņu un nobrauktuvju uzturēšana </w:t>
      </w:r>
      <w:r w:rsidRPr="00B32FAF">
        <w:rPr>
          <w:color w:val="000000"/>
          <w:lang w:eastAsia="en-US"/>
        </w:rPr>
        <w:t>(</w:t>
      </w:r>
      <w:r w:rsidRPr="00B32FAF">
        <w:rPr>
          <w:bCs/>
          <w:color w:val="000000"/>
        </w:rPr>
        <w:t>kopējā platība 1 481 m</w:t>
      </w:r>
      <w:r w:rsidRPr="00B32FAF">
        <w:rPr>
          <w:bCs/>
          <w:color w:val="000000"/>
          <w:vertAlign w:val="superscript"/>
        </w:rPr>
        <w:t>2</w:t>
      </w:r>
      <w:r w:rsidRPr="00B32FAF">
        <w:rPr>
          <w:color w:val="000000"/>
          <w:lang w:eastAsia="en-US"/>
        </w:rPr>
        <w:t>):</w:t>
      </w:r>
    </w:p>
    <w:p w:rsidR="00B32FAF" w:rsidRPr="00B32FAF" w:rsidRDefault="00B32FAF" w:rsidP="00B32FAF">
      <w:pPr>
        <w:widowControl w:val="0"/>
        <w:autoSpaceDE w:val="0"/>
        <w:autoSpaceDN w:val="0"/>
        <w:adjustRightInd w:val="0"/>
        <w:ind w:left="709"/>
        <w:jc w:val="both"/>
        <w:rPr>
          <w:rFonts w:ascii="TimesNewRoman" w:hAnsi="TimesNewRoman" w:cs="TimesNewRoman"/>
          <w:i/>
          <w:lang w:eastAsia="en-US"/>
        </w:rPr>
      </w:pPr>
      <w:r w:rsidRPr="00B32FAF">
        <w:rPr>
          <w:rFonts w:ascii="TimesNewRoman" w:hAnsi="TimesNewRoman" w:cs="TimesNewRoman"/>
          <w:i/>
          <w:lang w:eastAsia="en-US"/>
        </w:rPr>
        <w:t>1.attēls</w:t>
      </w:r>
    </w:p>
    <w:p w:rsidR="00B32FAF" w:rsidRPr="00B32FAF" w:rsidRDefault="00B32FAF" w:rsidP="00B32FAF">
      <w:pPr>
        <w:widowControl w:val="0"/>
        <w:autoSpaceDE w:val="0"/>
        <w:autoSpaceDN w:val="0"/>
        <w:adjustRightInd w:val="0"/>
        <w:ind w:left="709"/>
        <w:jc w:val="both"/>
        <w:rPr>
          <w:rFonts w:ascii="TimesNewRoman" w:hAnsi="TimesNewRoman" w:cs="TimesNewRoman"/>
          <w:lang w:eastAsia="en-US"/>
        </w:rPr>
      </w:pPr>
      <w:r w:rsidRPr="00B32FAF">
        <w:rPr>
          <w:b/>
          <w:noProof/>
          <w:color w:val="000000"/>
        </w:rPr>
        <w:drawing>
          <wp:inline distT="0" distB="0" distL="0" distR="0" wp14:anchorId="74DA8C9F" wp14:editId="7F51AC24">
            <wp:extent cx="2917371" cy="159140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8118" cy="1591815"/>
                    </a:xfrm>
                    <a:prstGeom prst="rect">
                      <a:avLst/>
                    </a:prstGeom>
                    <a:noFill/>
                    <a:ln>
                      <a:noFill/>
                    </a:ln>
                  </pic:spPr>
                </pic:pic>
              </a:graphicData>
            </a:graphic>
          </wp:inline>
        </w:drawing>
      </w:r>
    </w:p>
    <w:p w:rsidR="00B32FAF" w:rsidRPr="00B32FAF" w:rsidRDefault="00B32FAF" w:rsidP="00B32FAF">
      <w:pPr>
        <w:ind w:left="426"/>
        <w:jc w:val="both"/>
        <w:rPr>
          <w:rFonts w:ascii="TimesNewRoman" w:hAnsi="TimesNewRoman" w:cs="TimesNewRoman"/>
          <w:b/>
          <w:lang w:eastAsia="en-US"/>
        </w:rPr>
      </w:pPr>
    </w:p>
    <w:p w:rsidR="00B32FAF" w:rsidRPr="00B32FAF" w:rsidRDefault="00B32FAF" w:rsidP="00B32FAF">
      <w:pPr>
        <w:numPr>
          <w:ilvl w:val="2"/>
          <w:numId w:val="9"/>
        </w:numPr>
        <w:ind w:left="709" w:hanging="709"/>
        <w:jc w:val="both"/>
        <w:rPr>
          <w:lang w:eastAsia="en-US"/>
        </w:rPr>
      </w:pPr>
      <w:r w:rsidRPr="00B32FAF">
        <w:rPr>
          <w:rFonts w:ascii="TimesNewRoman" w:hAnsi="TimesNewRoman" w:cs="TimesNewRoman"/>
          <w:lang w:eastAsia="en-US"/>
        </w:rPr>
        <w:t>Lejas promenādes celiņa, kāpņu un nobrauktuvju tīrīšana jāveic</w:t>
      </w:r>
      <w:r w:rsidRPr="00B32FAF">
        <w:rPr>
          <w:color w:val="000000"/>
          <w:lang w:eastAsia="en-US"/>
        </w:rPr>
        <w:t xml:space="preserve"> pilnā to platumā, nodrošinot to slaucīšanu un attīrīšanu no jebkura veida atkritumiem (papīriem, plastmasām, zariem un lapām u.c.), kas jābeidz līdz pulksten 7.30. </w:t>
      </w:r>
      <w:r w:rsidRPr="00B32FAF">
        <w:rPr>
          <w:lang w:eastAsia="en-US"/>
        </w:rPr>
        <w:t>Krasta zonā (1 m no krasta) jāsavāc arī gruži, kas ir ieskaloti ūdenī;</w:t>
      </w:r>
    </w:p>
    <w:p w:rsidR="00B32FAF" w:rsidRPr="00B32FAF" w:rsidRDefault="00B32FAF" w:rsidP="00B32FAF">
      <w:pPr>
        <w:numPr>
          <w:ilvl w:val="2"/>
          <w:numId w:val="9"/>
        </w:numPr>
        <w:ind w:left="709" w:hanging="709"/>
        <w:jc w:val="both"/>
        <w:rPr>
          <w:lang w:eastAsia="en-US"/>
        </w:rPr>
      </w:pPr>
      <w:r w:rsidRPr="00B32FAF">
        <w:rPr>
          <w:lang w:eastAsia="en-US"/>
        </w:rPr>
        <w:t>Katra ūdens drenāžas caurule terasēs regulāri jāiztīra no netīrumiem, lai neveidotos ūdens novadīšanas traucējumi, bet ne retāk, kā reizi mēnesī.</w:t>
      </w:r>
    </w:p>
    <w:p w:rsidR="00B32FAF" w:rsidRPr="00B32FAF" w:rsidRDefault="00B32FAF" w:rsidP="00B32FAF">
      <w:pPr>
        <w:numPr>
          <w:ilvl w:val="2"/>
          <w:numId w:val="9"/>
        </w:numPr>
        <w:ind w:left="709" w:hanging="709"/>
        <w:jc w:val="both"/>
        <w:rPr>
          <w:rFonts w:ascii="TimesNewRoman" w:hAnsi="TimesNewRoman" w:cs="TimesNewRoman"/>
          <w:b/>
          <w:lang w:eastAsia="en-US"/>
        </w:rPr>
      </w:pPr>
      <w:r w:rsidRPr="00B32FAF">
        <w:rPr>
          <w:color w:val="000000"/>
          <w:lang w:eastAsia="en-US"/>
        </w:rPr>
        <w:t>Lejas promenādes,</w:t>
      </w:r>
      <w:r w:rsidRPr="00B32FAF">
        <w:rPr>
          <w:rFonts w:ascii="TimesNewRoman" w:hAnsi="TimesNewRoman" w:cs="TimesNewRoman"/>
          <w:lang w:eastAsia="en-US"/>
        </w:rPr>
        <w:t xml:space="preserve"> kāpņu un nobrauktuvju mazgāšana jāveic ar ūdens augstspiediena strūklu, beidzoties pavasara</w:t>
      </w:r>
      <w:r w:rsidRPr="00B32FAF">
        <w:rPr>
          <w:color w:val="000000"/>
          <w:lang w:eastAsia="en-US"/>
        </w:rPr>
        <w:t xml:space="preserve"> plūdiem</w:t>
      </w:r>
      <w:r w:rsidRPr="00B32FAF">
        <w:rPr>
          <w:rFonts w:ascii="TimesNewRoman" w:hAnsi="TimesNewRoman" w:cs="TimesNewRoman"/>
          <w:lang w:eastAsia="en-US"/>
        </w:rPr>
        <w:t xml:space="preserve"> un pēc nepieciešamības arī vasaras laikā.</w:t>
      </w:r>
    </w:p>
    <w:p w:rsidR="00B32FAF" w:rsidRPr="00B32FAF" w:rsidRDefault="00B32FAF" w:rsidP="00B32FAF">
      <w:pPr>
        <w:numPr>
          <w:ilvl w:val="1"/>
          <w:numId w:val="9"/>
        </w:numPr>
        <w:ind w:left="426" w:hanging="426"/>
        <w:jc w:val="both"/>
        <w:rPr>
          <w:rFonts w:ascii="TimesNewRoman" w:hAnsi="TimesNewRoman" w:cs="TimesNewRoman"/>
          <w:b/>
          <w:color w:val="000000"/>
          <w:lang w:eastAsia="en-US"/>
        </w:rPr>
      </w:pPr>
      <w:r w:rsidRPr="00B32FAF">
        <w:rPr>
          <w:rFonts w:ascii="TimesNewRoman" w:hAnsi="TimesNewRoman" w:cs="TimesNewRoman"/>
          <w:b/>
          <w:color w:val="000000"/>
          <w:lang w:eastAsia="en-US"/>
        </w:rPr>
        <w:t>Objektā esošo celiņu – laukakmens seguma un betona bruģakmens celiņu, un veloceliņu, uzturēšana:</w:t>
      </w:r>
    </w:p>
    <w:p w:rsidR="00B32FAF" w:rsidRPr="00B32FAF" w:rsidRDefault="00B32FAF" w:rsidP="00B32FAF">
      <w:pPr>
        <w:numPr>
          <w:ilvl w:val="2"/>
          <w:numId w:val="9"/>
        </w:numPr>
        <w:ind w:left="709" w:hanging="709"/>
        <w:jc w:val="both"/>
        <w:rPr>
          <w:rFonts w:ascii="TimesNewRoman" w:hAnsi="TimesNewRoman" w:cs="TimesNewRoman"/>
          <w:b/>
          <w:color w:val="000000"/>
          <w:lang w:eastAsia="en-US"/>
        </w:rPr>
      </w:pPr>
      <w:r w:rsidRPr="00B32FAF">
        <w:rPr>
          <w:rFonts w:ascii="TimesNewRoman" w:hAnsi="TimesNewRoman" w:cs="TimesNewRoman"/>
          <w:b/>
          <w:color w:val="000000"/>
          <w:lang w:eastAsia="en-US"/>
        </w:rPr>
        <w:t>Celiņu kopšana periodā no 1.oktobra līdz 30.aprīlim:</w:t>
      </w:r>
    </w:p>
    <w:p w:rsidR="00B32FAF" w:rsidRPr="00B32FAF" w:rsidRDefault="00B32FAF" w:rsidP="00B32FAF">
      <w:pPr>
        <w:numPr>
          <w:ilvl w:val="3"/>
          <w:numId w:val="9"/>
        </w:numPr>
        <w:ind w:left="709"/>
        <w:jc w:val="both"/>
        <w:rPr>
          <w:color w:val="000000"/>
          <w:lang w:eastAsia="en-US"/>
        </w:rPr>
      </w:pPr>
      <w:r w:rsidRPr="00B32FAF">
        <w:rPr>
          <w:color w:val="000000"/>
          <w:lang w:eastAsia="en-US"/>
        </w:rPr>
        <w:t xml:space="preserve"> Celiņu (pilnā to platumā) attīrīšana no sniega un atkritumiem veic līdz pulksten 7.30, slidenā laikā ietves un gājēju celiņi jākaisa ar smilts sāls maisījumu, lai nodrošinātu gājēju drošu pārvietošanos;</w:t>
      </w:r>
    </w:p>
    <w:p w:rsidR="00B32FAF" w:rsidRPr="00B32FAF" w:rsidRDefault="00B32FAF" w:rsidP="00B32FAF">
      <w:pPr>
        <w:numPr>
          <w:ilvl w:val="3"/>
          <w:numId w:val="9"/>
        </w:numPr>
        <w:ind w:left="709"/>
        <w:jc w:val="both"/>
        <w:rPr>
          <w:color w:val="000000"/>
          <w:lang w:eastAsia="en-US"/>
        </w:rPr>
      </w:pPr>
      <w:r w:rsidRPr="00B32FAF">
        <w:rPr>
          <w:color w:val="000000"/>
          <w:lang w:eastAsia="en-US"/>
        </w:rPr>
        <w:t xml:space="preserve"> Dienā sniegs jāsāk novākt tūlīt pēc snigšanas beigām, ietve jānotīra vismaz 1,5 m platumā, pēc tam turpinot to attīrīt visā platumā;</w:t>
      </w:r>
    </w:p>
    <w:p w:rsidR="00B32FAF" w:rsidRPr="00B32FAF" w:rsidRDefault="00B32FAF" w:rsidP="00B32FAF">
      <w:pPr>
        <w:numPr>
          <w:ilvl w:val="3"/>
          <w:numId w:val="9"/>
        </w:numPr>
        <w:ind w:left="709"/>
        <w:jc w:val="both"/>
        <w:rPr>
          <w:color w:val="000000"/>
          <w:lang w:eastAsia="en-US"/>
        </w:rPr>
      </w:pPr>
      <w:r w:rsidRPr="00B32FAF">
        <w:rPr>
          <w:color w:val="000000"/>
          <w:lang w:eastAsia="en-US"/>
        </w:rPr>
        <w:t xml:space="preserve"> Celiņi jātīra līdz segumam, ja gaisa temperatūra nav zemāka par 0</w:t>
      </w:r>
      <w:r w:rsidRPr="00B32FAF">
        <w:rPr>
          <w:color w:val="000000"/>
          <w:lang w:eastAsia="en-US"/>
        </w:rPr>
        <w:sym w:font="Symbol" w:char="F0B0"/>
      </w:r>
      <w:r w:rsidRPr="00B32FAF">
        <w:rPr>
          <w:color w:val="000000"/>
          <w:lang w:eastAsia="en-US"/>
        </w:rPr>
        <w:t xml:space="preserve"> C. Veicot tīrīšanu, nedrīkst bojāt segumu;</w:t>
      </w:r>
    </w:p>
    <w:p w:rsidR="00B32FAF" w:rsidRPr="00B32FAF" w:rsidRDefault="00B32FAF" w:rsidP="00B32FAF">
      <w:pPr>
        <w:numPr>
          <w:ilvl w:val="3"/>
          <w:numId w:val="9"/>
        </w:numPr>
        <w:ind w:left="709"/>
        <w:jc w:val="both"/>
        <w:rPr>
          <w:color w:val="000000"/>
          <w:lang w:eastAsia="en-US"/>
        </w:rPr>
      </w:pPr>
      <w:r w:rsidRPr="00B32FAF">
        <w:rPr>
          <w:color w:val="000000"/>
          <w:lang w:eastAsia="en-US"/>
        </w:rPr>
        <w:lastRenderedPageBreak/>
        <w:t xml:space="preserve"> No celiņiem savāktais sniegs, ledus jānokrauj uz celiņu malām, netraucējot gājēju kustībai. Aizliegts mest sniegu, ledu uz ielas braucamās daļas un ierīkot sniega un ledus izgāztuves, mest sniegu uz zemes gabaliem, kur ir apstādījumi, ja nav veikti attiecīgi darbi, kas nodrošina koku un apstādījumu aizsardzību;</w:t>
      </w:r>
    </w:p>
    <w:p w:rsidR="00B32FAF" w:rsidRPr="00B32FAF" w:rsidRDefault="00B32FAF" w:rsidP="00B32FAF">
      <w:pPr>
        <w:widowControl w:val="0"/>
        <w:numPr>
          <w:ilvl w:val="3"/>
          <w:numId w:val="9"/>
        </w:numPr>
        <w:ind w:left="709"/>
        <w:jc w:val="both"/>
        <w:rPr>
          <w:color w:val="000000"/>
          <w:lang w:eastAsia="en-US"/>
        </w:rPr>
      </w:pPr>
      <w:r w:rsidRPr="00B32FAF">
        <w:rPr>
          <w:color w:val="000000"/>
          <w:lang w:eastAsia="en-US"/>
        </w:rPr>
        <w:t xml:space="preserve"> </w:t>
      </w:r>
      <w:r w:rsidRPr="00B32FAF">
        <w:rPr>
          <w:rFonts w:ascii="TimesNewRoman" w:hAnsi="TimesNewRoman" w:cs="TimesNewRoman"/>
          <w:lang w:eastAsia="en-US"/>
        </w:rPr>
        <w:t>Ziemas laikā celiņu tīrīšanai no sniega/ledus nedrīkst izmantot cirtņus</w:t>
      </w:r>
      <w:r w:rsidRPr="00B32FAF">
        <w:rPr>
          <w:color w:val="000000"/>
          <w:lang w:eastAsia="en-US"/>
        </w:rPr>
        <w:t>.</w:t>
      </w:r>
    </w:p>
    <w:p w:rsidR="00B32FAF" w:rsidRPr="00B32FAF" w:rsidRDefault="00B32FAF" w:rsidP="00B32FAF">
      <w:pPr>
        <w:widowControl w:val="0"/>
        <w:numPr>
          <w:ilvl w:val="2"/>
          <w:numId w:val="9"/>
        </w:numPr>
        <w:ind w:left="709" w:hanging="709"/>
        <w:jc w:val="both"/>
        <w:rPr>
          <w:rFonts w:ascii="TimesNewRoman" w:hAnsi="TimesNewRoman" w:cs="TimesNewRoman"/>
          <w:b/>
          <w:color w:val="000000"/>
          <w:lang w:eastAsia="en-US"/>
        </w:rPr>
      </w:pPr>
      <w:r w:rsidRPr="00B32FAF">
        <w:rPr>
          <w:rFonts w:ascii="TimesNewRoman" w:hAnsi="TimesNewRoman" w:cs="TimesNewRoman"/>
          <w:b/>
          <w:color w:val="000000"/>
          <w:lang w:eastAsia="en-US"/>
        </w:rPr>
        <w:t>Celiņu kopšana periodā no 01.05. – 30.09.:</w:t>
      </w:r>
    </w:p>
    <w:p w:rsidR="00B32FAF" w:rsidRPr="00B32FAF" w:rsidRDefault="00B32FAF" w:rsidP="00B32FAF">
      <w:pPr>
        <w:widowControl w:val="0"/>
        <w:numPr>
          <w:ilvl w:val="3"/>
          <w:numId w:val="9"/>
        </w:numPr>
        <w:ind w:left="709"/>
        <w:jc w:val="both"/>
        <w:rPr>
          <w:color w:val="000000"/>
          <w:lang w:eastAsia="en-US"/>
        </w:rPr>
      </w:pPr>
      <w:r w:rsidRPr="00B32FAF">
        <w:rPr>
          <w:color w:val="000000"/>
          <w:lang w:eastAsia="en-US"/>
        </w:rPr>
        <w:t>Regulāra celiņu (pilnā to platumā) un riteņbraucēja ceļa slaucīšana un attīrīšana no jebkura veida atkritumiem (papīriem, plastmasām, zariem un lapām u.c.) jābeidz līdz pulksten 7.30;</w:t>
      </w:r>
    </w:p>
    <w:p w:rsidR="00B32FAF" w:rsidRPr="00B32FAF" w:rsidRDefault="00B32FAF" w:rsidP="00B32FAF">
      <w:pPr>
        <w:widowControl w:val="0"/>
        <w:numPr>
          <w:ilvl w:val="3"/>
          <w:numId w:val="9"/>
        </w:numPr>
        <w:ind w:left="709"/>
        <w:jc w:val="both"/>
        <w:rPr>
          <w:color w:val="000000"/>
          <w:lang w:eastAsia="en-US"/>
        </w:rPr>
      </w:pPr>
      <w:r w:rsidRPr="00B32FAF">
        <w:rPr>
          <w:color w:val="000000"/>
          <w:lang w:eastAsia="en-US"/>
        </w:rPr>
        <w:t>Betona bruģakmeņu celiņi jāiztīra no zāles, neļaujot nezālēm ieaugt.</w:t>
      </w:r>
    </w:p>
    <w:p w:rsidR="00B32FAF" w:rsidRPr="00B32FAF" w:rsidRDefault="00B32FAF" w:rsidP="00B32FAF">
      <w:pPr>
        <w:numPr>
          <w:ilvl w:val="2"/>
          <w:numId w:val="9"/>
        </w:numPr>
        <w:ind w:left="709" w:hanging="709"/>
        <w:jc w:val="both"/>
        <w:rPr>
          <w:rFonts w:ascii="TimesNewRoman" w:hAnsi="TimesNewRoman" w:cs="TimesNewRoman"/>
          <w:lang w:eastAsia="en-US"/>
        </w:rPr>
      </w:pPr>
      <w:r w:rsidRPr="00B32FAF">
        <w:rPr>
          <w:rFonts w:ascii="TimesNewRoman" w:hAnsi="TimesNewRoman" w:cs="TimesNewRoman"/>
          <w:lang w:eastAsia="en-US"/>
        </w:rPr>
        <w:t>Izpildītājam jānodrošina savākto atkritumu utilizēšana.</w:t>
      </w:r>
    </w:p>
    <w:p w:rsidR="00B32FAF" w:rsidRPr="00B32FAF" w:rsidRDefault="00B32FAF" w:rsidP="00B32FAF">
      <w:pPr>
        <w:numPr>
          <w:ilvl w:val="2"/>
          <w:numId w:val="9"/>
        </w:numPr>
        <w:ind w:left="709" w:hanging="709"/>
        <w:jc w:val="both"/>
        <w:rPr>
          <w:rFonts w:ascii="TimesNewRoman" w:hAnsi="TimesNewRoman" w:cs="TimesNewRoman"/>
          <w:lang w:eastAsia="en-US"/>
        </w:rPr>
      </w:pPr>
      <w:r w:rsidRPr="00B32FAF">
        <w:rPr>
          <w:rFonts w:ascii="TimesNewRoman" w:hAnsi="TimesNewRoman" w:cs="TimesNewRoman"/>
          <w:lang w:eastAsia="en-US"/>
        </w:rPr>
        <w:t xml:space="preserve">Uzkopšanas rezultātā nedrīkst bojāt celiņu segumu. </w:t>
      </w:r>
    </w:p>
    <w:p w:rsidR="00B32FAF" w:rsidRPr="00B32FAF" w:rsidRDefault="00B32FAF" w:rsidP="00B32FAF">
      <w:pPr>
        <w:numPr>
          <w:ilvl w:val="1"/>
          <w:numId w:val="9"/>
        </w:numPr>
        <w:ind w:left="426" w:hanging="426"/>
        <w:jc w:val="both"/>
        <w:rPr>
          <w:rFonts w:ascii="TimesNewRoman" w:hAnsi="TimesNewRoman" w:cs="TimesNewRoman"/>
          <w:b/>
          <w:lang w:eastAsia="en-US"/>
        </w:rPr>
      </w:pPr>
      <w:r w:rsidRPr="00B32FAF">
        <w:rPr>
          <w:rFonts w:ascii="TimesNewRoman" w:hAnsi="TimesNewRoman" w:cs="TimesNewRoman"/>
          <w:b/>
          <w:lang w:eastAsia="en-US"/>
        </w:rPr>
        <w:t xml:space="preserve">Ziemciešu, krūmu grupu dobju uzturēšana </w:t>
      </w:r>
      <w:r w:rsidRPr="00B32FAF">
        <w:rPr>
          <w:bCs/>
          <w:color w:val="000000"/>
        </w:rPr>
        <w:t>(kopējā platība 750 m</w:t>
      </w:r>
      <w:r w:rsidRPr="00B32FAF">
        <w:rPr>
          <w:vertAlign w:val="superscript"/>
        </w:rPr>
        <w:t>2</w:t>
      </w:r>
      <w:r w:rsidRPr="00B32FAF">
        <w:t>)</w:t>
      </w:r>
      <w:r w:rsidRPr="00B32FAF">
        <w:rPr>
          <w:rFonts w:ascii="TimesNewRoman" w:hAnsi="TimesNewRoman" w:cs="TimesNewRoman"/>
          <w:lang w:eastAsia="en-US"/>
        </w:rPr>
        <w:t>:</w:t>
      </w:r>
    </w:p>
    <w:p w:rsidR="00B32FAF" w:rsidRPr="00B32FAF" w:rsidRDefault="00B32FAF" w:rsidP="00B32FAF">
      <w:pPr>
        <w:numPr>
          <w:ilvl w:val="2"/>
          <w:numId w:val="9"/>
        </w:numPr>
        <w:ind w:left="709" w:hanging="709"/>
        <w:jc w:val="both"/>
        <w:rPr>
          <w:bCs/>
        </w:rPr>
      </w:pPr>
      <w:r w:rsidRPr="00B32FAF">
        <w:rPr>
          <w:bCs/>
        </w:rPr>
        <w:t>Daudzgadīgo stādījumu apgriešana pēc ziemas sezonas:</w:t>
      </w:r>
    </w:p>
    <w:p w:rsidR="00B32FAF" w:rsidRPr="00B32FAF" w:rsidRDefault="00B32FAF" w:rsidP="00B32FAF">
      <w:pPr>
        <w:numPr>
          <w:ilvl w:val="3"/>
          <w:numId w:val="9"/>
        </w:numPr>
        <w:ind w:left="709"/>
        <w:jc w:val="both"/>
        <w:rPr>
          <w:lang w:eastAsia="en-US"/>
        </w:rPr>
      </w:pPr>
      <w:r w:rsidRPr="00B32FAF">
        <w:rPr>
          <w:lang w:eastAsia="en-US"/>
        </w:rPr>
        <w:t xml:space="preserve"> pavasarī, līdzko augsne apžuvusi, jānovāc visas atmirušās virszemes daļas un augsne ap ceriem jāuzirdina;</w:t>
      </w:r>
    </w:p>
    <w:p w:rsidR="00B32FAF" w:rsidRPr="00B32FAF" w:rsidRDefault="00B32FAF" w:rsidP="00B32FAF">
      <w:pPr>
        <w:numPr>
          <w:ilvl w:val="3"/>
          <w:numId w:val="9"/>
        </w:numPr>
        <w:ind w:left="709"/>
        <w:jc w:val="both"/>
        <w:rPr>
          <w:bCs/>
        </w:rPr>
      </w:pPr>
      <w:r w:rsidRPr="00B32FAF">
        <w:rPr>
          <w:lang w:eastAsia="en-US"/>
        </w:rPr>
        <w:t xml:space="preserve"> izgriezt iekaltušus, sausus, vecus un bojātus zarus, tādus, kuri krustojas</w:t>
      </w:r>
      <w:r w:rsidRPr="00B32FAF">
        <w:rPr>
          <w:bCs/>
        </w:rPr>
        <w:t>, rīvējas. Krūmus apgriež tā, lai apakšējie zari būtu minimāli noēnoti.</w:t>
      </w:r>
    </w:p>
    <w:p w:rsidR="00B32FAF" w:rsidRPr="00B32FAF" w:rsidRDefault="00B32FAF" w:rsidP="00B32FAF">
      <w:pPr>
        <w:numPr>
          <w:ilvl w:val="2"/>
          <w:numId w:val="9"/>
        </w:numPr>
        <w:ind w:left="709" w:hanging="709"/>
        <w:jc w:val="both"/>
        <w:rPr>
          <w:rFonts w:ascii="TimesNewRoman,Bold" w:hAnsi="TimesNewRoman,Bold" w:cs="TimesNewRoman,Bold"/>
          <w:b/>
          <w:bCs/>
          <w:lang w:eastAsia="en-US"/>
        </w:rPr>
      </w:pPr>
      <w:r w:rsidRPr="00B32FAF">
        <w:rPr>
          <w:bCs/>
        </w:rPr>
        <w:t>Ziemciešu stādījumi un krūmu grupu dobju ravēšana un veidošana – jāveic veco ziedu izgriešana, dobju irdināšana un jātur tās tīras no nezālēm, lai ceros neieviestos grūti apkarojamas nezāles. Rudenī, kad augi ir beiguši ziedēt, dzinumus nogriež līdz pamatnei.</w:t>
      </w:r>
      <w:r w:rsidRPr="00B32FAF">
        <w:rPr>
          <w:rFonts w:ascii="TimesNewRoman" w:hAnsi="TimesNewRoman" w:cs="TimesNewRoman"/>
          <w:lang w:eastAsia="en-US"/>
        </w:rPr>
        <w:t xml:space="preserve"> </w:t>
      </w:r>
    </w:p>
    <w:p w:rsidR="00B32FAF" w:rsidRPr="00B32FAF" w:rsidRDefault="00B32FAF" w:rsidP="00B32FAF">
      <w:pPr>
        <w:numPr>
          <w:ilvl w:val="2"/>
          <w:numId w:val="9"/>
        </w:numPr>
        <w:ind w:left="709" w:hanging="709"/>
        <w:jc w:val="both"/>
        <w:rPr>
          <w:rFonts w:ascii="TimesNewRoman" w:hAnsi="TimesNewRoman" w:cs="TimesNewRoman"/>
          <w:lang w:eastAsia="en-US"/>
        </w:rPr>
      </w:pPr>
      <w:r w:rsidRPr="00B32FAF">
        <w:rPr>
          <w:bCs/>
        </w:rPr>
        <w:t xml:space="preserve">Ziemciešu un krūmu mēslošana paredzēta </w:t>
      </w:r>
      <w:r w:rsidRPr="00B32FAF">
        <w:rPr>
          <w:rFonts w:ascii="TimesNewRoman" w:hAnsi="TimesNewRoman" w:cs="TimesNewRoman"/>
          <w:lang w:eastAsia="en-US"/>
        </w:rPr>
        <w:t>2 reizes gadā (aprīlī un jūlija beigās), izmantojot komplekso minerālmēslojumu NPK 10-10-20, kaisot 30-40 gr/m</w:t>
      </w:r>
      <w:r w:rsidRPr="00B32FAF">
        <w:rPr>
          <w:rFonts w:ascii="TimesNewRoman" w:hAnsi="TimesNewRoman" w:cs="TimesNewRoman"/>
          <w:vertAlign w:val="superscript"/>
          <w:lang w:eastAsia="en-US"/>
        </w:rPr>
        <w:t>2</w:t>
      </w:r>
      <w:r w:rsidRPr="00B32FAF">
        <w:rPr>
          <w:rFonts w:ascii="TimesNewRoman" w:hAnsi="TimesNewRoman" w:cs="TimesNewRoman"/>
          <w:lang w:eastAsia="en-US"/>
        </w:rPr>
        <w:t>.</w:t>
      </w:r>
    </w:p>
    <w:p w:rsidR="00B32FAF" w:rsidRPr="00B32FAF" w:rsidRDefault="00B32FAF" w:rsidP="00B32FAF">
      <w:pPr>
        <w:numPr>
          <w:ilvl w:val="2"/>
          <w:numId w:val="9"/>
        </w:numPr>
        <w:ind w:left="709" w:hanging="709"/>
        <w:jc w:val="both"/>
        <w:rPr>
          <w:rFonts w:ascii="TimesNewRoman" w:hAnsi="TimesNewRoman" w:cs="TimesNewRoman"/>
          <w:lang w:eastAsia="en-US"/>
        </w:rPr>
      </w:pPr>
      <w:r w:rsidRPr="00B32FAF">
        <w:rPr>
          <w:bCs/>
        </w:rPr>
        <w:t xml:space="preserve">Laistīt ziemciešu stādījumus vēlams reti, bet kārtīgi vadoties pēc laika apstākļiem. </w:t>
      </w:r>
      <w:r w:rsidRPr="00B32FAF">
        <w:rPr>
          <w:rFonts w:ascii="TimesNewRoman" w:hAnsi="TimesNewRoman" w:cs="TimesNewRoman"/>
          <w:lang w:eastAsia="en-US"/>
        </w:rPr>
        <w:t>To vēlams veikt vakarā un tā, lai augsne samitrinātos vismaz 10 cm dziļi.</w:t>
      </w:r>
      <w:r w:rsidRPr="00B32FAF">
        <w:rPr>
          <w:bCs/>
        </w:rPr>
        <w:t xml:space="preserve"> </w:t>
      </w:r>
    </w:p>
    <w:p w:rsidR="00B32FAF" w:rsidRPr="00B32FAF" w:rsidRDefault="00B32FAF" w:rsidP="00B32FAF">
      <w:pPr>
        <w:numPr>
          <w:ilvl w:val="2"/>
          <w:numId w:val="9"/>
        </w:numPr>
        <w:ind w:left="709" w:hanging="709"/>
        <w:jc w:val="both"/>
        <w:rPr>
          <w:bCs/>
        </w:rPr>
      </w:pPr>
      <w:r w:rsidRPr="00B32FAF">
        <w:rPr>
          <w:bCs/>
        </w:rPr>
        <w:t xml:space="preserve">Ziemciešu stādījumi un krūmu izveidotās </w:t>
      </w:r>
      <w:proofErr w:type="spellStart"/>
      <w:r w:rsidRPr="00B32FAF">
        <w:rPr>
          <w:bCs/>
        </w:rPr>
        <w:t>apdobes</w:t>
      </w:r>
      <w:proofErr w:type="spellEnd"/>
      <w:r w:rsidRPr="00B32FAF">
        <w:rPr>
          <w:bCs/>
        </w:rPr>
        <w:t xml:space="preserve"> </w:t>
      </w:r>
      <w:proofErr w:type="spellStart"/>
      <w:r w:rsidRPr="00B32FAF">
        <w:rPr>
          <w:bCs/>
        </w:rPr>
        <w:t>mulčē</w:t>
      </w:r>
      <w:proofErr w:type="spellEnd"/>
      <w:r w:rsidRPr="00B32FAF">
        <w:rPr>
          <w:bCs/>
        </w:rPr>
        <w:t xml:space="preserve"> ar 5 – 10 cm biezu mulčas kārtu.</w:t>
      </w:r>
    </w:p>
    <w:p w:rsidR="00B32FAF" w:rsidRPr="00B32FAF" w:rsidRDefault="00B32FAF" w:rsidP="00B32FAF">
      <w:pPr>
        <w:numPr>
          <w:ilvl w:val="2"/>
          <w:numId w:val="9"/>
        </w:numPr>
        <w:ind w:left="709" w:hanging="709"/>
        <w:jc w:val="both"/>
        <w:rPr>
          <w:bCs/>
        </w:rPr>
      </w:pPr>
      <w:r w:rsidRPr="00B32FAF">
        <w:rPr>
          <w:bCs/>
        </w:rPr>
        <w:t xml:space="preserve">Puķu podu montāža un demontāža – Izpildītājs pavasarī </w:t>
      </w:r>
      <w:r w:rsidRPr="00B32FAF">
        <w:rPr>
          <w:lang w:eastAsia="en-US"/>
        </w:rPr>
        <w:t xml:space="preserve">no Pasūtītāja noliktavas (attālums no objekta ne vairāk kā 5 km) nogādā un uzstāda puķu podus </w:t>
      </w:r>
      <w:r w:rsidRPr="00B32FAF">
        <w:rPr>
          <w:bCs/>
        </w:rPr>
        <w:t>(sk.</w:t>
      </w:r>
      <w:r w:rsidRPr="00B32FAF">
        <w:rPr>
          <w:i/>
          <w:lang w:eastAsia="en-US"/>
        </w:rPr>
        <w:t xml:space="preserve"> 1.attēlu</w:t>
      </w:r>
      <w:r w:rsidRPr="00B32FAF">
        <w:rPr>
          <w:bCs/>
        </w:rPr>
        <w:t>)</w:t>
      </w:r>
      <w:r w:rsidRPr="00B32FAF">
        <w:rPr>
          <w:lang w:eastAsia="en-US"/>
        </w:rPr>
        <w:t>, pamatojoties uz Pieteikumu un laiku saskaņojot ar Pasūtītāju, kurš konkrēto uzstādīšanas vietu norāda dabā. Rudenī, saskaņā ar Pieteikumu, Izpildītājs puķu podus demontē un nogādā Pasūtītāja noliktavā. Puķu podi: 3 gabali no betona masas, izmēri 1 m x 0,60 m;</w:t>
      </w:r>
    </w:p>
    <w:p w:rsidR="00B32FAF" w:rsidRPr="00B32FAF" w:rsidRDefault="00B32FAF" w:rsidP="00B32FAF">
      <w:pPr>
        <w:numPr>
          <w:ilvl w:val="2"/>
          <w:numId w:val="9"/>
        </w:numPr>
        <w:ind w:left="709" w:hanging="709"/>
        <w:jc w:val="both"/>
        <w:rPr>
          <w:bCs/>
        </w:rPr>
      </w:pPr>
      <w:r w:rsidRPr="00B32FAF">
        <w:rPr>
          <w:lang w:eastAsia="en-US"/>
        </w:rPr>
        <w:t xml:space="preserve">Metāla režģu montāža un demontāža – </w:t>
      </w:r>
      <w:r w:rsidRPr="00B32FAF">
        <w:rPr>
          <w:bCs/>
        </w:rPr>
        <w:t xml:space="preserve">Izpildītājs pavasarī </w:t>
      </w:r>
      <w:r w:rsidRPr="00B32FAF">
        <w:rPr>
          <w:lang w:eastAsia="en-US"/>
        </w:rPr>
        <w:t xml:space="preserve">no Pasūtītāja noliktavas (attālums no objekta ne vairāk kā 5 km) nogādā un uzstāda metāla režģus </w:t>
      </w:r>
      <w:r w:rsidRPr="00B32FAF">
        <w:rPr>
          <w:bCs/>
        </w:rPr>
        <w:t>(sk.</w:t>
      </w:r>
      <w:r w:rsidRPr="00B32FAF">
        <w:rPr>
          <w:i/>
          <w:lang w:eastAsia="en-US"/>
        </w:rPr>
        <w:t xml:space="preserve"> 1.attēlu</w:t>
      </w:r>
      <w:r w:rsidRPr="00B32FAF">
        <w:rPr>
          <w:bCs/>
        </w:rPr>
        <w:t>)</w:t>
      </w:r>
      <w:r w:rsidRPr="00B32FAF">
        <w:rPr>
          <w:lang w:eastAsia="en-US"/>
        </w:rPr>
        <w:t xml:space="preserve">, pamatojoties uz Pieteikumu, piestiprinot tos pie betonētās sienas. Rudenī, saskaņā ar Pieteikumu, jāveic režģu demontāža, lai ledus nesabojātu tērauda konstrukciju un tās stiprinājumus. Demontāža veicama atskrūvējot režģu stiprināmās skrūves, kas noenkurotas sienā, un režģis jānogādā Pasūtītāja noliktavā. Metāla režģu izmēri: </w:t>
      </w:r>
      <w:r w:rsidRPr="00B32FAF">
        <w:t>divi režģi 3 m x 1,6 m un viens režģis 2,5 m x 1,6 m.</w:t>
      </w:r>
    </w:p>
    <w:p w:rsidR="00B32FAF" w:rsidRPr="00B32FAF" w:rsidRDefault="00B32FAF" w:rsidP="00B32FAF">
      <w:pPr>
        <w:numPr>
          <w:ilvl w:val="2"/>
          <w:numId w:val="9"/>
        </w:numPr>
        <w:ind w:left="709" w:hanging="709"/>
        <w:jc w:val="both"/>
        <w:rPr>
          <w:bCs/>
        </w:rPr>
      </w:pPr>
      <w:r w:rsidRPr="00B32FAF">
        <w:rPr>
          <w:bCs/>
        </w:rPr>
        <w:t>Izpildītājs nodrošina darba rezultātā esošo atkritumu savākšanu un utilizēšanu.</w:t>
      </w:r>
    </w:p>
    <w:p w:rsidR="00B32FAF" w:rsidRPr="00B32FAF" w:rsidRDefault="00B32FAF" w:rsidP="00B32FAF">
      <w:pPr>
        <w:numPr>
          <w:ilvl w:val="1"/>
          <w:numId w:val="9"/>
        </w:numPr>
        <w:ind w:left="426" w:hanging="426"/>
        <w:jc w:val="both"/>
        <w:rPr>
          <w:rFonts w:ascii="TimesNewRoman,Bold" w:hAnsi="TimesNewRoman,Bold" w:cs="TimesNewRoman,Bold"/>
          <w:b/>
          <w:bCs/>
          <w:lang w:eastAsia="en-US"/>
        </w:rPr>
      </w:pPr>
      <w:r w:rsidRPr="00B32FAF">
        <w:rPr>
          <w:rFonts w:ascii="TimesNewRoman,Bold" w:hAnsi="TimesNewRoman,Bold" w:cs="TimesNewRoman,Bold"/>
          <w:b/>
          <w:bCs/>
          <w:lang w:eastAsia="en-US"/>
        </w:rPr>
        <w:t>Gājēju tilta „</w:t>
      </w:r>
      <w:proofErr w:type="spellStart"/>
      <w:r w:rsidRPr="00B32FAF">
        <w:rPr>
          <w:rFonts w:ascii="TimesNewRoman,Bold" w:hAnsi="TimesNewRoman,Bold" w:cs="TimesNewRoman,Bold"/>
          <w:b/>
          <w:bCs/>
          <w:lang w:eastAsia="en-US"/>
        </w:rPr>
        <w:t>Mītava</w:t>
      </w:r>
      <w:proofErr w:type="spellEnd"/>
      <w:r w:rsidRPr="00B32FAF">
        <w:rPr>
          <w:rFonts w:ascii="TimesNewRoman,Bold" w:hAnsi="TimesNewRoman,Bold" w:cs="TimesNewRoman,Bold"/>
          <w:b/>
          <w:bCs/>
          <w:lang w:eastAsia="en-US"/>
        </w:rPr>
        <w:t xml:space="preserve">” klāja uzturēšana </w:t>
      </w:r>
      <w:r w:rsidRPr="00B32FAF">
        <w:rPr>
          <w:bCs/>
          <w:color w:val="000000"/>
        </w:rPr>
        <w:t>(kopējā platība 538 m</w:t>
      </w:r>
      <w:r w:rsidRPr="00B32FAF">
        <w:rPr>
          <w:vertAlign w:val="superscript"/>
        </w:rPr>
        <w:t>2</w:t>
      </w:r>
      <w:r w:rsidRPr="00B32FAF">
        <w:t>)</w:t>
      </w:r>
      <w:r w:rsidRPr="00B32FAF">
        <w:rPr>
          <w:rFonts w:ascii="TimesNewRoman,Bold" w:hAnsi="TimesNewRoman,Bold" w:cs="TimesNewRoman,Bold"/>
          <w:b/>
          <w:bCs/>
          <w:lang w:eastAsia="en-US"/>
        </w:rPr>
        <w:t xml:space="preserve"> :</w:t>
      </w:r>
    </w:p>
    <w:p w:rsidR="00B32FAF" w:rsidRPr="00B32FAF" w:rsidRDefault="00B32FAF" w:rsidP="00B32FAF">
      <w:pPr>
        <w:numPr>
          <w:ilvl w:val="2"/>
          <w:numId w:val="9"/>
        </w:numPr>
        <w:ind w:left="709" w:hanging="709"/>
        <w:jc w:val="both"/>
        <w:rPr>
          <w:rFonts w:ascii="TimesNewRoman" w:hAnsi="TimesNewRoman" w:cs="TimesNewRoman"/>
          <w:strike/>
          <w:color w:val="000000"/>
          <w:lang w:eastAsia="en-US"/>
        </w:rPr>
      </w:pPr>
      <w:r w:rsidRPr="00B32FAF">
        <w:rPr>
          <w:rFonts w:ascii="TimesNewRoman" w:hAnsi="TimesNewRoman" w:cs="TimesNewRoman"/>
          <w:color w:val="000000"/>
          <w:lang w:eastAsia="en-US"/>
        </w:rPr>
        <w:t xml:space="preserve">Tilta klāja </w:t>
      </w:r>
      <w:r w:rsidRPr="00B32FAF">
        <w:rPr>
          <w:rFonts w:ascii="TimesNewRoman" w:hAnsi="TimesNewRoman" w:cs="TimesNewRoman"/>
          <w:lang w:eastAsia="en-US"/>
        </w:rPr>
        <w:t>tīrīšana jāveic</w:t>
      </w:r>
      <w:r w:rsidRPr="00B32FAF">
        <w:rPr>
          <w:color w:val="000000"/>
          <w:lang w:eastAsia="en-US"/>
        </w:rPr>
        <w:t xml:space="preserve"> pilnā tā platumā, nodrošinot to slaucīšanu un attīrīšanu no jebkura veida atkritumiem (papīriem, plastmasām, zariem un lapām u.c.), kas jābeidz līdz pulksten 7.30</w:t>
      </w:r>
    </w:p>
    <w:p w:rsidR="00B32FAF" w:rsidRPr="00B32FAF" w:rsidRDefault="00B32FAF" w:rsidP="00B32FAF">
      <w:pPr>
        <w:numPr>
          <w:ilvl w:val="2"/>
          <w:numId w:val="9"/>
        </w:numPr>
        <w:ind w:left="709" w:hanging="709"/>
        <w:jc w:val="both"/>
        <w:rPr>
          <w:rFonts w:ascii="TimesNewRoman" w:hAnsi="TimesNewRoman" w:cs="TimesNewRoman"/>
          <w:strike/>
          <w:color w:val="000000"/>
          <w:lang w:eastAsia="en-US"/>
        </w:rPr>
      </w:pPr>
      <w:r w:rsidRPr="00B32FAF">
        <w:rPr>
          <w:rFonts w:ascii="TimesNewRoman" w:hAnsi="TimesNewRoman" w:cs="TimesNewRoman"/>
          <w:color w:val="000000"/>
          <w:lang w:eastAsia="en-US"/>
        </w:rPr>
        <w:t xml:space="preserve">Ziemā tilta klāja daļa jātīra </w:t>
      </w:r>
      <w:r w:rsidRPr="00B32FAF">
        <w:rPr>
          <w:color w:val="000000"/>
          <w:lang w:eastAsia="en-US"/>
        </w:rPr>
        <w:t>no sniega un atkritumiem līdz pulksten 7.30, un slidenā laikā jākaisa ar pretslīdes materiālu ievērojot 7.5.3.punkta nosacījumus, lai nodrošinātu gājēju drošu pārvietošanos.</w:t>
      </w:r>
      <w:r w:rsidRPr="00B32FAF">
        <w:rPr>
          <w:rFonts w:ascii="TimesNewRoman" w:hAnsi="TimesNewRoman" w:cs="TimesNewRoman"/>
          <w:color w:val="000000"/>
          <w:lang w:eastAsia="en-US"/>
        </w:rPr>
        <w:t xml:space="preserve"> Ziemas laikā konstrukcijas tīrīšana no sniega/ledus, izmantojot cirtņus, nav atļauta. Kad uz tilta klāja ir notikusi sniega slaucīšana ar mehanizētiem transporta līdzekļiem, tad nepieciešams ar rokām veikt sniega vaļņu, kas izveidojušies ietves sānos, tīrīšanu, lai uz tilta klāja neveidotos kupenas. </w:t>
      </w:r>
    </w:p>
    <w:p w:rsidR="00B32FAF" w:rsidRPr="00B32FAF" w:rsidRDefault="00B32FAF" w:rsidP="00B32FAF">
      <w:pPr>
        <w:numPr>
          <w:ilvl w:val="2"/>
          <w:numId w:val="9"/>
        </w:numPr>
        <w:ind w:left="709" w:hanging="709"/>
        <w:jc w:val="both"/>
        <w:rPr>
          <w:rFonts w:ascii="TimesNewRoman" w:hAnsi="TimesNewRoman" w:cs="TimesNewRoman"/>
          <w:color w:val="000000"/>
          <w:lang w:eastAsia="en-US"/>
        </w:rPr>
      </w:pPr>
      <w:r w:rsidRPr="00B32FAF">
        <w:rPr>
          <w:rFonts w:ascii="TimesNewRoman" w:hAnsi="TimesNewRoman" w:cs="TimesNewRoman"/>
          <w:color w:val="000000"/>
          <w:lang w:eastAsia="en-US"/>
        </w:rPr>
        <w:t>Prasības pretslīdes kaisāmajam materiālam, kuru atļauts pielietot tilta klāja tīrīšanai:</w:t>
      </w:r>
    </w:p>
    <w:p w:rsidR="00B32FAF" w:rsidRPr="00B32FAF" w:rsidRDefault="00B32FAF" w:rsidP="00B32FAF">
      <w:pPr>
        <w:numPr>
          <w:ilvl w:val="3"/>
          <w:numId w:val="9"/>
        </w:numPr>
        <w:ind w:left="709"/>
        <w:jc w:val="both"/>
        <w:rPr>
          <w:rFonts w:ascii="TimesNewRoman" w:hAnsi="TimesNewRoman" w:cs="TimesNewRoman"/>
          <w:lang w:eastAsia="en-US"/>
        </w:rPr>
      </w:pPr>
      <w:r w:rsidRPr="00B32FAF">
        <w:rPr>
          <w:rFonts w:ascii="TimesNewRoman" w:hAnsi="TimesNewRoman" w:cs="TimesNewRoman"/>
          <w:lang w:eastAsia="en-US"/>
        </w:rPr>
        <w:t xml:space="preserve"> Kaisīšanai var tikt pielietota drupināta grants vai granīta šķembas, kas labāk nodrošina tilta klāja </w:t>
      </w:r>
      <w:proofErr w:type="spellStart"/>
      <w:r w:rsidRPr="00B32FAF">
        <w:rPr>
          <w:rFonts w:ascii="TimesNewRoman" w:hAnsi="TimesNewRoman" w:cs="TimesNewRoman"/>
          <w:lang w:eastAsia="en-US"/>
        </w:rPr>
        <w:t>neslīdamību</w:t>
      </w:r>
      <w:proofErr w:type="spellEnd"/>
      <w:r w:rsidRPr="00B32FAF">
        <w:rPr>
          <w:rFonts w:ascii="TimesNewRoman" w:hAnsi="TimesNewRoman" w:cs="TimesNewRoman"/>
          <w:lang w:eastAsia="en-US"/>
        </w:rPr>
        <w:t>. Optimālais pretslīdes materiāla izmērs 2-3 mm. Mālu un putekļu daļiņu saturs (daļiņas mazākas par 0,05 mm) nedrīkst pārsniegt 5 %, tajā nedrīkst būt sasaluši materiāla gabali;</w:t>
      </w:r>
    </w:p>
    <w:p w:rsidR="00B32FAF" w:rsidRPr="00B32FAF" w:rsidRDefault="00B32FAF" w:rsidP="00B32FAF">
      <w:pPr>
        <w:numPr>
          <w:ilvl w:val="3"/>
          <w:numId w:val="9"/>
        </w:numPr>
        <w:ind w:left="709"/>
        <w:jc w:val="both"/>
        <w:rPr>
          <w:rFonts w:ascii="TimesNewRoman" w:hAnsi="TimesNewRoman" w:cs="TimesNewRoman"/>
          <w:lang w:eastAsia="en-US"/>
        </w:rPr>
      </w:pPr>
      <w:r w:rsidRPr="00B32FAF">
        <w:rPr>
          <w:rFonts w:ascii="TimesNewRoman" w:hAnsi="TimesNewRoman" w:cs="TimesNewRoman"/>
          <w:lang w:eastAsia="en-US"/>
        </w:rPr>
        <w:t xml:space="preserve"> Kaisīšanu ar smilti vai šķembiņām veic‚ ja uz klāja izveidojas piemīts sniegs‚ kura </w:t>
      </w:r>
      <w:r w:rsidRPr="00B32FAF">
        <w:rPr>
          <w:rFonts w:ascii="TimesNewRoman" w:hAnsi="TimesNewRoman" w:cs="TimesNewRoman"/>
          <w:color w:val="000000"/>
          <w:lang w:eastAsia="en-US"/>
        </w:rPr>
        <w:t>augšējā kārta veido slidenu virsmu vai‚ ja atmosfēras iedarbības rezultātā veidojas ledus. Vienmērīgi jāizkaisa 60 – 80g pretslīdes materiāla uz 1 m</w:t>
      </w:r>
      <w:r w:rsidRPr="00B32FAF">
        <w:rPr>
          <w:rFonts w:ascii="TimesNewRoman" w:hAnsi="TimesNewRoman" w:cs="TimesNewRoman"/>
          <w:color w:val="000000"/>
          <w:vertAlign w:val="superscript"/>
          <w:lang w:eastAsia="en-US"/>
        </w:rPr>
        <w:t>2</w:t>
      </w:r>
      <w:r w:rsidRPr="00B32FAF">
        <w:rPr>
          <w:rFonts w:ascii="TimesNewRoman" w:hAnsi="TimesNewRoman" w:cs="TimesNewRoman"/>
          <w:color w:val="000000"/>
          <w:sz w:val="16"/>
          <w:szCs w:val="16"/>
          <w:lang w:eastAsia="en-US"/>
        </w:rPr>
        <w:t xml:space="preserve"> </w:t>
      </w:r>
      <w:r w:rsidRPr="00B32FAF">
        <w:rPr>
          <w:rFonts w:ascii="TimesNewRoman" w:hAnsi="TimesNewRoman" w:cs="TimesNewRoman"/>
          <w:color w:val="000000"/>
          <w:lang w:eastAsia="en-US"/>
        </w:rPr>
        <w:t>ietves;</w:t>
      </w:r>
    </w:p>
    <w:p w:rsidR="00B32FAF" w:rsidRPr="00B32FAF" w:rsidRDefault="00B32FAF" w:rsidP="00B32FAF">
      <w:pPr>
        <w:numPr>
          <w:ilvl w:val="3"/>
          <w:numId w:val="9"/>
        </w:numPr>
        <w:ind w:left="709"/>
        <w:jc w:val="both"/>
        <w:rPr>
          <w:rFonts w:ascii="TimesNewRoman" w:hAnsi="TimesNewRoman" w:cs="TimesNewRoman"/>
          <w:lang w:eastAsia="en-US"/>
        </w:rPr>
      </w:pPr>
      <w:r w:rsidRPr="00B32FAF">
        <w:rPr>
          <w:rFonts w:ascii="TimesNewRoman" w:hAnsi="TimesNewRoman" w:cs="TimesNewRoman"/>
          <w:color w:val="000000"/>
          <w:lang w:eastAsia="en-US"/>
        </w:rPr>
        <w:lastRenderedPageBreak/>
        <w:t xml:space="preserve"> Ja uz tilta klāja ir irdens sniegs, tad pirms kaisīšanas ir jāveic </w:t>
      </w:r>
      <w:r w:rsidRPr="00B32FAF">
        <w:rPr>
          <w:rFonts w:ascii="TimesNewRoman" w:hAnsi="TimesNewRoman" w:cs="TimesNewRoman"/>
          <w:lang w:eastAsia="en-US"/>
        </w:rPr>
        <w:t>tā attīrīšana;</w:t>
      </w:r>
    </w:p>
    <w:p w:rsidR="00B32FAF" w:rsidRPr="00B32FAF" w:rsidRDefault="00B32FAF" w:rsidP="00B32FAF">
      <w:pPr>
        <w:numPr>
          <w:ilvl w:val="3"/>
          <w:numId w:val="9"/>
        </w:numPr>
        <w:ind w:left="709"/>
        <w:jc w:val="both"/>
        <w:rPr>
          <w:rFonts w:ascii="TimesNewRoman" w:hAnsi="TimesNewRoman" w:cs="TimesNewRoman"/>
          <w:lang w:eastAsia="en-US"/>
        </w:rPr>
      </w:pPr>
      <w:r w:rsidRPr="00B32FAF">
        <w:rPr>
          <w:rFonts w:ascii="TimesNewRoman" w:hAnsi="TimesNewRoman" w:cs="TimesNewRoman"/>
          <w:color w:val="000000"/>
          <w:lang w:eastAsia="en-US"/>
        </w:rPr>
        <w:t>Pretslīdes materiālam jābūt izkaisītam vienmērīgi visā tilta klāja platumā.</w:t>
      </w:r>
    </w:p>
    <w:p w:rsidR="00B32FAF" w:rsidRPr="00B32FAF" w:rsidRDefault="00B32FAF" w:rsidP="00B32FAF">
      <w:pPr>
        <w:numPr>
          <w:ilvl w:val="2"/>
          <w:numId w:val="9"/>
        </w:numPr>
        <w:ind w:left="709" w:hanging="709"/>
        <w:jc w:val="both"/>
        <w:rPr>
          <w:rFonts w:ascii="TimesNewRoman" w:hAnsi="TimesNewRoman" w:cs="TimesNewRoman"/>
          <w:lang w:eastAsia="en-US"/>
        </w:rPr>
      </w:pPr>
      <w:r w:rsidRPr="00B32FAF">
        <w:rPr>
          <w:rFonts w:ascii="TimesNewRoman" w:hAnsi="TimesNewRoman" w:cs="TimesNewRoman"/>
          <w:color w:val="000000"/>
          <w:lang w:eastAsia="en-US"/>
        </w:rPr>
        <w:t xml:space="preserve">Veicot tilta klāja tīrīšanu/kaisīšanu ar mehānisko transportlīdzekli, tā pilna masa nedrīkst pārsniegt 1,5 tonnas. </w:t>
      </w:r>
    </w:p>
    <w:p w:rsidR="00B32FAF" w:rsidRPr="00B32FAF" w:rsidRDefault="00B32FAF" w:rsidP="00B32FAF">
      <w:pPr>
        <w:numPr>
          <w:ilvl w:val="2"/>
          <w:numId w:val="9"/>
        </w:numPr>
        <w:ind w:left="709" w:hanging="709"/>
        <w:jc w:val="both"/>
        <w:rPr>
          <w:rFonts w:ascii="TimesNewRoman" w:hAnsi="TimesNewRoman" w:cs="TimesNewRoman"/>
          <w:color w:val="000000"/>
          <w:lang w:eastAsia="en-US"/>
        </w:rPr>
      </w:pPr>
      <w:r w:rsidRPr="00B32FAF">
        <w:rPr>
          <w:rFonts w:ascii="TimesNewRoman" w:hAnsi="TimesNewRoman" w:cs="TimesNewRoman"/>
          <w:color w:val="000000"/>
          <w:lang w:eastAsia="en-US"/>
        </w:rPr>
        <w:t>Tilta klāja tīrīšanas procesā jānodrošina arī tilta deformācijas šuvju tīrīšana (deformācijas šuvju normālu darbības apstākļu nodrošināšana). Deformācijas šuvēm un notekcaurulēm jābūt tīrām un deformāciju šuvju gumijas elementiem jābūt bez bojājumiem. Uz tilta nedrīkst atrasties grunts sanesumi, netīrumi un krāties ūdens.</w:t>
      </w:r>
    </w:p>
    <w:p w:rsidR="00B32FAF" w:rsidRPr="00B32FAF" w:rsidRDefault="00B32FAF" w:rsidP="00B32FAF">
      <w:pPr>
        <w:numPr>
          <w:ilvl w:val="2"/>
          <w:numId w:val="9"/>
        </w:numPr>
        <w:ind w:left="709" w:hanging="709"/>
        <w:jc w:val="both"/>
        <w:rPr>
          <w:rFonts w:ascii="TimesNewRoman" w:hAnsi="TimesNewRoman" w:cs="TimesNewRoman"/>
          <w:color w:val="000000"/>
          <w:lang w:eastAsia="en-US"/>
        </w:rPr>
      </w:pPr>
      <w:r w:rsidRPr="00B32FAF">
        <w:rPr>
          <w:rFonts w:ascii="TimesNewRoman" w:hAnsi="TimesNewRoman" w:cs="TimesNewRoman"/>
          <w:color w:val="000000"/>
          <w:lang w:eastAsia="en-US"/>
        </w:rPr>
        <w:t>Tilta klāja tīrīšana pavasarī pēc sniega nokušanas, bet nevēlāk kā līdz 1. maijam:</w:t>
      </w:r>
    </w:p>
    <w:p w:rsidR="00B32FAF" w:rsidRPr="00B32FAF" w:rsidRDefault="00B32FAF" w:rsidP="00B32FAF">
      <w:pPr>
        <w:numPr>
          <w:ilvl w:val="3"/>
          <w:numId w:val="9"/>
        </w:numPr>
        <w:ind w:left="709"/>
        <w:jc w:val="both"/>
        <w:rPr>
          <w:rFonts w:ascii="TimesNewRoman" w:hAnsi="TimesNewRoman" w:cs="TimesNewRoman"/>
          <w:color w:val="000000"/>
          <w:lang w:eastAsia="en-US"/>
        </w:rPr>
      </w:pPr>
      <w:r w:rsidRPr="00B32FAF">
        <w:rPr>
          <w:rFonts w:ascii="TimesNewRoman" w:hAnsi="TimesNewRoman" w:cs="TimesNewRoman"/>
          <w:color w:val="000000"/>
          <w:lang w:eastAsia="en-US"/>
        </w:rPr>
        <w:t xml:space="preserve"> Tilta klāja mazgāšana jāveic, lai nodrošinātu tilta kalpošana ilglaicīgumu (svarīgi ir, lai tiktu iztīrīti visi mezgli, kur var atrasties mitra grunts un citi netīrumi, kas tālāk jau veicina tērauda koroziju). Nav pieļaujama netīrumu uzkrāšanās zem klāja. Ūdenim, kas nepieciešams tilta klāja mazgāšanai, ir jābūt tīram, bez ķīmiskiem, eļļainiem u.c. piemaisījumiem;</w:t>
      </w:r>
    </w:p>
    <w:p w:rsidR="00B32FAF" w:rsidRPr="00B32FAF" w:rsidRDefault="00B32FAF" w:rsidP="00B32FAF">
      <w:pPr>
        <w:numPr>
          <w:ilvl w:val="3"/>
          <w:numId w:val="9"/>
        </w:numPr>
        <w:ind w:left="709"/>
        <w:jc w:val="both"/>
        <w:rPr>
          <w:rFonts w:ascii="TimesNewRoman" w:hAnsi="TimesNewRoman" w:cs="TimesNewRoman"/>
          <w:color w:val="000000"/>
          <w:lang w:eastAsia="en-US"/>
        </w:rPr>
      </w:pPr>
      <w:r w:rsidRPr="00B32FAF">
        <w:rPr>
          <w:rFonts w:ascii="TimesNewRoman" w:hAnsi="TimesNewRoman" w:cs="TimesNewRoman"/>
          <w:color w:val="000000"/>
          <w:lang w:eastAsia="en-US"/>
        </w:rPr>
        <w:t xml:space="preserve"> No tilta klāja jānomazgā smilts/šķembu paliekas un/vai netīrumi. Lai aizvāktu izkaisīto smilti/šķembu no tilta klāja, to ieteicams mazgāt ar augstspiediena ūdens strūklu (100-150 bāri). Pirms tilta klāja mazgāšanas saskaņot ar Pasūtītāju mazgāšanas tehnoloģiju.</w:t>
      </w:r>
    </w:p>
    <w:p w:rsidR="00B32FAF" w:rsidRPr="00B32FAF" w:rsidRDefault="00B32FAF" w:rsidP="00B32FAF">
      <w:pPr>
        <w:numPr>
          <w:ilvl w:val="1"/>
          <w:numId w:val="9"/>
        </w:numPr>
        <w:ind w:left="426" w:hanging="426"/>
        <w:jc w:val="both"/>
        <w:rPr>
          <w:rFonts w:ascii="TimesNewRoman,Bold" w:hAnsi="TimesNewRoman,Bold" w:cs="TimesNewRoman,Bold"/>
          <w:bCs/>
          <w:lang w:eastAsia="en-US"/>
        </w:rPr>
      </w:pPr>
      <w:r w:rsidRPr="00B32FAF">
        <w:rPr>
          <w:rFonts w:ascii="TimesNewRoman,Bold" w:hAnsi="TimesNewRoman,Bold" w:cs="TimesNewRoman,Bold"/>
          <w:b/>
          <w:bCs/>
          <w:lang w:eastAsia="en-US"/>
        </w:rPr>
        <w:t xml:space="preserve">Koka pontonu tilta </w:t>
      </w:r>
      <w:r w:rsidRPr="00B32FAF">
        <w:rPr>
          <w:rFonts w:ascii="TimesNewRoman,Bold" w:hAnsi="TimesNewRoman,Bold" w:cs="TimesNewRoman,Bold"/>
          <w:bCs/>
          <w:lang w:eastAsia="en-US"/>
        </w:rPr>
        <w:t xml:space="preserve">(sk. </w:t>
      </w:r>
      <w:r w:rsidRPr="00B32FAF">
        <w:rPr>
          <w:rFonts w:ascii="TimesNewRoman,Bold" w:hAnsi="TimesNewRoman,Bold" w:cs="TimesNewRoman,Bold"/>
          <w:bCs/>
          <w:i/>
          <w:lang w:eastAsia="en-US"/>
        </w:rPr>
        <w:t>2.attēls</w:t>
      </w:r>
      <w:r w:rsidRPr="00B32FAF">
        <w:rPr>
          <w:rFonts w:ascii="TimesNewRoman,Bold" w:hAnsi="TimesNewRoman,Bold" w:cs="TimesNewRoman,Bold"/>
          <w:bCs/>
          <w:lang w:eastAsia="en-US"/>
        </w:rPr>
        <w:t>)</w:t>
      </w:r>
      <w:r w:rsidRPr="00B32FAF">
        <w:rPr>
          <w:rFonts w:ascii="TimesNewRoman,Bold" w:hAnsi="TimesNewRoman,Bold" w:cs="TimesNewRoman,Bold"/>
          <w:b/>
          <w:bCs/>
          <w:lang w:eastAsia="en-US"/>
        </w:rPr>
        <w:t xml:space="preserve"> uzturēšana</w:t>
      </w:r>
      <w:r w:rsidRPr="00B32FAF">
        <w:rPr>
          <w:rFonts w:ascii="TimesNewRoman,Bold" w:hAnsi="TimesNewRoman,Bold" w:cs="TimesNewRoman,Bold"/>
          <w:bCs/>
          <w:lang w:eastAsia="en-US"/>
        </w:rPr>
        <w:t>:</w:t>
      </w:r>
    </w:p>
    <w:p w:rsidR="00B32FAF" w:rsidRPr="00B32FAF" w:rsidRDefault="00B32FAF" w:rsidP="00B32FAF">
      <w:pPr>
        <w:rPr>
          <w:rFonts w:ascii="TimesNewRoman,Bold" w:hAnsi="TimesNewRoman,Bold" w:cs="TimesNewRoman,Bold"/>
          <w:bCs/>
          <w:i/>
          <w:lang w:eastAsia="en-US"/>
        </w:rPr>
      </w:pPr>
      <w:r w:rsidRPr="00B32FAF">
        <w:rPr>
          <w:rFonts w:ascii="TimesNewRoman,Bold" w:hAnsi="TimesNewRoman,Bold" w:cs="TimesNewRoman,Bold"/>
          <w:bCs/>
          <w:i/>
          <w:lang w:eastAsia="en-US"/>
        </w:rPr>
        <w:t>2. attēls</w:t>
      </w:r>
    </w:p>
    <w:p w:rsidR="00B32FAF" w:rsidRPr="00B32FAF" w:rsidRDefault="00B32FAF" w:rsidP="00B32FAF">
      <w:pPr>
        <w:rPr>
          <w:color w:val="000000"/>
          <w:lang w:eastAsia="en-US"/>
        </w:rPr>
      </w:pPr>
      <w:r w:rsidRPr="00B32FAF">
        <w:rPr>
          <w:noProof/>
          <w:color w:val="000000"/>
        </w:rPr>
        <w:drawing>
          <wp:inline distT="0" distB="0" distL="0" distR="0" wp14:anchorId="4F075142" wp14:editId="66C53B00">
            <wp:extent cx="2067527" cy="1420585"/>
            <wp:effectExtent l="0" t="0" r="952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8972" cy="1421578"/>
                    </a:xfrm>
                    <a:prstGeom prst="rect">
                      <a:avLst/>
                    </a:prstGeom>
                    <a:noFill/>
                    <a:ln>
                      <a:noFill/>
                    </a:ln>
                  </pic:spPr>
                </pic:pic>
              </a:graphicData>
            </a:graphic>
          </wp:inline>
        </w:drawing>
      </w:r>
    </w:p>
    <w:p w:rsidR="00B32FAF" w:rsidRPr="00B32FAF" w:rsidRDefault="00B32FAF" w:rsidP="00B32FAF">
      <w:pPr>
        <w:widowControl w:val="0"/>
        <w:numPr>
          <w:ilvl w:val="2"/>
          <w:numId w:val="9"/>
        </w:numPr>
        <w:ind w:left="709" w:hanging="709"/>
        <w:jc w:val="both"/>
        <w:rPr>
          <w:rFonts w:ascii="TimesNewRoman" w:hAnsi="TimesNewRoman" w:cs="TimesNewRoman"/>
          <w:lang w:eastAsia="en-US"/>
        </w:rPr>
      </w:pPr>
      <w:r w:rsidRPr="00B32FAF">
        <w:rPr>
          <w:rFonts w:ascii="TimesNewRoman" w:hAnsi="TimesNewRoman" w:cs="TimesNewRoman"/>
          <w:lang w:eastAsia="en-US"/>
        </w:rPr>
        <w:t xml:space="preserve">koka pontonu tilts objektā atrodas </w:t>
      </w:r>
      <w:r w:rsidRPr="00B32FAF">
        <w:rPr>
          <w:rFonts w:ascii="TimesNewRoman,Bold" w:hAnsi="TimesNewRoman,Bold" w:cs="TimesNewRoman,Bold"/>
          <w:bCs/>
          <w:lang w:eastAsia="en-US"/>
        </w:rPr>
        <w:t>no maija līdz oktobrim;</w:t>
      </w:r>
    </w:p>
    <w:p w:rsidR="00B32FAF" w:rsidRPr="00B32FAF" w:rsidRDefault="00B32FAF" w:rsidP="00B32FAF">
      <w:pPr>
        <w:widowControl w:val="0"/>
        <w:numPr>
          <w:ilvl w:val="2"/>
          <w:numId w:val="9"/>
        </w:numPr>
        <w:ind w:left="709" w:hanging="709"/>
        <w:jc w:val="both"/>
        <w:rPr>
          <w:rFonts w:ascii="TimesNewRoman" w:hAnsi="TimesNewRoman" w:cs="TimesNewRoman"/>
          <w:lang w:eastAsia="en-US"/>
        </w:rPr>
      </w:pPr>
      <w:r w:rsidRPr="00B32FAF">
        <w:rPr>
          <w:rFonts w:ascii="TimesNewRoman" w:hAnsi="TimesNewRoman" w:cs="TimesNewRoman"/>
          <w:lang w:eastAsia="en-US"/>
        </w:rPr>
        <w:t xml:space="preserve">jāveic koka pontonu tīrīšana </w:t>
      </w:r>
      <w:r w:rsidRPr="00B32FAF">
        <w:rPr>
          <w:lang w:eastAsia="en-US"/>
        </w:rPr>
        <w:t xml:space="preserve">pilnā tā platumā, nodrošinot to slaucīšanu un attīrīšanu no jebkura veida atkritumiem (papīriem, plastmasām, zariem un lapām u.c.), kas jābeidz līdz </w:t>
      </w:r>
      <w:r w:rsidRPr="00B32FAF">
        <w:rPr>
          <w:color w:val="000000"/>
          <w:lang w:eastAsia="en-US"/>
        </w:rPr>
        <w:t>pulksten 7.</w:t>
      </w:r>
      <w:r w:rsidRPr="00B32FAF">
        <w:rPr>
          <w:lang w:eastAsia="en-US"/>
        </w:rPr>
        <w:t>30</w:t>
      </w:r>
      <w:r w:rsidRPr="00B32FAF">
        <w:rPr>
          <w:rFonts w:ascii="TimesNewRoman" w:hAnsi="TimesNewRoman" w:cs="TimesNewRoman"/>
          <w:lang w:eastAsia="en-US"/>
        </w:rPr>
        <w:t>;</w:t>
      </w:r>
    </w:p>
    <w:p w:rsidR="00B32FAF" w:rsidRPr="00B32FAF" w:rsidRDefault="00B32FAF" w:rsidP="00B32FAF">
      <w:pPr>
        <w:numPr>
          <w:ilvl w:val="2"/>
          <w:numId w:val="9"/>
        </w:numPr>
        <w:ind w:left="709" w:hanging="709"/>
        <w:jc w:val="both"/>
        <w:rPr>
          <w:rFonts w:ascii="TimesNewRoman" w:hAnsi="TimesNewRoman" w:cs="TimesNewRoman"/>
          <w:lang w:eastAsia="en-US"/>
        </w:rPr>
      </w:pPr>
      <w:r w:rsidRPr="00B32FAF">
        <w:rPr>
          <w:rFonts w:ascii="TimesNewRoman" w:hAnsi="TimesNewRoman" w:cs="TimesNewRoman"/>
          <w:lang w:eastAsia="en-US"/>
        </w:rPr>
        <w:t>ikdienā jāseko līdzi, lai pontona tiltam būtu visas starp pontona elementiem izbūvētās savienojošās ķēdes;</w:t>
      </w:r>
    </w:p>
    <w:p w:rsidR="00B32FAF" w:rsidRPr="00B32FAF" w:rsidRDefault="00B32FAF" w:rsidP="00B32FAF">
      <w:pPr>
        <w:numPr>
          <w:ilvl w:val="2"/>
          <w:numId w:val="9"/>
        </w:numPr>
        <w:ind w:left="709" w:hanging="709"/>
        <w:jc w:val="both"/>
        <w:rPr>
          <w:rFonts w:ascii="TimesNewRoman" w:hAnsi="TimesNewRoman" w:cs="TimesNewRoman"/>
          <w:lang w:eastAsia="en-US"/>
        </w:rPr>
      </w:pPr>
      <w:r w:rsidRPr="00B32FAF">
        <w:rPr>
          <w:rFonts w:ascii="TimesNewRoman" w:hAnsi="TimesNewRoman" w:cs="TimesNewRoman"/>
          <w:lang w:eastAsia="en-US"/>
        </w:rPr>
        <w:t>nav pieļaujama rudens/pavasara sezonā pontona ietves daļu kaisīšana ar sāli vai sāls maisījumu.</w:t>
      </w:r>
    </w:p>
    <w:p w:rsidR="00B32FAF" w:rsidRPr="00B32FAF" w:rsidRDefault="00B32FAF" w:rsidP="00B32FAF">
      <w:pPr>
        <w:numPr>
          <w:ilvl w:val="1"/>
          <w:numId w:val="9"/>
        </w:numPr>
        <w:ind w:left="426" w:hanging="426"/>
        <w:jc w:val="both"/>
        <w:rPr>
          <w:rFonts w:ascii="TimesNewRoman" w:hAnsi="TimesNewRoman" w:cs="TimesNewRoman"/>
          <w:lang w:eastAsia="en-US"/>
        </w:rPr>
      </w:pPr>
      <w:r w:rsidRPr="00B32FAF">
        <w:rPr>
          <w:rFonts w:ascii="TimesNewRoman" w:hAnsi="TimesNewRoman" w:cs="TimesNewRoman"/>
          <w:b/>
          <w:lang w:eastAsia="en-US"/>
        </w:rPr>
        <w:t>Solu uzturēšana</w:t>
      </w:r>
      <w:r w:rsidRPr="00B32FAF">
        <w:rPr>
          <w:rFonts w:ascii="TimesNewRoman" w:hAnsi="TimesNewRoman" w:cs="TimesNewRoman"/>
          <w:lang w:eastAsia="en-US"/>
        </w:rPr>
        <w:t>:</w:t>
      </w:r>
    </w:p>
    <w:p w:rsidR="00B32FAF" w:rsidRPr="00B32FAF" w:rsidRDefault="00B32FAF" w:rsidP="00B32FAF">
      <w:pPr>
        <w:numPr>
          <w:ilvl w:val="2"/>
          <w:numId w:val="9"/>
        </w:numPr>
        <w:ind w:left="709" w:hanging="709"/>
        <w:jc w:val="both"/>
        <w:rPr>
          <w:lang w:eastAsia="en-US"/>
        </w:rPr>
      </w:pPr>
      <w:r w:rsidRPr="00B32FAF">
        <w:rPr>
          <w:lang w:eastAsia="en-US"/>
        </w:rPr>
        <w:t xml:space="preserve">Tīrot tīkkoka solus, jāizmanto </w:t>
      </w:r>
      <w:proofErr w:type="spellStart"/>
      <w:r w:rsidRPr="00B32FAF">
        <w:rPr>
          <w:lang w:eastAsia="en-US"/>
        </w:rPr>
        <w:t>Softcare</w:t>
      </w:r>
      <w:proofErr w:type="spellEnd"/>
      <w:r w:rsidRPr="00B32FAF">
        <w:rPr>
          <w:lang w:eastAsia="en-US"/>
        </w:rPr>
        <w:t xml:space="preserve"> </w:t>
      </w:r>
      <w:proofErr w:type="spellStart"/>
      <w:r w:rsidRPr="00B32FAF">
        <w:rPr>
          <w:lang w:eastAsia="en-US"/>
        </w:rPr>
        <w:t>Wood&amp;Plastic</w:t>
      </w:r>
      <w:proofErr w:type="spellEnd"/>
      <w:r w:rsidRPr="00B32FAF">
        <w:rPr>
          <w:lang w:eastAsia="en-US"/>
        </w:rPr>
        <w:t xml:space="preserve"> </w:t>
      </w:r>
      <w:proofErr w:type="spellStart"/>
      <w:r w:rsidRPr="00B32FAF">
        <w:rPr>
          <w:lang w:eastAsia="en-US"/>
        </w:rPr>
        <w:t>Cleaner</w:t>
      </w:r>
      <w:proofErr w:type="spellEnd"/>
      <w:r w:rsidRPr="00B32FAF">
        <w:rPr>
          <w:lang w:eastAsia="en-US"/>
        </w:rPr>
        <w:t xml:space="preserve"> vai analogu līdzekli. Tas iedarbīgi likvidē pieķērušos kvēpus un sārņus, kā arī citus netīrumus;</w:t>
      </w:r>
    </w:p>
    <w:p w:rsidR="00B32FAF" w:rsidRPr="00B32FAF" w:rsidRDefault="00B32FAF" w:rsidP="00B32FAF">
      <w:pPr>
        <w:numPr>
          <w:ilvl w:val="2"/>
          <w:numId w:val="9"/>
        </w:numPr>
        <w:ind w:left="709" w:hanging="709"/>
        <w:jc w:val="both"/>
        <w:rPr>
          <w:lang w:eastAsia="en-US"/>
        </w:rPr>
      </w:pPr>
      <w:r w:rsidRPr="00B32FAF">
        <w:rPr>
          <w:lang w:eastAsia="en-US"/>
        </w:rPr>
        <w:t>Lai pasargātu tīkkoku no netīrumiem, dažādiem traipiem, pelējumiem un gaisa piesārņojumam, tie ir jātīra ar mitru lupatiņu;</w:t>
      </w:r>
    </w:p>
    <w:p w:rsidR="00B32FAF" w:rsidRPr="00B32FAF" w:rsidRDefault="00B32FAF" w:rsidP="00B32FAF">
      <w:pPr>
        <w:numPr>
          <w:ilvl w:val="2"/>
          <w:numId w:val="9"/>
        </w:numPr>
        <w:ind w:left="709" w:hanging="709"/>
        <w:jc w:val="both"/>
        <w:rPr>
          <w:rFonts w:ascii="TimesNewRoman" w:hAnsi="TimesNewRoman" w:cs="TimesNewRoman"/>
          <w:b/>
          <w:color w:val="000000"/>
          <w:lang w:eastAsia="en-US"/>
        </w:rPr>
      </w:pPr>
      <w:r w:rsidRPr="00B32FAF">
        <w:rPr>
          <w:rFonts w:ascii="TimesNewRoman" w:hAnsi="TimesNewRoman" w:cs="TimesNewRoman"/>
          <w:color w:val="000000"/>
          <w:lang w:eastAsia="en-US"/>
        </w:rPr>
        <w:t>Tilta soliņu uzturēšana – uz tilta esošie soliņi jāslauka, lai uz tiem nekrātos dubļi vai citi netīrumi, kas var akumulēt mitrumu un bojāt soliņu saplākšņa elementus.</w:t>
      </w:r>
    </w:p>
    <w:p w:rsidR="00B32FAF" w:rsidRPr="00B32FAF" w:rsidRDefault="00B32FAF" w:rsidP="00B32FAF">
      <w:pPr>
        <w:numPr>
          <w:ilvl w:val="1"/>
          <w:numId w:val="9"/>
        </w:numPr>
        <w:tabs>
          <w:tab w:val="left" w:pos="567"/>
        </w:tabs>
        <w:jc w:val="both"/>
        <w:rPr>
          <w:b/>
        </w:rPr>
      </w:pPr>
      <w:r w:rsidRPr="00B32FAF">
        <w:rPr>
          <w:b/>
        </w:rPr>
        <w:t>Teritorijas uzkopšana pilsētas pasākumu laikā :</w:t>
      </w:r>
    </w:p>
    <w:p w:rsidR="00B32FAF" w:rsidRPr="00B32FAF" w:rsidRDefault="00B32FAF" w:rsidP="00B32FAF">
      <w:pPr>
        <w:numPr>
          <w:ilvl w:val="2"/>
          <w:numId w:val="9"/>
        </w:numPr>
        <w:ind w:left="709" w:hanging="709"/>
        <w:jc w:val="both"/>
        <w:rPr>
          <w:b/>
          <w:color w:val="000000"/>
        </w:rPr>
      </w:pPr>
      <w:r w:rsidRPr="00B32FAF">
        <w:t>Gadījumos</w:t>
      </w:r>
      <w:r w:rsidRPr="00B32FAF">
        <w:rPr>
          <w:bCs/>
        </w:rPr>
        <w:t>, kad objektā notiek sabiedriski pasākumi (Pieteikums tiek noformēts vismaz 3 (trīs) dienas iepriekš) jānodrošina teritorijas uzkopšana objektā līdz pasākuma beigām. Iespējams arī darbs brīvdienās un nakts stundās.</w:t>
      </w:r>
    </w:p>
    <w:p w:rsidR="00B32FAF" w:rsidRPr="00B32FAF" w:rsidRDefault="00B32FAF" w:rsidP="00B32FAF">
      <w:pPr>
        <w:numPr>
          <w:ilvl w:val="2"/>
          <w:numId w:val="9"/>
        </w:numPr>
        <w:ind w:left="709" w:hanging="709"/>
        <w:jc w:val="both"/>
        <w:rPr>
          <w:b/>
        </w:rPr>
      </w:pPr>
      <w:r w:rsidRPr="00B32FAF">
        <w:t xml:space="preserve">Objektā </w:t>
      </w:r>
      <w:r w:rsidRPr="00B32FAF">
        <w:rPr>
          <w:bCs/>
        </w:rPr>
        <w:t>gruži jāvāc regulāri, celiņiem un zaļajām zonām jābūt tīrām no sadzīves atkritumiem, lai pasākuma laikā neveidotos nekārtība.</w:t>
      </w:r>
      <w:r w:rsidRPr="00B32FAF">
        <w:rPr>
          <w:b/>
          <w:bCs/>
        </w:rPr>
        <w:t xml:space="preserve"> Jāveic atkritumu urnu iztukšošana visa pasākuma laikā</w:t>
      </w:r>
      <w:r w:rsidRPr="00B32FAF">
        <w:rPr>
          <w:bCs/>
        </w:rPr>
        <w:t>.</w:t>
      </w:r>
    </w:p>
    <w:p w:rsidR="00B32FAF" w:rsidRPr="00B32FAF" w:rsidRDefault="00B32FAF" w:rsidP="00B32FAF">
      <w:pPr>
        <w:spacing w:before="120"/>
        <w:rPr>
          <w:lang w:eastAsia="en-US"/>
        </w:rPr>
      </w:pPr>
      <w:r w:rsidRPr="00B32FAF">
        <w:rPr>
          <w:lang w:eastAsia="en-US"/>
        </w:rPr>
        <w:t>Pilsētas zaļo zonu apsaimniekošanas speciāliste</w:t>
      </w:r>
      <w:r w:rsidRPr="00B32FAF">
        <w:rPr>
          <w:lang w:eastAsia="en-US"/>
        </w:rPr>
        <w:tab/>
      </w:r>
      <w:r w:rsidRPr="00B32FAF">
        <w:rPr>
          <w:lang w:eastAsia="en-US"/>
        </w:rPr>
        <w:tab/>
      </w:r>
      <w:r w:rsidRPr="00B32FAF">
        <w:rPr>
          <w:lang w:eastAsia="en-US"/>
        </w:rPr>
        <w:tab/>
      </w:r>
      <w:r w:rsidRPr="00B32FAF">
        <w:rPr>
          <w:lang w:eastAsia="en-US"/>
        </w:rPr>
        <w:tab/>
      </w:r>
      <w:r w:rsidRPr="00B32FAF">
        <w:rPr>
          <w:lang w:eastAsia="en-US"/>
        </w:rPr>
        <w:tab/>
        <w:t xml:space="preserve">Ilze Gamorja </w:t>
      </w:r>
    </w:p>
    <w:p w:rsidR="00B32FAF" w:rsidRPr="00B32FAF" w:rsidRDefault="00B32FAF" w:rsidP="00B32FAF">
      <w:pPr>
        <w:spacing w:after="200" w:line="276" w:lineRule="auto"/>
        <w:rPr>
          <w:lang w:eastAsia="en-US"/>
        </w:rPr>
      </w:pPr>
      <w:r w:rsidRPr="00B32FAF">
        <w:rPr>
          <w:lang w:eastAsia="en-US"/>
        </w:rPr>
        <w:br w:type="page"/>
      </w:r>
    </w:p>
    <w:p w:rsidR="00F65AD2" w:rsidRPr="00C03958" w:rsidRDefault="00F65AD2" w:rsidP="00F65AD2">
      <w:pPr>
        <w:keepNext/>
        <w:jc w:val="center"/>
        <w:outlineLvl w:val="2"/>
        <w:rPr>
          <w:bCs/>
        </w:rPr>
      </w:pPr>
      <w:r w:rsidRPr="00C03958">
        <w:rPr>
          <w:bCs/>
        </w:rPr>
        <w:lastRenderedPageBreak/>
        <w:t>Atklāts konkurss</w:t>
      </w:r>
    </w:p>
    <w:p w:rsidR="00F65AD2" w:rsidRPr="00FB2A02" w:rsidRDefault="00F65AD2" w:rsidP="00F65AD2">
      <w:pPr>
        <w:keepNext/>
        <w:jc w:val="center"/>
        <w:outlineLvl w:val="2"/>
        <w:rPr>
          <w:b/>
          <w:bCs/>
        </w:rPr>
      </w:pPr>
      <w:r w:rsidRPr="00FB2A02">
        <w:rPr>
          <w:b/>
          <w:bCs/>
        </w:rPr>
        <w:t xml:space="preserve"> „Jāņa Čakstes bulvāra un Lielupes labā krasta promenādes teritoriju uzturēšana, Jelgavā”, </w:t>
      </w:r>
    </w:p>
    <w:p w:rsidR="00F65AD2" w:rsidRPr="002A10E4" w:rsidRDefault="00F65AD2" w:rsidP="00F65AD2">
      <w:pPr>
        <w:keepNext/>
        <w:jc w:val="center"/>
        <w:outlineLvl w:val="2"/>
        <w:rPr>
          <w:b/>
          <w:bCs/>
        </w:rPr>
      </w:pPr>
      <w:r w:rsidRPr="00FB2A02">
        <w:rPr>
          <w:b/>
          <w:bCs/>
        </w:rPr>
        <w:t>identifikācijas Nr. JPD2015/13/AK</w:t>
      </w:r>
    </w:p>
    <w:p w:rsidR="00F65AD2" w:rsidRDefault="00F65AD2" w:rsidP="00F65AD2">
      <w:pPr>
        <w:tabs>
          <w:tab w:val="right" w:pos="9356"/>
        </w:tabs>
        <w:spacing w:before="120" w:after="120"/>
        <w:jc w:val="center"/>
        <w:rPr>
          <w:b/>
          <w:bCs/>
          <w:lang w:eastAsia="en-US"/>
        </w:rPr>
      </w:pPr>
      <w:r w:rsidRPr="00B32FAF">
        <w:rPr>
          <w:b/>
          <w:sz w:val="28"/>
          <w:szCs w:val="28"/>
          <w:lang w:eastAsia="en-US"/>
        </w:rPr>
        <w:t>TEHNISKĀ SPECIFIKĀCIJA</w:t>
      </w:r>
      <w:r w:rsidRPr="002A10E4">
        <w:rPr>
          <w:b/>
          <w:bCs/>
          <w:lang w:eastAsia="en-US"/>
        </w:rPr>
        <w:t xml:space="preserve"> </w:t>
      </w:r>
    </w:p>
    <w:p w:rsidR="00B32FAF" w:rsidRPr="00F65AD2" w:rsidRDefault="00F65AD2" w:rsidP="007D4F76">
      <w:pPr>
        <w:jc w:val="center"/>
        <w:rPr>
          <w:b/>
          <w:szCs w:val="28"/>
          <w:lang w:eastAsia="en-US"/>
        </w:rPr>
      </w:pPr>
      <w:r>
        <w:rPr>
          <w:b/>
          <w:bCs/>
          <w:lang w:eastAsia="en-US"/>
        </w:rPr>
        <w:t xml:space="preserve">Iepirkuma </w:t>
      </w:r>
      <w:r w:rsidR="00E9773F" w:rsidRPr="00E9773F">
        <w:rPr>
          <w:b/>
          <w:bCs/>
          <w:lang w:eastAsia="en-US"/>
        </w:rPr>
        <w:t>2</w:t>
      </w:r>
      <w:r w:rsidRPr="00E9773F">
        <w:rPr>
          <w:b/>
          <w:bCs/>
          <w:lang w:eastAsia="en-US"/>
        </w:rPr>
        <w:t>.daļa</w:t>
      </w:r>
      <w:r>
        <w:rPr>
          <w:b/>
          <w:bCs/>
          <w:lang w:eastAsia="en-US"/>
        </w:rPr>
        <w:t xml:space="preserve"> - </w:t>
      </w:r>
      <w:r w:rsidRPr="00FB2A02">
        <w:rPr>
          <w:b/>
          <w:bCs/>
          <w:lang w:eastAsia="en-US"/>
        </w:rPr>
        <w:t>„</w:t>
      </w:r>
      <w:r w:rsidRPr="00F65AD2">
        <w:rPr>
          <w:b/>
          <w:szCs w:val="28"/>
          <w:lang w:eastAsia="en-US"/>
        </w:rPr>
        <w:t>Lielupes labā krasta promenādes un peldvietas teritorijas uzturēšana, Jelgavā</w:t>
      </w:r>
      <w:r w:rsidRPr="00FB2A02">
        <w:rPr>
          <w:b/>
          <w:bCs/>
          <w:lang w:eastAsia="en-US"/>
        </w:rPr>
        <w:t>”</w:t>
      </w:r>
    </w:p>
    <w:p w:rsidR="00B32FAF" w:rsidRPr="00B32FAF" w:rsidRDefault="00B32FAF" w:rsidP="00B32FAF">
      <w:pPr>
        <w:numPr>
          <w:ilvl w:val="0"/>
          <w:numId w:val="17"/>
        </w:numPr>
        <w:tabs>
          <w:tab w:val="left" w:pos="284"/>
        </w:tabs>
        <w:contextualSpacing/>
        <w:jc w:val="center"/>
        <w:rPr>
          <w:b/>
          <w:bCs/>
        </w:rPr>
      </w:pPr>
      <w:r w:rsidRPr="00B32FAF">
        <w:rPr>
          <w:b/>
          <w:bCs/>
        </w:rPr>
        <w:t>Vispārīgā daļa</w:t>
      </w:r>
    </w:p>
    <w:p w:rsidR="00B32FAF" w:rsidRPr="00B32FAF" w:rsidRDefault="00B32FAF" w:rsidP="00B32FAF">
      <w:pPr>
        <w:numPr>
          <w:ilvl w:val="0"/>
          <w:numId w:val="16"/>
        </w:numPr>
        <w:jc w:val="both"/>
        <w:rPr>
          <w:b/>
          <w:bCs/>
        </w:rPr>
      </w:pPr>
      <w:r w:rsidRPr="00B32FAF">
        <w:rPr>
          <w:b/>
          <w:bCs/>
        </w:rPr>
        <w:t xml:space="preserve">Iepirkuma priekšmets </w:t>
      </w:r>
      <w:r w:rsidRPr="00B32FAF">
        <w:rPr>
          <w:bCs/>
        </w:rPr>
        <w:t xml:space="preserve">– </w:t>
      </w:r>
      <w:r w:rsidRPr="00B32FAF">
        <w:rPr>
          <w:b/>
          <w:bCs/>
        </w:rPr>
        <w:t xml:space="preserve">Peldvietas un tai piegulošās teritorijas uzturēšana Jelgavā, Krasta ielā 9 </w:t>
      </w:r>
      <w:r w:rsidRPr="00B32FAF">
        <w:t xml:space="preserve">(turpmāk – Pakalpojumi), ko Izpildītājs veic saskaņā ar Tehnisko specifikāciju prasībām un </w:t>
      </w:r>
      <w:r w:rsidRPr="00B32FAF">
        <w:rPr>
          <w:lang w:eastAsia="en-US"/>
        </w:rPr>
        <w:t xml:space="preserve">atbilstoši </w:t>
      </w:r>
      <w:r w:rsidRPr="00B32FAF">
        <w:rPr>
          <w:color w:val="000000"/>
          <w:lang w:eastAsia="en-US"/>
        </w:rPr>
        <w:t>attiecināmajiem normatīvajiem aktiem.</w:t>
      </w:r>
    </w:p>
    <w:p w:rsidR="00B32FAF" w:rsidRPr="00B32FAF" w:rsidRDefault="00B32FAF" w:rsidP="00B32FAF">
      <w:pPr>
        <w:numPr>
          <w:ilvl w:val="0"/>
          <w:numId w:val="16"/>
        </w:numPr>
        <w:jc w:val="both"/>
        <w:rPr>
          <w:b/>
          <w:bCs/>
        </w:rPr>
      </w:pPr>
      <w:r w:rsidRPr="00B32FAF">
        <w:rPr>
          <w:b/>
          <w:bCs/>
        </w:rPr>
        <w:t>Uzturamās teritorijas apraksts</w:t>
      </w:r>
    </w:p>
    <w:p w:rsidR="00B32FAF" w:rsidRPr="00B32FAF" w:rsidRDefault="00B32FAF" w:rsidP="00B32FAF">
      <w:pPr>
        <w:keepLines/>
        <w:ind w:firstLine="426"/>
        <w:jc w:val="both"/>
        <w:rPr>
          <w:lang w:eastAsia="en-US"/>
        </w:rPr>
      </w:pPr>
      <w:r w:rsidRPr="00B32FAF">
        <w:rPr>
          <w:color w:val="000000"/>
          <w:lang w:eastAsia="en-US"/>
        </w:rPr>
        <w:t>Iepirkuma līguma ietvaros paredzēts uzturēt Lielupes labā krasta promenādi, peldvietu Krasta ielā 9, un piegulošo teritoriju (turpmāk – objekts), kā arī uzstādīt/demontēt nepieciešamo aprīkojumu</w:t>
      </w:r>
      <w:r w:rsidRPr="00B32FAF">
        <w:rPr>
          <w:lang w:eastAsia="en-US"/>
        </w:rPr>
        <w:t>.</w:t>
      </w:r>
    </w:p>
    <w:p w:rsidR="00B32FAF" w:rsidRPr="00B32FAF" w:rsidRDefault="00B32FAF" w:rsidP="00B32FAF">
      <w:pPr>
        <w:numPr>
          <w:ilvl w:val="0"/>
          <w:numId w:val="16"/>
        </w:numPr>
        <w:jc w:val="both"/>
        <w:rPr>
          <w:b/>
          <w:color w:val="000000"/>
        </w:rPr>
      </w:pPr>
      <w:r w:rsidRPr="00B32FAF">
        <w:rPr>
          <w:b/>
          <w:color w:val="000000"/>
        </w:rPr>
        <w:t>Vispārīgās prasības:</w:t>
      </w:r>
    </w:p>
    <w:p w:rsidR="00B32FAF" w:rsidRPr="00B32FAF" w:rsidRDefault="00B32FAF" w:rsidP="00B32FAF">
      <w:pPr>
        <w:numPr>
          <w:ilvl w:val="1"/>
          <w:numId w:val="16"/>
        </w:numPr>
        <w:ind w:left="426" w:hanging="426"/>
        <w:jc w:val="both"/>
      </w:pPr>
      <w:r w:rsidRPr="00B32FAF">
        <w:t>Pakalpojuma izpildes laikā jāievēro spēkā esošie normatīvie akti, tai skaitā Jelgavas pilsētas pašvaldības saistošie noteikumi.</w:t>
      </w:r>
    </w:p>
    <w:p w:rsidR="00B32FAF" w:rsidRPr="00B32FAF" w:rsidRDefault="00B32FAF" w:rsidP="00B32FAF">
      <w:pPr>
        <w:numPr>
          <w:ilvl w:val="1"/>
          <w:numId w:val="16"/>
        </w:numPr>
        <w:ind w:left="426" w:hanging="426"/>
        <w:jc w:val="both"/>
      </w:pPr>
      <w:r w:rsidRPr="00B32FAF">
        <w:t>Izpildītājam nekavējoties jāziņo Pašvaldības operatīvās informācijas centra (turpmāk – POIC) dispečeram uz bezmaksas tālruni 8787, ja peldvietā konstatē:</w:t>
      </w:r>
    </w:p>
    <w:p w:rsidR="00B32FAF" w:rsidRPr="00B32FAF" w:rsidRDefault="00B32FAF" w:rsidP="00B32FAF">
      <w:pPr>
        <w:numPr>
          <w:ilvl w:val="2"/>
          <w:numId w:val="16"/>
        </w:numPr>
        <w:ind w:left="1134" w:hanging="708"/>
        <w:jc w:val="both"/>
      </w:pPr>
      <w:r w:rsidRPr="00B32FAF">
        <w:t>ka apstādījumi, aprīkojums vai peldvietā esošas rotaļu ierīces ir bojāti vai izzagti, kā arī konstatējot gājējiem bīstamas vietas, veikt to norobežošanu un nepieciešamās darbības bīstamības novēršanai;</w:t>
      </w:r>
    </w:p>
    <w:p w:rsidR="00B32FAF" w:rsidRPr="00B32FAF" w:rsidRDefault="00B32FAF" w:rsidP="00B32FAF">
      <w:pPr>
        <w:numPr>
          <w:ilvl w:val="2"/>
          <w:numId w:val="16"/>
        </w:numPr>
        <w:ind w:left="1134" w:hanging="708"/>
        <w:jc w:val="both"/>
      </w:pPr>
      <w:r w:rsidRPr="00B32FAF">
        <w:t>kaitēkļus vai slimības pazīmes zālienā, augos, puķēs, kokos vai krūmos, kā arī jāinformē pilsētas zaļo zonu apsaimniekošanas speciālisti un jāiesniedz priekšlikumi to likvidēšanai.</w:t>
      </w:r>
    </w:p>
    <w:p w:rsidR="00B32FAF" w:rsidRPr="00B32FAF" w:rsidRDefault="00B32FAF" w:rsidP="00B32FAF">
      <w:pPr>
        <w:ind w:left="1134"/>
        <w:jc w:val="both"/>
      </w:pPr>
    </w:p>
    <w:p w:rsidR="00B32FAF" w:rsidRPr="00B32FAF" w:rsidRDefault="00B32FAF" w:rsidP="00B32FAF">
      <w:pPr>
        <w:numPr>
          <w:ilvl w:val="0"/>
          <w:numId w:val="17"/>
        </w:numPr>
        <w:tabs>
          <w:tab w:val="left" w:pos="426"/>
        </w:tabs>
        <w:contextualSpacing/>
        <w:jc w:val="center"/>
        <w:rPr>
          <w:b/>
        </w:rPr>
      </w:pPr>
      <w:r w:rsidRPr="00B32FAF">
        <w:rPr>
          <w:b/>
        </w:rPr>
        <w:t>Pakalpojumu pieteikšanas un pieņemšanas kārtība</w:t>
      </w:r>
    </w:p>
    <w:p w:rsidR="00B32FAF" w:rsidRPr="00B32FAF" w:rsidRDefault="00B32FAF" w:rsidP="00B32FAF">
      <w:pPr>
        <w:numPr>
          <w:ilvl w:val="0"/>
          <w:numId w:val="16"/>
        </w:numPr>
        <w:jc w:val="both"/>
        <w:rPr>
          <w:b/>
        </w:rPr>
      </w:pPr>
      <w:r w:rsidRPr="00B32FAF">
        <w:rPr>
          <w:b/>
        </w:rPr>
        <w:t>Pakalpojumu pieteikšana:</w:t>
      </w:r>
    </w:p>
    <w:p w:rsidR="00B32FAF" w:rsidRPr="00B32FAF" w:rsidRDefault="00B32FAF" w:rsidP="00B32FAF">
      <w:pPr>
        <w:numPr>
          <w:ilvl w:val="1"/>
          <w:numId w:val="16"/>
        </w:numPr>
        <w:ind w:left="426" w:hanging="426"/>
        <w:jc w:val="both"/>
      </w:pPr>
      <w:r w:rsidRPr="00B32FAF">
        <w:t>Pakalpojuma pieteikums (turpmāk – Pieteikums) tiek nosūtīts elektroniski, izmantojot Pasūtītāja Problēmu uzskaites un kontroles sistēmu (turpmāk – PUKS). Pieteikumā var tikt pasūtīts konkrēts Pakalpojuma veids, konkrētā apjomā un termiņā, vai arī Pakalpojumu veidu un apjomu kopums visam mēnesim. Pakalpojuma izpilde saskaņā ar Pieteikumu, jānodrošina gan darba laikā, gan ārpus tā, kā arī brīvdienās un svētku dienās.</w:t>
      </w:r>
    </w:p>
    <w:p w:rsidR="00B32FAF" w:rsidRPr="00B32FAF" w:rsidRDefault="00B32FAF" w:rsidP="00B32FAF">
      <w:pPr>
        <w:numPr>
          <w:ilvl w:val="1"/>
          <w:numId w:val="16"/>
        </w:numPr>
        <w:ind w:left="426" w:hanging="426"/>
        <w:jc w:val="both"/>
      </w:pPr>
      <w:r w:rsidRPr="00B32FAF">
        <w:t>PUKS – tā ir JPPI „Pilsētsaimniecība” izstrādāta WEB bāzēta informācijas sistēma, kas nodrošina ātru informācijas plūsmu un apmaiņu starp Pasūtītāja speciālistiem un iesaistītajām līgumsabiedrībām, lai nodrošinātu operatīvu pieteikto darbu uzskaiti un kontroli, kā arī līguma izpildi. Pasūtītājs vienas nedēļas laikā no līguma noslēgšanas dienas nodrošinās Izpildītājam piekļuves iespēju PUKS un veiks Izpildītāja darbinieku apmācību sistēmas lietošanai.</w:t>
      </w:r>
    </w:p>
    <w:p w:rsidR="00B32FAF" w:rsidRPr="00B32FAF" w:rsidRDefault="00B32FAF" w:rsidP="00B32FAF">
      <w:pPr>
        <w:ind w:left="426" w:firstLine="294"/>
        <w:jc w:val="both"/>
      </w:pPr>
      <w:r w:rsidRPr="00B32FAF">
        <w:t xml:space="preserve">Minimālās prasības ar interneta pieslēgumu aprīkotam Izpildītāja datoram, kurā tiks veikta atskaišu ievade: Operatīvā atmiņa: 1 GB, operētājsistēma: Microsoft Vista vai jaunāks, Interneta pārlūks: Internet Explorer 8 vai jaunāks, </w:t>
      </w:r>
      <w:proofErr w:type="spellStart"/>
      <w:r w:rsidRPr="00B32FAF">
        <w:t>Mozilla</w:t>
      </w:r>
      <w:proofErr w:type="spellEnd"/>
      <w:r w:rsidRPr="00B32FAF">
        <w:t xml:space="preserve"> Firefox 4 vai jaunāks, vai </w:t>
      </w:r>
      <w:proofErr w:type="spellStart"/>
      <w:r w:rsidRPr="00B32FAF">
        <w:t>Google</w:t>
      </w:r>
      <w:proofErr w:type="spellEnd"/>
      <w:r w:rsidRPr="00B32FAF">
        <w:t xml:space="preserve"> </w:t>
      </w:r>
      <w:proofErr w:type="spellStart"/>
      <w:r w:rsidRPr="00B32FAF">
        <w:t>Chrome</w:t>
      </w:r>
      <w:proofErr w:type="spellEnd"/>
      <w:r w:rsidRPr="00B32FAF">
        <w:t>.</w:t>
      </w:r>
    </w:p>
    <w:p w:rsidR="00B32FAF" w:rsidRPr="00B32FAF" w:rsidRDefault="00B32FAF" w:rsidP="00B32FAF">
      <w:pPr>
        <w:numPr>
          <w:ilvl w:val="1"/>
          <w:numId w:val="16"/>
        </w:numPr>
        <w:ind w:left="426" w:hanging="426"/>
        <w:jc w:val="both"/>
      </w:pPr>
      <w:r w:rsidRPr="00B32FAF">
        <w:t>PUKS izveidotais Pieteikums ir pamatojums tajā norādīto Pakalpojuma vienību un apjoma izpildei. Nepieciešamības gadījumā Pasūtītājs var veikt Pieteikuma korekcijas.</w:t>
      </w:r>
    </w:p>
    <w:p w:rsidR="00B32FAF" w:rsidRPr="00B32FAF" w:rsidRDefault="00B32FAF" w:rsidP="00B32FAF">
      <w:pPr>
        <w:numPr>
          <w:ilvl w:val="0"/>
          <w:numId w:val="16"/>
        </w:numPr>
        <w:jc w:val="both"/>
        <w:rPr>
          <w:b/>
        </w:rPr>
      </w:pPr>
      <w:r w:rsidRPr="00B32FAF">
        <w:rPr>
          <w:b/>
        </w:rPr>
        <w:t>Pakalpojuma pieņemšana – nodošana:</w:t>
      </w:r>
    </w:p>
    <w:p w:rsidR="00B32FAF" w:rsidRPr="00B32FAF" w:rsidRDefault="00B32FAF" w:rsidP="00B32FAF">
      <w:pPr>
        <w:numPr>
          <w:ilvl w:val="1"/>
          <w:numId w:val="16"/>
        </w:numPr>
        <w:ind w:left="426" w:hanging="426"/>
        <w:jc w:val="both"/>
      </w:pPr>
      <w:r w:rsidRPr="00B32FAF">
        <w:t>Izpildītājam par iepriekšējā mēnesī izpildītajām Pakalpojuma vienībām līdz nākamā mēneša pirmās darba dienas plkst. 12.00 jāsniedz Pasūtītājam atskaite sistēmā PUKS;</w:t>
      </w:r>
    </w:p>
    <w:p w:rsidR="00B32FAF" w:rsidRPr="00B32FAF" w:rsidRDefault="00B32FAF" w:rsidP="00B32FAF">
      <w:pPr>
        <w:numPr>
          <w:ilvl w:val="1"/>
          <w:numId w:val="16"/>
        </w:numPr>
        <w:ind w:left="426" w:hanging="426"/>
        <w:jc w:val="both"/>
      </w:pPr>
      <w:r w:rsidRPr="00B32FAF">
        <w:t>Izpildītājam pēc Pasūtītāja pieprasījuma jānodrošina izpildītā Pakalpojuma pārbaude dabā, kontrolējot izpildītā Pakalpojuma apjomus un kvalitāti. Pakalpojuma pārbaudēs piedalās Izpildītāja atbildīgais speciālists un Pasūtītāja projekta vadītājs;</w:t>
      </w:r>
    </w:p>
    <w:p w:rsidR="00B32FAF" w:rsidRPr="00B32FAF" w:rsidRDefault="00B32FAF" w:rsidP="00B32FAF">
      <w:pPr>
        <w:numPr>
          <w:ilvl w:val="1"/>
          <w:numId w:val="16"/>
        </w:numPr>
        <w:ind w:left="426" w:hanging="426"/>
        <w:jc w:val="both"/>
      </w:pPr>
      <w:r w:rsidRPr="00B32FAF">
        <w:t xml:space="preserve">Pakalpojumu nepieņem, ja tas nav pabeigts vai ir atklātas neatbilstības Tehnisko specifikāciju prasībām. Gadījumos, kad Pasūtītājs vai Izpildītājs nepiekrīt norādījumiem par Pakalpojuma izpildes kvalitāti, tad tie ir tiesīgi pieaicināt neatkarīgu ekspertu, kura slēdziens ir saistošs pusēm. Ekspertīzes izmaksas sedz tā Puse, kuras viedoklis ir atzīts par nepamatotu; </w:t>
      </w:r>
    </w:p>
    <w:p w:rsidR="00B32FAF" w:rsidRPr="00B32FAF" w:rsidRDefault="00B32FAF" w:rsidP="00B32FAF">
      <w:pPr>
        <w:numPr>
          <w:ilvl w:val="1"/>
          <w:numId w:val="16"/>
        </w:numPr>
        <w:ind w:left="426" w:hanging="426"/>
        <w:jc w:val="both"/>
      </w:pPr>
      <w:r w:rsidRPr="00B32FAF">
        <w:lastRenderedPageBreak/>
        <w:t>Ja izpildītie Pakalpojumi neatbilst Tehniskajās specifikācijās un attiecināmajos normatīvajos aktos noteiktajām kvalitātes prasībām, tad Izpildītājs veic defektu labošanu uz sava rēķina, saskaņā ar Pasūtītāja sastādīto defektu aktu.</w:t>
      </w:r>
    </w:p>
    <w:p w:rsidR="00B32FAF" w:rsidRPr="00B32FAF" w:rsidRDefault="00B32FAF" w:rsidP="00B32FAF">
      <w:pPr>
        <w:jc w:val="both"/>
      </w:pPr>
    </w:p>
    <w:p w:rsidR="00B32FAF" w:rsidRPr="00B32FAF" w:rsidRDefault="00B32FAF" w:rsidP="00B32FAF">
      <w:pPr>
        <w:numPr>
          <w:ilvl w:val="0"/>
          <w:numId w:val="17"/>
        </w:numPr>
        <w:tabs>
          <w:tab w:val="left" w:pos="426"/>
        </w:tabs>
        <w:contextualSpacing/>
        <w:jc w:val="center"/>
        <w:rPr>
          <w:b/>
          <w:color w:val="000000"/>
        </w:rPr>
      </w:pPr>
      <w:r w:rsidRPr="00B32FAF">
        <w:rPr>
          <w:b/>
          <w:color w:val="000000"/>
        </w:rPr>
        <w:t xml:space="preserve">Pakalpojumu veidi, apjomi un apraksts </w:t>
      </w:r>
    </w:p>
    <w:p w:rsidR="00B32FAF" w:rsidRPr="00B32FAF" w:rsidRDefault="00B32FAF" w:rsidP="00B32FAF">
      <w:pPr>
        <w:widowControl w:val="0"/>
        <w:numPr>
          <w:ilvl w:val="0"/>
          <w:numId w:val="16"/>
        </w:numPr>
        <w:rPr>
          <w:b/>
          <w:color w:val="000000"/>
        </w:rPr>
      </w:pPr>
      <w:r w:rsidRPr="00B32FAF">
        <w:rPr>
          <w:b/>
          <w:color w:val="000000"/>
        </w:rPr>
        <w:t>Pakalpojumu veidi un plānotie apjomi 36 mēnešiem:</w:t>
      </w:r>
    </w:p>
    <w:p w:rsidR="00B32FAF" w:rsidRPr="00B32FAF" w:rsidRDefault="00B32FAF" w:rsidP="00B32FAF">
      <w:pPr>
        <w:rPr>
          <w:i/>
          <w:lang w:eastAsia="en-US"/>
        </w:rPr>
      </w:pPr>
      <w:r w:rsidRPr="00B32FAF">
        <w:rPr>
          <w:i/>
          <w:lang w:eastAsia="en-US"/>
        </w:rPr>
        <w:t>Tabula</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875"/>
        <w:gridCol w:w="1210"/>
        <w:gridCol w:w="1305"/>
      </w:tblGrid>
      <w:tr w:rsidR="00B32FAF" w:rsidRPr="00B32FAF" w:rsidTr="00B709D8">
        <w:trPr>
          <w:trHeight w:val="827"/>
          <w:jc w:val="center"/>
        </w:trPr>
        <w:tc>
          <w:tcPr>
            <w:tcW w:w="761" w:type="dxa"/>
            <w:shd w:val="clear" w:color="auto" w:fill="auto"/>
            <w:vAlign w:val="center"/>
            <w:hideMark/>
          </w:tcPr>
          <w:p w:rsidR="00B32FAF" w:rsidRPr="00B32FAF" w:rsidRDefault="00B32FAF" w:rsidP="00B32FAF">
            <w:pPr>
              <w:jc w:val="center"/>
              <w:rPr>
                <w:i/>
                <w:color w:val="000000"/>
                <w:sz w:val="20"/>
                <w:szCs w:val="20"/>
              </w:rPr>
            </w:pPr>
            <w:r w:rsidRPr="00B32FAF">
              <w:rPr>
                <w:i/>
                <w:color w:val="000000"/>
                <w:sz w:val="20"/>
                <w:szCs w:val="20"/>
              </w:rPr>
              <w:t>Nr. p.k.</w:t>
            </w:r>
          </w:p>
        </w:tc>
        <w:tc>
          <w:tcPr>
            <w:tcW w:w="5875" w:type="dxa"/>
            <w:shd w:val="clear" w:color="auto" w:fill="auto"/>
            <w:vAlign w:val="center"/>
            <w:hideMark/>
          </w:tcPr>
          <w:p w:rsidR="00B32FAF" w:rsidRPr="00B32FAF" w:rsidRDefault="00B32FAF" w:rsidP="00B32FAF">
            <w:pPr>
              <w:jc w:val="center"/>
              <w:rPr>
                <w:i/>
                <w:color w:val="000000"/>
                <w:sz w:val="20"/>
                <w:szCs w:val="20"/>
              </w:rPr>
            </w:pPr>
            <w:r w:rsidRPr="00B32FAF">
              <w:rPr>
                <w:i/>
                <w:color w:val="000000"/>
                <w:sz w:val="20"/>
                <w:szCs w:val="20"/>
              </w:rPr>
              <w:t>Pakalpojuma nosaukums</w:t>
            </w:r>
          </w:p>
        </w:tc>
        <w:tc>
          <w:tcPr>
            <w:tcW w:w="1210" w:type="dxa"/>
            <w:shd w:val="clear" w:color="auto" w:fill="auto"/>
            <w:vAlign w:val="center"/>
            <w:hideMark/>
          </w:tcPr>
          <w:p w:rsidR="00B32FAF" w:rsidRPr="00B32FAF" w:rsidRDefault="00B32FAF" w:rsidP="00B32FAF">
            <w:pPr>
              <w:jc w:val="center"/>
              <w:rPr>
                <w:i/>
                <w:color w:val="000000"/>
                <w:sz w:val="20"/>
                <w:szCs w:val="20"/>
              </w:rPr>
            </w:pPr>
            <w:r w:rsidRPr="00B32FAF">
              <w:rPr>
                <w:i/>
                <w:color w:val="000000"/>
                <w:sz w:val="20"/>
                <w:szCs w:val="20"/>
              </w:rPr>
              <w:t>Mērvienība</w:t>
            </w:r>
          </w:p>
        </w:tc>
        <w:tc>
          <w:tcPr>
            <w:tcW w:w="1305" w:type="dxa"/>
            <w:shd w:val="clear" w:color="auto" w:fill="auto"/>
            <w:vAlign w:val="center"/>
            <w:hideMark/>
          </w:tcPr>
          <w:p w:rsidR="00B32FAF" w:rsidRPr="00B32FAF" w:rsidRDefault="00B32FAF" w:rsidP="00B32FAF">
            <w:pPr>
              <w:jc w:val="center"/>
              <w:rPr>
                <w:i/>
                <w:color w:val="000000"/>
                <w:sz w:val="20"/>
                <w:szCs w:val="20"/>
              </w:rPr>
            </w:pPr>
            <w:r w:rsidRPr="00B32FAF">
              <w:rPr>
                <w:i/>
                <w:color w:val="000000"/>
                <w:sz w:val="20"/>
                <w:szCs w:val="20"/>
              </w:rPr>
              <w:t>Daudzums 36 mēnešiem</w:t>
            </w:r>
          </w:p>
        </w:tc>
      </w:tr>
      <w:tr w:rsidR="00B32FAF" w:rsidRPr="00B32FAF" w:rsidTr="00B709D8">
        <w:trPr>
          <w:trHeight w:val="159"/>
          <w:jc w:val="center"/>
        </w:trPr>
        <w:tc>
          <w:tcPr>
            <w:tcW w:w="761" w:type="dxa"/>
            <w:shd w:val="clear" w:color="auto" w:fill="auto"/>
            <w:vAlign w:val="center"/>
            <w:hideMark/>
          </w:tcPr>
          <w:p w:rsidR="00B32FAF" w:rsidRPr="00B32FAF" w:rsidRDefault="00B32FAF" w:rsidP="00B32FAF">
            <w:pPr>
              <w:jc w:val="center"/>
              <w:rPr>
                <w:i/>
                <w:iCs/>
                <w:color w:val="000000"/>
                <w:sz w:val="18"/>
                <w:szCs w:val="18"/>
              </w:rPr>
            </w:pPr>
            <w:r w:rsidRPr="00B32FAF">
              <w:rPr>
                <w:i/>
                <w:iCs/>
                <w:color w:val="000000"/>
                <w:sz w:val="18"/>
                <w:szCs w:val="18"/>
              </w:rPr>
              <w:t>1</w:t>
            </w:r>
          </w:p>
        </w:tc>
        <w:tc>
          <w:tcPr>
            <w:tcW w:w="5875" w:type="dxa"/>
            <w:shd w:val="clear" w:color="auto" w:fill="auto"/>
            <w:vAlign w:val="center"/>
            <w:hideMark/>
          </w:tcPr>
          <w:p w:rsidR="00B32FAF" w:rsidRPr="00B32FAF" w:rsidRDefault="00B32FAF" w:rsidP="00B32FAF">
            <w:pPr>
              <w:jc w:val="center"/>
              <w:rPr>
                <w:i/>
                <w:iCs/>
                <w:color w:val="000000"/>
                <w:sz w:val="18"/>
                <w:szCs w:val="18"/>
              </w:rPr>
            </w:pPr>
            <w:r w:rsidRPr="00B32FAF">
              <w:rPr>
                <w:i/>
                <w:iCs/>
                <w:color w:val="000000"/>
                <w:sz w:val="18"/>
                <w:szCs w:val="18"/>
              </w:rPr>
              <w:t>2</w:t>
            </w:r>
          </w:p>
        </w:tc>
        <w:tc>
          <w:tcPr>
            <w:tcW w:w="1210" w:type="dxa"/>
            <w:shd w:val="clear" w:color="auto" w:fill="auto"/>
            <w:vAlign w:val="center"/>
            <w:hideMark/>
          </w:tcPr>
          <w:p w:rsidR="00B32FAF" w:rsidRPr="00B32FAF" w:rsidRDefault="00B32FAF" w:rsidP="00B32FAF">
            <w:pPr>
              <w:jc w:val="center"/>
              <w:rPr>
                <w:i/>
                <w:iCs/>
                <w:color w:val="000000"/>
                <w:sz w:val="18"/>
                <w:szCs w:val="18"/>
              </w:rPr>
            </w:pPr>
            <w:r w:rsidRPr="00B32FAF">
              <w:rPr>
                <w:i/>
                <w:iCs/>
                <w:color w:val="000000"/>
                <w:sz w:val="18"/>
                <w:szCs w:val="18"/>
              </w:rPr>
              <w:t>3</w:t>
            </w:r>
          </w:p>
        </w:tc>
        <w:tc>
          <w:tcPr>
            <w:tcW w:w="1305" w:type="dxa"/>
            <w:shd w:val="clear" w:color="auto" w:fill="auto"/>
            <w:vAlign w:val="center"/>
            <w:hideMark/>
          </w:tcPr>
          <w:p w:rsidR="00B32FAF" w:rsidRPr="00B32FAF" w:rsidRDefault="00B32FAF" w:rsidP="00B32FAF">
            <w:pPr>
              <w:jc w:val="center"/>
              <w:rPr>
                <w:i/>
                <w:iCs/>
                <w:color w:val="000000"/>
                <w:sz w:val="18"/>
                <w:szCs w:val="18"/>
              </w:rPr>
            </w:pPr>
            <w:r w:rsidRPr="00B32FAF">
              <w:rPr>
                <w:i/>
                <w:iCs/>
                <w:color w:val="000000"/>
                <w:sz w:val="18"/>
                <w:szCs w:val="18"/>
              </w:rPr>
              <w:t>4</w:t>
            </w:r>
          </w:p>
        </w:tc>
      </w:tr>
      <w:tr w:rsidR="00B32FAF" w:rsidRPr="00B32FAF" w:rsidTr="00B709D8">
        <w:trPr>
          <w:trHeight w:val="65"/>
          <w:jc w:val="center"/>
        </w:trPr>
        <w:tc>
          <w:tcPr>
            <w:tcW w:w="761" w:type="dxa"/>
            <w:shd w:val="clear" w:color="000000" w:fill="C0C0C0"/>
            <w:vAlign w:val="center"/>
            <w:hideMark/>
          </w:tcPr>
          <w:p w:rsidR="00B32FAF" w:rsidRPr="00B32FAF" w:rsidRDefault="00B32FAF" w:rsidP="00B32FAF">
            <w:pPr>
              <w:jc w:val="center"/>
              <w:rPr>
                <w:b/>
                <w:bCs/>
                <w:color w:val="000000"/>
                <w:sz w:val="20"/>
                <w:szCs w:val="20"/>
              </w:rPr>
            </w:pPr>
            <w:r w:rsidRPr="00B32FAF">
              <w:rPr>
                <w:b/>
                <w:bCs/>
                <w:color w:val="000000"/>
                <w:sz w:val="20"/>
                <w:szCs w:val="20"/>
              </w:rPr>
              <w:t>1</w:t>
            </w:r>
          </w:p>
        </w:tc>
        <w:tc>
          <w:tcPr>
            <w:tcW w:w="8390" w:type="dxa"/>
            <w:gridSpan w:val="3"/>
            <w:shd w:val="clear" w:color="000000" w:fill="C0C0C0"/>
            <w:vAlign w:val="center"/>
            <w:hideMark/>
          </w:tcPr>
          <w:p w:rsidR="00B32FAF" w:rsidRPr="00B32FAF" w:rsidRDefault="00B32FAF" w:rsidP="00B32FAF">
            <w:pPr>
              <w:rPr>
                <w:color w:val="000000"/>
                <w:sz w:val="20"/>
                <w:szCs w:val="20"/>
              </w:rPr>
            </w:pPr>
            <w:r w:rsidRPr="00B32FAF">
              <w:rPr>
                <w:b/>
                <w:bCs/>
                <w:color w:val="000000"/>
                <w:sz w:val="20"/>
                <w:szCs w:val="20"/>
              </w:rPr>
              <w:t xml:space="preserve"> Teritorijas uzturēšana - sētnieku darbs</w:t>
            </w:r>
            <w:r w:rsidRPr="00B32FAF">
              <w:rPr>
                <w:color w:val="000000"/>
                <w:sz w:val="20"/>
                <w:szCs w:val="20"/>
              </w:rPr>
              <w:t> </w:t>
            </w:r>
          </w:p>
        </w:tc>
      </w:tr>
      <w:tr w:rsidR="00B32FAF" w:rsidRPr="00B32FAF" w:rsidTr="00B709D8">
        <w:trPr>
          <w:trHeight w:val="439"/>
          <w:jc w:val="center"/>
        </w:trPr>
        <w:tc>
          <w:tcPr>
            <w:tcW w:w="761"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1.1.</w:t>
            </w:r>
          </w:p>
        </w:tc>
        <w:tc>
          <w:tcPr>
            <w:tcW w:w="5875" w:type="dxa"/>
            <w:shd w:val="clear" w:color="auto" w:fill="auto"/>
            <w:vAlign w:val="center"/>
            <w:hideMark/>
          </w:tcPr>
          <w:p w:rsidR="00B32FAF" w:rsidRPr="00B32FAF" w:rsidRDefault="0059009F" w:rsidP="00B32FAF">
            <w:pPr>
              <w:rPr>
                <w:color w:val="000000"/>
                <w:sz w:val="20"/>
                <w:szCs w:val="20"/>
              </w:rPr>
            </w:pPr>
            <w:r>
              <w:rPr>
                <w:color w:val="000000"/>
                <w:sz w:val="20"/>
                <w:szCs w:val="20"/>
              </w:rPr>
              <w:t>G</w:t>
            </w:r>
            <w:r w:rsidR="00B32FAF" w:rsidRPr="00B32FAF">
              <w:rPr>
                <w:color w:val="000000"/>
                <w:sz w:val="20"/>
                <w:szCs w:val="20"/>
              </w:rPr>
              <w:t>ružu savākšana pludmales teritorijā un zālienos katru dienu (kopējā platība 52 400 m</w:t>
            </w:r>
            <w:r w:rsidR="00B32FAF" w:rsidRPr="00B32FAF">
              <w:rPr>
                <w:color w:val="000000"/>
                <w:sz w:val="20"/>
                <w:szCs w:val="20"/>
                <w:vertAlign w:val="superscript"/>
              </w:rPr>
              <w:t>2</w:t>
            </w:r>
            <w:r w:rsidR="00B32FAF" w:rsidRPr="00B32FAF">
              <w:rPr>
                <w:color w:val="000000"/>
                <w:sz w:val="20"/>
                <w:szCs w:val="20"/>
              </w:rPr>
              <w:t xml:space="preserve">) </w:t>
            </w:r>
          </w:p>
        </w:tc>
        <w:tc>
          <w:tcPr>
            <w:tcW w:w="1210" w:type="dxa"/>
            <w:shd w:val="clear" w:color="auto" w:fill="auto"/>
            <w:noWrap/>
            <w:vAlign w:val="center"/>
            <w:hideMark/>
          </w:tcPr>
          <w:p w:rsidR="00B32FAF" w:rsidRPr="00B32FAF" w:rsidRDefault="00FE2DA3" w:rsidP="00B32FAF">
            <w:pPr>
              <w:jc w:val="center"/>
              <w:rPr>
                <w:color w:val="000000"/>
                <w:sz w:val="20"/>
                <w:szCs w:val="20"/>
              </w:rPr>
            </w:pPr>
            <w:r w:rsidRPr="00E9773F">
              <w:rPr>
                <w:sz w:val="20"/>
                <w:szCs w:val="20"/>
              </w:rPr>
              <w:t>diena</w:t>
            </w:r>
          </w:p>
        </w:tc>
        <w:tc>
          <w:tcPr>
            <w:tcW w:w="1305"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1095</w:t>
            </w:r>
          </w:p>
        </w:tc>
      </w:tr>
      <w:tr w:rsidR="00B32FAF" w:rsidRPr="00B32FAF" w:rsidTr="00B709D8">
        <w:trPr>
          <w:trHeight w:val="61"/>
          <w:jc w:val="center"/>
        </w:trPr>
        <w:tc>
          <w:tcPr>
            <w:tcW w:w="761" w:type="dxa"/>
            <w:shd w:val="clear" w:color="000000" w:fill="FFFFFF"/>
            <w:vAlign w:val="center"/>
            <w:hideMark/>
          </w:tcPr>
          <w:p w:rsidR="00B32FAF" w:rsidRPr="00B32FAF" w:rsidRDefault="00B32FAF" w:rsidP="00B32FAF">
            <w:pPr>
              <w:jc w:val="center"/>
              <w:rPr>
                <w:b/>
                <w:bCs/>
                <w:color w:val="000000"/>
                <w:sz w:val="20"/>
                <w:szCs w:val="20"/>
              </w:rPr>
            </w:pPr>
            <w:r w:rsidRPr="00B32FAF">
              <w:rPr>
                <w:b/>
                <w:bCs/>
                <w:color w:val="000000"/>
                <w:sz w:val="20"/>
                <w:szCs w:val="20"/>
              </w:rPr>
              <w:t>1.2.</w:t>
            </w:r>
          </w:p>
        </w:tc>
        <w:tc>
          <w:tcPr>
            <w:tcW w:w="5875" w:type="dxa"/>
            <w:shd w:val="clear" w:color="000000" w:fill="FFFFFF"/>
            <w:vAlign w:val="center"/>
            <w:hideMark/>
          </w:tcPr>
          <w:p w:rsidR="00B32FAF" w:rsidRPr="00B32FAF" w:rsidRDefault="00B32FAF" w:rsidP="00B32FAF">
            <w:pPr>
              <w:rPr>
                <w:color w:val="000000"/>
                <w:sz w:val="20"/>
                <w:szCs w:val="20"/>
              </w:rPr>
            </w:pPr>
            <w:proofErr w:type="spellStart"/>
            <w:r w:rsidRPr="00B32FAF">
              <w:rPr>
                <w:color w:val="000000"/>
                <w:sz w:val="20"/>
                <w:szCs w:val="20"/>
              </w:rPr>
              <w:t>Dežūrstundas</w:t>
            </w:r>
            <w:proofErr w:type="spellEnd"/>
            <w:r w:rsidRPr="00B32FAF">
              <w:rPr>
                <w:color w:val="000000"/>
                <w:sz w:val="20"/>
                <w:szCs w:val="20"/>
              </w:rPr>
              <w:t xml:space="preserve"> pilsētas pasākumu laikā</w:t>
            </w:r>
          </w:p>
        </w:tc>
        <w:tc>
          <w:tcPr>
            <w:tcW w:w="1210" w:type="dxa"/>
            <w:shd w:val="clear" w:color="000000" w:fill="FFFFFF"/>
            <w:noWrap/>
            <w:vAlign w:val="center"/>
            <w:hideMark/>
          </w:tcPr>
          <w:p w:rsidR="00B32FAF" w:rsidRPr="00B32FAF" w:rsidRDefault="00B32FAF" w:rsidP="00B32FAF">
            <w:pPr>
              <w:jc w:val="center"/>
              <w:rPr>
                <w:color w:val="000000"/>
                <w:sz w:val="20"/>
                <w:szCs w:val="20"/>
              </w:rPr>
            </w:pPr>
            <w:r w:rsidRPr="00B32FAF">
              <w:rPr>
                <w:color w:val="000000"/>
                <w:sz w:val="20"/>
                <w:szCs w:val="20"/>
              </w:rPr>
              <w:t>h</w:t>
            </w:r>
          </w:p>
        </w:tc>
        <w:tc>
          <w:tcPr>
            <w:tcW w:w="1305" w:type="dxa"/>
            <w:shd w:val="clear" w:color="000000" w:fill="FFFFFF"/>
            <w:noWrap/>
            <w:vAlign w:val="center"/>
            <w:hideMark/>
          </w:tcPr>
          <w:p w:rsidR="00B32FAF" w:rsidRPr="00B32FAF" w:rsidRDefault="00B32FAF" w:rsidP="00B32FAF">
            <w:pPr>
              <w:jc w:val="center"/>
              <w:rPr>
                <w:color w:val="000000"/>
                <w:sz w:val="20"/>
                <w:szCs w:val="20"/>
              </w:rPr>
            </w:pPr>
            <w:r w:rsidRPr="00B32FAF">
              <w:rPr>
                <w:color w:val="000000"/>
                <w:sz w:val="20"/>
                <w:szCs w:val="20"/>
              </w:rPr>
              <w:t>360</w:t>
            </w:r>
          </w:p>
        </w:tc>
      </w:tr>
      <w:tr w:rsidR="00B32FAF" w:rsidRPr="00B32FAF" w:rsidTr="00B709D8">
        <w:trPr>
          <w:trHeight w:val="108"/>
          <w:jc w:val="center"/>
        </w:trPr>
        <w:tc>
          <w:tcPr>
            <w:tcW w:w="761" w:type="dxa"/>
            <w:shd w:val="clear" w:color="000000" w:fill="C0C0C0"/>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2</w:t>
            </w:r>
          </w:p>
        </w:tc>
        <w:tc>
          <w:tcPr>
            <w:tcW w:w="8390" w:type="dxa"/>
            <w:gridSpan w:val="3"/>
            <w:shd w:val="clear" w:color="000000" w:fill="C0C0C0"/>
            <w:vAlign w:val="center"/>
            <w:hideMark/>
          </w:tcPr>
          <w:p w:rsidR="00B32FAF" w:rsidRPr="00B32FAF" w:rsidRDefault="00B32FAF" w:rsidP="00B32FAF">
            <w:pPr>
              <w:rPr>
                <w:color w:val="000000"/>
                <w:sz w:val="20"/>
                <w:szCs w:val="20"/>
              </w:rPr>
            </w:pPr>
            <w:r w:rsidRPr="00B32FAF">
              <w:rPr>
                <w:b/>
                <w:bCs/>
                <w:color w:val="000000"/>
                <w:sz w:val="20"/>
                <w:szCs w:val="20"/>
              </w:rPr>
              <w:t>Betona bruģakmens celiņu uzturēšana (kopējā platība 6 065 m</w:t>
            </w:r>
            <w:r w:rsidRPr="00B32FAF">
              <w:rPr>
                <w:b/>
                <w:bCs/>
                <w:color w:val="000000"/>
                <w:sz w:val="20"/>
                <w:szCs w:val="20"/>
                <w:vertAlign w:val="superscript"/>
              </w:rPr>
              <w:t>2</w:t>
            </w:r>
            <w:r w:rsidRPr="00B32FAF">
              <w:rPr>
                <w:b/>
                <w:bCs/>
                <w:color w:val="000000"/>
                <w:sz w:val="20"/>
                <w:szCs w:val="20"/>
              </w:rPr>
              <w:t>)</w:t>
            </w:r>
          </w:p>
        </w:tc>
      </w:tr>
      <w:tr w:rsidR="00B32FAF" w:rsidRPr="00B32FAF" w:rsidTr="00B709D8">
        <w:trPr>
          <w:trHeight w:val="153"/>
          <w:jc w:val="center"/>
        </w:trPr>
        <w:tc>
          <w:tcPr>
            <w:tcW w:w="761" w:type="dxa"/>
            <w:shd w:val="clear" w:color="auto" w:fill="auto"/>
            <w:vAlign w:val="center"/>
            <w:hideMark/>
          </w:tcPr>
          <w:p w:rsidR="00B32FAF" w:rsidRPr="00B32FAF" w:rsidRDefault="00B32FAF" w:rsidP="00B32FAF">
            <w:pPr>
              <w:jc w:val="center"/>
              <w:rPr>
                <w:b/>
                <w:bCs/>
                <w:color w:val="000000"/>
                <w:sz w:val="20"/>
                <w:szCs w:val="20"/>
              </w:rPr>
            </w:pPr>
            <w:r w:rsidRPr="00B32FAF">
              <w:rPr>
                <w:b/>
                <w:bCs/>
                <w:color w:val="000000"/>
                <w:sz w:val="20"/>
                <w:szCs w:val="20"/>
              </w:rPr>
              <w:t>2.1.</w:t>
            </w:r>
          </w:p>
        </w:tc>
        <w:tc>
          <w:tcPr>
            <w:tcW w:w="587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Sniega dienās</w:t>
            </w:r>
          </w:p>
        </w:tc>
        <w:tc>
          <w:tcPr>
            <w:tcW w:w="1210"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305" w:type="dxa"/>
            <w:shd w:val="clear" w:color="auto" w:fill="auto"/>
            <w:noWrap/>
            <w:vAlign w:val="center"/>
          </w:tcPr>
          <w:p w:rsidR="00B32FAF" w:rsidRPr="00B32FAF" w:rsidRDefault="00B32FAF" w:rsidP="00B32FAF">
            <w:pPr>
              <w:jc w:val="center"/>
              <w:rPr>
                <w:color w:val="000000"/>
                <w:sz w:val="20"/>
                <w:szCs w:val="20"/>
              </w:rPr>
            </w:pPr>
            <w:r w:rsidRPr="00B32FAF">
              <w:rPr>
                <w:color w:val="000000"/>
                <w:sz w:val="20"/>
                <w:szCs w:val="20"/>
              </w:rPr>
              <w:t>135</w:t>
            </w:r>
          </w:p>
        </w:tc>
      </w:tr>
      <w:tr w:rsidR="00B32FAF" w:rsidRPr="00B32FAF" w:rsidTr="00B709D8">
        <w:trPr>
          <w:trHeight w:val="200"/>
          <w:jc w:val="center"/>
        </w:trPr>
        <w:tc>
          <w:tcPr>
            <w:tcW w:w="761" w:type="dxa"/>
            <w:shd w:val="clear" w:color="auto" w:fill="auto"/>
            <w:vAlign w:val="center"/>
            <w:hideMark/>
          </w:tcPr>
          <w:p w:rsidR="00B32FAF" w:rsidRPr="00B32FAF" w:rsidRDefault="00B32FAF" w:rsidP="00B32FAF">
            <w:pPr>
              <w:jc w:val="center"/>
              <w:rPr>
                <w:b/>
                <w:bCs/>
                <w:color w:val="000000"/>
                <w:sz w:val="20"/>
                <w:szCs w:val="20"/>
              </w:rPr>
            </w:pPr>
            <w:r w:rsidRPr="00B32FAF">
              <w:rPr>
                <w:b/>
                <w:bCs/>
                <w:color w:val="000000"/>
                <w:sz w:val="20"/>
                <w:szCs w:val="20"/>
              </w:rPr>
              <w:t>2.2.</w:t>
            </w:r>
          </w:p>
        </w:tc>
        <w:tc>
          <w:tcPr>
            <w:tcW w:w="587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Bezsniega dienās</w:t>
            </w:r>
          </w:p>
        </w:tc>
        <w:tc>
          <w:tcPr>
            <w:tcW w:w="1210" w:type="dxa"/>
            <w:shd w:val="clear" w:color="auto" w:fill="auto"/>
            <w:noWrap/>
            <w:hideMark/>
          </w:tcPr>
          <w:p w:rsidR="00B32FAF" w:rsidRPr="00B32FAF" w:rsidRDefault="00B32FAF" w:rsidP="00B32FAF">
            <w:pPr>
              <w:jc w:val="center"/>
              <w:rPr>
                <w:sz w:val="20"/>
                <w:szCs w:val="20"/>
              </w:rPr>
            </w:pPr>
            <w:r w:rsidRPr="00B32FAF">
              <w:rPr>
                <w:color w:val="000000"/>
                <w:sz w:val="20"/>
                <w:szCs w:val="20"/>
              </w:rPr>
              <w:t>reizes</w:t>
            </w:r>
          </w:p>
        </w:tc>
        <w:tc>
          <w:tcPr>
            <w:tcW w:w="1305" w:type="dxa"/>
            <w:shd w:val="clear" w:color="auto" w:fill="auto"/>
            <w:noWrap/>
            <w:vAlign w:val="center"/>
          </w:tcPr>
          <w:p w:rsidR="00B32FAF" w:rsidRPr="00B32FAF" w:rsidRDefault="00B32FAF" w:rsidP="00B32FAF">
            <w:pPr>
              <w:jc w:val="center"/>
              <w:rPr>
                <w:color w:val="000000"/>
                <w:sz w:val="20"/>
                <w:szCs w:val="20"/>
              </w:rPr>
            </w:pPr>
            <w:r w:rsidRPr="00B32FAF">
              <w:rPr>
                <w:color w:val="000000"/>
                <w:sz w:val="20"/>
                <w:szCs w:val="20"/>
              </w:rPr>
              <w:t>168</w:t>
            </w:r>
          </w:p>
        </w:tc>
      </w:tr>
      <w:tr w:rsidR="00B32FAF" w:rsidRPr="00B32FAF" w:rsidTr="00B709D8">
        <w:trPr>
          <w:trHeight w:val="103"/>
          <w:jc w:val="center"/>
        </w:trPr>
        <w:tc>
          <w:tcPr>
            <w:tcW w:w="761" w:type="dxa"/>
            <w:shd w:val="clear" w:color="auto" w:fill="auto"/>
            <w:vAlign w:val="center"/>
            <w:hideMark/>
          </w:tcPr>
          <w:p w:rsidR="00B32FAF" w:rsidRPr="00B32FAF" w:rsidRDefault="00B32FAF" w:rsidP="00B32FAF">
            <w:pPr>
              <w:jc w:val="center"/>
              <w:rPr>
                <w:b/>
                <w:bCs/>
                <w:color w:val="000000"/>
                <w:sz w:val="20"/>
                <w:szCs w:val="20"/>
              </w:rPr>
            </w:pPr>
            <w:r w:rsidRPr="00B32FAF">
              <w:rPr>
                <w:b/>
                <w:bCs/>
                <w:color w:val="000000"/>
                <w:sz w:val="20"/>
                <w:szCs w:val="20"/>
              </w:rPr>
              <w:t>2.3.</w:t>
            </w:r>
          </w:p>
        </w:tc>
        <w:tc>
          <w:tcPr>
            <w:tcW w:w="587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Pārējā laikā</w:t>
            </w:r>
          </w:p>
        </w:tc>
        <w:tc>
          <w:tcPr>
            <w:tcW w:w="1210" w:type="dxa"/>
            <w:shd w:val="clear" w:color="auto" w:fill="auto"/>
            <w:noWrap/>
            <w:hideMark/>
          </w:tcPr>
          <w:p w:rsidR="00B32FAF" w:rsidRPr="00B32FAF" w:rsidRDefault="00B32FAF" w:rsidP="00B32FAF">
            <w:pPr>
              <w:jc w:val="center"/>
              <w:rPr>
                <w:sz w:val="20"/>
                <w:szCs w:val="20"/>
              </w:rPr>
            </w:pPr>
            <w:r w:rsidRPr="00B32FAF">
              <w:rPr>
                <w:color w:val="000000"/>
                <w:sz w:val="20"/>
                <w:szCs w:val="20"/>
              </w:rPr>
              <w:t>reizes</w:t>
            </w:r>
          </w:p>
        </w:tc>
        <w:tc>
          <w:tcPr>
            <w:tcW w:w="1305" w:type="dxa"/>
            <w:shd w:val="clear" w:color="auto" w:fill="auto"/>
            <w:noWrap/>
            <w:vAlign w:val="center"/>
          </w:tcPr>
          <w:p w:rsidR="00B32FAF" w:rsidRPr="00B32FAF" w:rsidRDefault="00B32FAF" w:rsidP="00B32FAF">
            <w:pPr>
              <w:jc w:val="center"/>
              <w:rPr>
                <w:color w:val="000000"/>
                <w:sz w:val="20"/>
                <w:szCs w:val="20"/>
              </w:rPr>
            </w:pPr>
            <w:r w:rsidRPr="00B32FAF">
              <w:rPr>
                <w:color w:val="000000"/>
                <w:sz w:val="20"/>
                <w:szCs w:val="20"/>
              </w:rPr>
              <w:t>792</w:t>
            </w:r>
          </w:p>
        </w:tc>
      </w:tr>
      <w:tr w:rsidR="00B32FAF" w:rsidRPr="00B32FAF" w:rsidTr="00B709D8">
        <w:trPr>
          <w:trHeight w:val="149"/>
          <w:jc w:val="center"/>
        </w:trPr>
        <w:tc>
          <w:tcPr>
            <w:tcW w:w="761" w:type="dxa"/>
            <w:shd w:val="clear" w:color="000000" w:fill="C0C0C0"/>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3</w:t>
            </w:r>
          </w:p>
        </w:tc>
        <w:tc>
          <w:tcPr>
            <w:tcW w:w="8390" w:type="dxa"/>
            <w:gridSpan w:val="3"/>
            <w:shd w:val="clear" w:color="000000" w:fill="C0C0C0"/>
            <w:vAlign w:val="center"/>
            <w:hideMark/>
          </w:tcPr>
          <w:p w:rsidR="00B32FAF" w:rsidRPr="00B32FAF" w:rsidRDefault="00B32FAF" w:rsidP="00B32FAF">
            <w:pPr>
              <w:rPr>
                <w:color w:val="000000"/>
                <w:sz w:val="20"/>
                <w:szCs w:val="20"/>
              </w:rPr>
            </w:pPr>
            <w:r w:rsidRPr="00B32FAF">
              <w:rPr>
                <w:b/>
                <w:bCs/>
                <w:color w:val="000000"/>
                <w:sz w:val="20"/>
                <w:szCs w:val="20"/>
              </w:rPr>
              <w:t>Granīta laukakmeņu celiņu uzturēšana (kopējā platība 2 975 m</w:t>
            </w:r>
            <w:r w:rsidRPr="00B32FAF">
              <w:rPr>
                <w:b/>
                <w:bCs/>
                <w:color w:val="000000"/>
                <w:sz w:val="20"/>
                <w:szCs w:val="20"/>
                <w:vertAlign w:val="superscript"/>
              </w:rPr>
              <w:t>2</w:t>
            </w:r>
            <w:r w:rsidRPr="00B32FAF">
              <w:rPr>
                <w:b/>
                <w:bCs/>
                <w:color w:val="000000"/>
                <w:sz w:val="20"/>
                <w:szCs w:val="20"/>
              </w:rPr>
              <w:t>)</w:t>
            </w:r>
            <w:r w:rsidRPr="00B32FAF">
              <w:rPr>
                <w:color w:val="000000"/>
                <w:sz w:val="20"/>
                <w:szCs w:val="20"/>
              </w:rPr>
              <w:t> </w:t>
            </w:r>
          </w:p>
        </w:tc>
      </w:tr>
      <w:tr w:rsidR="00B32FAF" w:rsidRPr="00B32FAF" w:rsidTr="00B709D8">
        <w:trPr>
          <w:trHeight w:val="181"/>
          <w:jc w:val="center"/>
        </w:trPr>
        <w:tc>
          <w:tcPr>
            <w:tcW w:w="761" w:type="dxa"/>
            <w:shd w:val="clear" w:color="auto" w:fill="auto"/>
            <w:vAlign w:val="center"/>
            <w:hideMark/>
          </w:tcPr>
          <w:p w:rsidR="00B32FAF" w:rsidRPr="00B32FAF" w:rsidRDefault="00B32FAF" w:rsidP="00B32FAF">
            <w:pPr>
              <w:jc w:val="center"/>
              <w:rPr>
                <w:b/>
                <w:bCs/>
                <w:color w:val="000000"/>
                <w:sz w:val="20"/>
                <w:szCs w:val="20"/>
              </w:rPr>
            </w:pPr>
            <w:r w:rsidRPr="00B32FAF">
              <w:rPr>
                <w:b/>
                <w:bCs/>
                <w:color w:val="000000"/>
                <w:sz w:val="20"/>
                <w:szCs w:val="20"/>
              </w:rPr>
              <w:t>3.1.</w:t>
            </w:r>
          </w:p>
        </w:tc>
        <w:tc>
          <w:tcPr>
            <w:tcW w:w="587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Pārējā laikā</w:t>
            </w:r>
          </w:p>
        </w:tc>
        <w:tc>
          <w:tcPr>
            <w:tcW w:w="1210"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305" w:type="dxa"/>
            <w:shd w:val="clear" w:color="auto" w:fill="auto"/>
            <w:noWrap/>
            <w:vAlign w:val="center"/>
          </w:tcPr>
          <w:p w:rsidR="00B32FAF" w:rsidRPr="00B32FAF" w:rsidRDefault="00B32FAF" w:rsidP="00B32FAF">
            <w:pPr>
              <w:jc w:val="center"/>
              <w:rPr>
                <w:color w:val="000000"/>
                <w:sz w:val="20"/>
                <w:szCs w:val="20"/>
              </w:rPr>
            </w:pPr>
            <w:r w:rsidRPr="00B32FAF">
              <w:rPr>
                <w:color w:val="000000"/>
                <w:sz w:val="20"/>
                <w:szCs w:val="20"/>
              </w:rPr>
              <w:t>792</w:t>
            </w:r>
          </w:p>
        </w:tc>
      </w:tr>
      <w:tr w:rsidR="00B32FAF" w:rsidRPr="00B32FAF" w:rsidTr="00B709D8">
        <w:trPr>
          <w:trHeight w:val="227"/>
          <w:jc w:val="center"/>
        </w:trPr>
        <w:tc>
          <w:tcPr>
            <w:tcW w:w="761" w:type="dxa"/>
            <w:shd w:val="clear" w:color="000000" w:fill="FFFFFF"/>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3.2.</w:t>
            </w:r>
          </w:p>
        </w:tc>
        <w:tc>
          <w:tcPr>
            <w:tcW w:w="5875" w:type="dxa"/>
            <w:shd w:val="clear" w:color="000000" w:fill="FFFFFF"/>
            <w:vAlign w:val="center"/>
            <w:hideMark/>
          </w:tcPr>
          <w:p w:rsidR="00B32FAF" w:rsidRPr="00B32FAF" w:rsidRDefault="00B32FAF" w:rsidP="00B32FAF">
            <w:pPr>
              <w:rPr>
                <w:color w:val="000000"/>
                <w:sz w:val="20"/>
                <w:szCs w:val="20"/>
              </w:rPr>
            </w:pPr>
            <w:r w:rsidRPr="00B32FAF">
              <w:rPr>
                <w:color w:val="000000"/>
                <w:sz w:val="20"/>
                <w:szCs w:val="20"/>
              </w:rPr>
              <w:t>Granīta laukakmeņu celiņu</w:t>
            </w:r>
            <w:r w:rsidRPr="00B32FAF">
              <w:rPr>
                <w:b/>
                <w:bCs/>
                <w:color w:val="000000"/>
                <w:sz w:val="20"/>
                <w:szCs w:val="20"/>
              </w:rPr>
              <w:t xml:space="preserve"> </w:t>
            </w:r>
            <w:r w:rsidRPr="00B32FAF">
              <w:rPr>
                <w:color w:val="000000"/>
                <w:sz w:val="20"/>
                <w:szCs w:val="20"/>
              </w:rPr>
              <w:t>izravēšana no zāles</w:t>
            </w:r>
          </w:p>
        </w:tc>
        <w:tc>
          <w:tcPr>
            <w:tcW w:w="1210"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305" w:type="dxa"/>
            <w:shd w:val="clear" w:color="000000" w:fill="FFFFFF"/>
            <w:noWrap/>
            <w:vAlign w:val="center"/>
          </w:tcPr>
          <w:p w:rsidR="00B32FAF" w:rsidRPr="00B32FAF" w:rsidRDefault="00B32FAF" w:rsidP="00B32FAF">
            <w:pPr>
              <w:jc w:val="center"/>
              <w:rPr>
                <w:color w:val="000000"/>
                <w:sz w:val="20"/>
                <w:szCs w:val="20"/>
              </w:rPr>
            </w:pPr>
            <w:r w:rsidRPr="00B32FAF">
              <w:rPr>
                <w:color w:val="000000"/>
                <w:sz w:val="20"/>
                <w:szCs w:val="20"/>
              </w:rPr>
              <w:t>12</w:t>
            </w:r>
          </w:p>
        </w:tc>
      </w:tr>
      <w:tr w:rsidR="00B32FAF" w:rsidRPr="00B32FAF" w:rsidTr="00B709D8">
        <w:trPr>
          <w:trHeight w:val="132"/>
          <w:jc w:val="center"/>
        </w:trPr>
        <w:tc>
          <w:tcPr>
            <w:tcW w:w="761" w:type="dxa"/>
            <w:shd w:val="clear" w:color="000000" w:fill="C0C0C0"/>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4.</w:t>
            </w:r>
          </w:p>
        </w:tc>
        <w:tc>
          <w:tcPr>
            <w:tcW w:w="8390" w:type="dxa"/>
            <w:gridSpan w:val="3"/>
            <w:shd w:val="clear" w:color="000000" w:fill="C0C0C0"/>
            <w:vAlign w:val="center"/>
            <w:hideMark/>
          </w:tcPr>
          <w:p w:rsidR="00B32FAF" w:rsidRPr="00B32FAF" w:rsidRDefault="00B32FAF" w:rsidP="00B32FAF">
            <w:pPr>
              <w:rPr>
                <w:color w:val="000000"/>
                <w:sz w:val="20"/>
                <w:szCs w:val="20"/>
              </w:rPr>
            </w:pPr>
            <w:r w:rsidRPr="00B32FAF">
              <w:rPr>
                <w:b/>
                <w:bCs/>
                <w:color w:val="000000"/>
                <w:sz w:val="20"/>
                <w:szCs w:val="20"/>
              </w:rPr>
              <w:t> Ziemciešu un krūmu grupu dobju uzturēšana (kopējā platība 600 m</w:t>
            </w:r>
            <w:r w:rsidRPr="00B32FAF">
              <w:rPr>
                <w:b/>
                <w:bCs/>
                <w:color w:val="000000"/>
                <w:sz w:val="20"/>
                <w:szCs w:val="20"/>
                <w:vertAlign w:val="superscript"/>
              </w:rPr>
              <w:t>2</w:t>
            </w:r>
            <w:r w:rsidRPr="00B32FAF">
              <w:rPr>
                <w:b/>
                <w:bCs/>
                <w:color w:val="000000"/>
                <w:sz w:val="20"/>
                <w:szCs w:val="20"/>
              </w:rPr>
              <w:t>)</w:t>
            </w:r>
            <w:r w:rsidRPr="00B32FAF">
              <w:rPr>
                <w:color w:val="000000"/>
                <w:sz w:val="20"/>
                <w:szCs w:val="20"/>
              </w:rPr>
              <w:t> </w:t>
            </w:r>
          </w:p>
        </w:tc>
      </w:tr>
      <w:tr w:rsidR="00B32FAF" w:rsidRPr="00B32FAF" w:rsidTr="00B709D8">
        <w:trPr>
          <w:trHeight w:val="319"/>
          <w:jc w:val="center"/>
        </w:trPr>
        <w:tc>
          <w:tcPr>
            <w:tcW w:w="761" w:type="dxa"/>
            <w:shd w:val="clear" w:color="auto" w:fill="auto"/>
            <w:vAlign w:val="center"/>
            <w:hideMark/>
          </w:tcPr>
          <w:p w:rsidR="00B32FAF" w:rsidRPr="00B32FAF" w:rsidRDefault="00B32FAF" w:rsidP="00B32FAF">
            <w:pPr>
              <w:jc w:val="center"/>
              <w:rPr>
                <w:b/>
                <w:bCs/>
                <w:color w:val="000000"/>
                <w:sz w:val="20"/>
                <w:szCs w:val="20"/>
              </w:rPr>
            </w:pPr>
            <w:r w:rsidRPr="00B32FAF">
              <w:rPr>
                <w:b/>
                <w:bCs/>
                <w:color w:val="000000"/>
                <w:sz w:val="20"/>
                <w:szCs w:val="20"/>
              </w:rPr>
              <w:t>4.1.</w:t>
            </w:r>
          </w:p>
        </w:tc>
        <w:tc>
          <w:tcPr>
            <w:tcW w:w="5875" w:type="dxa"/>
            <w:shd w:val="clear" w:color="auto" w:fill="auto"/>
            <w:vAlign w:val="center"/>
            <w:hideMark/>
          </w:tcPr>
          <w:p w:rsidR="00B32FAF" w:rsidRPr="00B32FAF" w:rsidRDefault="00B32FAF" w:rsidP="00B32FAF">
            <w:pPr>
              <w:rPr>
                <w:sz w:val="20"/>
                <w:szCs w:val="20"/>
              </w:rPr>
            </w:pPr>
            <w:r w:rsidRPr="00B32FAF">
              <w:rPr>
                <w:sz w:val="20"/>
                <w:szCs w:val="20"/>
              </w:rPr>
              <w:t>Daudzgadīgo stādījumu apgriešana pēc ziemas sezonas un zaļo atkritumu utilizācija</w:t>
            </w:r>
          </w:p>
        </w:tc>
        <w:tc>
          <w:tcPr>
            <w:tcW w:w="1210"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305" w:type="dxa"/>
            <w:shd w:val="clear" w:color="auto" w:fill="auto"/>
            <w:noWrap/>
            <w:vAlign w:val="center"/>
          </w:tcPr>
          <w:p w:rsidR="00B32FAF" w:rsidRPr="00B32FAF" w:rsidRDefault="00B32FAF" w:rsidP="00B32FAF">
            <w:pPr>
              <w:jc w:val="center"/>
              <w:rPr>
                <w:color w:val="000000"/>
                <w:sz w:val="20"/>
                <w:szCs w:val="20"/>
              </w:rPr>
            </w:pPr>
            <w:r w:rsidRPr="00B32FAF">
              <w:rPr>
                <w:color w:val="000000"/>
                <w:sz w:val="20"/>
                <w:szCs w:val="20"/>
              </w:rPr>
              <w:t>3</w:t>
            </w:r>
          </w:p>
        </w:tc>
      </w:tr>
      <w:tr w:rsidR="00B32FAF" w:rsidRPr="00B32FAF" w:rsidTr="00B709D8">
        <w:trPr>
          <w:trHeight w:val="269"/>
          <w:jc w:val="center"/>
        </w:trPr>
        <w:tc>
          <w:tcPr>
            <w:tcW w:w="761"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4.2.</w:t>
            </w:r>
          </w:p>
        </w:tc>
        <w:tc>
          <w:tcPr>
            <w:tcW w:w="5875" w:type="dxa"/>
            <w:shd w:val="clear" w:color="auto" w:fill="auto"/>
            <w:vAlign w:val="center"/>
            <w:hideMark/>
          </w:tcPr>
          <w:p w:rsidR="00B32FAF" w:rsidRPr="00B32FAF" w:rsidRDefault="00B32FAF" w:rsidP="00B32FAF">
            <w:pPr>
              <w:rPr>
                <w:sz w:val="20"/>
                <w:szCs w:val="20"/>
              </w:rPr>
            </w:pPr>
            <w:r w:rsidRPr="00B32FAF">
              <w:rPr>
                <w:sz w:val="20"/>
                <w:szCs w:val="20"/>
              </w:rPr>
              <w:t>Mēslošana</w:t>
            </w:r>
          </w:p>
        </w:tc>
        <w:tc>
          <w:tcPr>
            <w:tcW w:w="1210" w:type="dxa"/>
            <w:shd w:val="clear" w:color="auto" w:fill="auto"/>
            <w:noWrap/>
            <w:vAlign w:val="center"/>
            <w:hideMark/>
          </w:tcPr>
          <w:p w:rsidR="00B32FAF" w:rsidRPr="00B32FAF" w:rsidRDefault="00B32FAF" w:rsidP="00B32FAF">
            <w:pPr>
              <w:jc w:val="center"/>
              <w:rPr>
                <w:sz w:val="20"/>
                <w:szCs w:val="20"/>
              </w:rPr>
            </w:pPr>
            <w:r w:rsidRPr="00B32FAF">
              <w:rPr>
                <w:color w:val="000000"/>
                <w:sz w:val="20"/>
                <w:szCs w:val="20"/>
              </w:rPr>
              <w:t>reizes</w:t>
            </w:r>
          </w:p>
        </w:tc>
        <w:tc>
          <w:tcPr>
            <w:tcW w:w="1305" w:type="dxa"/>
            <w:shd w:val="clear" w:color="auto" w:fill="auto"/>
            <w:noWrap/>
            <w:vAlign w:val="center"/>
          </w:tcPr>
          <w:p w:rsidR="00B32FAF" w:rsidRPr="00B32FAF" w:rsidRDefault="00B32FAF" w:rsidP="00B32FAF">
            <w:pPr>
              <w:jc w:val="center"/>
              <w:rPr>
                <w:color w:val="000000"/>
                <w:sz w:val="20"/>
                <w:szCs w:val="20"/>
              </w:rPr>
            </w:pPr>
            <w:r w:rsidRPr="00B32FAF">
              <w:rPr>
                <w:color w:val="000000"/>
                <w:sz w:val="20"/>
                <w:szCs w:val="20"/>
              </w:rPr>
              <w:t>6</w:t>
            </w:r>
          </w:p>
        </w:tc>
      </w:tr>
      <w:tr w:rsidR="00B32FAF" w:rsidRPr="00B32FAF" w:rsidTr="00B709D8">
        <w:trPr>
          <w:trHeight w:val="131"/>
          <w:jc w:val="center"/>
        </w:trPr>
        <w:tc>
          <w:tcPr>
            <w:tcW w:w="761"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4.3.</w:t>
            </w:r>
          </w:p>
        </w:tc>
        <w:tc>
          <w:tcPr>
            <w:tcW w:w="5875" w:type="dxa"/>
            <w:shd w:val="clear" w:color="auto" w:fill="auto"/>
            <w:vAlign w:val="center"/>
            <w:hideMark/>
          </w:tcPr>
          <w:p w:rsidR="00B32FAF" w:rsidRPr="00B32FAF" w:rsidRDefault="00B32FAF" w:rsidP="00B32FAF">
            <w:pPr>
              <w:rPr>
                <w:sz w:val="20"/>
                <w:szCs w:val="20"/>
              </w:rPr>
            </w:pPr>
            <w:r w:rsidRPr="00B32FAF">
              <w:rPr>
                <w:sz w:val="20"/>
                <w:szCs w:val="20"/>
              </w:rPr>
              <w:t>Laistīšana</w:t>
            </w:r>
          </w:p>
        </w:tc>
        <w:tc>
          <w:tcPr>
            <w:tcW w:w="1210" w:type="dxa"/>
            <w:shd w:val="clear" w:color="auto" w:fill="auto"/>
            <w:noWrap/>
            <w:vAlign w:val="center"/>
            <w:hideMark/>
          </w:tcPr>
          <w:p w:rsidR="00B32FAF" w:rsidRPr="00B32FAF" w:rsidRDefault="00B32FAF" w:rsidP="00B32FAF">
            <w:pPr>
              <w:jc w:val="center"/>
              <w:rPr>
                <w:sz w:val="20"/>
                <w:szCs w:val="20"/>
              </w:rPr>
            </w:pPr>
            <w:r w:rsidRPr="00B32FAF">
              <w:rPr>
                <w:color w:val="000000"/>
                <w:sz w:val="20"/>
                <w:szCs w:val="20"/>
              </w:rPr>
              <w:t>reizes</w:t>
            </w:r>
          </w:p>
        </w:tc>
        <w:tc>
          <w:tcPr>
            <w:tcW w:w="1305" w:type="dxa"/>
            <w:shd w:val="clear" w:color="auto" w:fill="auto"/>
            <w:noWrap/>
            <w:vAlign w:val="center"/>
          </w:tcPr>
          <w:p w:rsidR="00B32FAF" w:rsidRPr="00B32FAF" w:rsidRDefault="00B32FAF" w:rsidP="00B32FAF">
            <w:pPr>
              <w:jc w:val="center"/>
              <w:rPr>
                <w:color w:val="000000"/>
                <w:sz w:val="20"/>
                <w:szCs w:val="20"/>
              </w:rPr>
            </w:pPr>
            <w:r w:rsidRPr="00B32FAF">
              <w:rPr>
                <w:color w:val="000000"/>
                <w:sz w:val="20"/>
                <w:szCs w:val="20"/>
              </w:rPr>
              <w:t>30</w:t>
            </w:r>
          </w:p>
        </w:tc>
      </w:tr>
      <w:tr w:rsidR="00B32FAF" w:rsidRPr="00B32FAF" w:rsidTr="00B709D8">
        <w:trPr>
          <w:trHeight w:val="319"/>
          <w:jc w:val="center"/>
        </w:trPr>
        <w:tc>
          <w:tcPr>
            <w:tcW w:w="761"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4.4.</w:t>
            </w:r>
          </w:p>
        </w:tc>
        <w:tc>
          <w:tcPr>
            <w:tcW w:w="5875" w:type="dxa"/>
            <w:shd w:val="clear" w:color="auto" w:fill="auto"/>
            <w:vAlign w:val="center"/>
            <w:hideMark/>
          </w:tcPr>
          <w:p w:rsidR="00B32FAF" w:rsidRPr="00B32FAF" w:rsidRDefault="00B32FAF" w:rsidP="00B32FAF">
            <w:pPr>
              <w:rPr>
                <w:sz w:val="20"/>
                <w:szCs w:val="20"/>
              </w:rPr>
            </w:pPr>
            <w:r w:rsidRPr="00B32FAF">
              <w:rPr>
                <w:sz w:val="20"/>
                <w:szCs w:val="20"/>
              </w:rPr>
              <w:t>Ziemciešu un krūmu grupu apdobju veidošana un ravēšana, zaļo atkritumu utilizācija</w:t>
            </w:r>
          </w:p>
        </w:tc>
        <w:tc>
          <w:tcPr>
            <w:tcW w:w="1210" w:type="dxa"/>
            <w:shd w:val="clear" w:color="auto" w:fill="auto"/>
            <w:noWrap/>
            <w:vAlign w:val="center"/>
            <w:hideMark/>
          </w:tcPr>
          <w:p w:rsidR="00B32FAF" w:rsidRPr="00B32FAF" w:rsidRDefault="00B32FAF" w:rsidP="00B32FAF">
            <w:pPr>
              <w:jc w:val="center"/>
              <w:rPr>
                <w:sz w:val="20"/>
                <w:szCs w:val="20"/>
              </w:rPr>
            </w:pPr>
            <w:r w:rsidRPr="00B32FAF">
              <w:rPr>
                <w:color w:val="000000"/>
                <w:sz w:val="20"/>
                <w:szCs w:val="20"/>
              </w:rPr>
              <w:t>reizes</w:t>
            </w:r>
          </w:p>
        </w:tc>
        <w:tc>
          <w:tcPr>
            <w:tcW w:w="1305" w:type="dxa"/>
            <w:shd w:val="clear" w:color="auto" w:fill="auto"/>
            <w:noWrap/>
            <w:vAlign w:val="center"/>
          </w:tcPr>
          <w:p w:rsidR="00B32FAF" w:rsidRPr="00B32FAF" w:rsidRDefault="00B32FAF" w:rsidP="00B32FAF">
            <w:pPr>
              <w:jc w:val="center"/>
              <w:rPr>
                <w:color w:val="000000"/>
                <w:sz w:val="20"/>
                <w:szCs w:val="20"/>
              </w:rPr>
            </w:pPr>
            <w:r w:rsidRPr="00B32FAF">
              <w:rPr>
                <w:color w:val="000000"/>
                <w:sz w:val="20"/>
                <w:szCs w:val="20"/>
              </w:rPr>
              <w:t>36</w:t>
            </w:r>
          </w:p>
        </w:tc>
      </w:tr>
      <w:tr w:rsidR="00B32FAF" w:rsidRPr="00B32FAF" w:rsidTr="00B709D8">
        <w:trPr>
          <w:trHeight w:val="425"/>
          <w:jc w:val="center"/>
        </w:trPr>
        <w:tc>
          <w:tcPr>
            <w:tcW w:w="761"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4.5.</w:t>
            </w:r>
          </w:p>
        </w:tc>
        <w:tc>
          <w:tcPr>
            <w:tcW w:w="5875" w:type="dxa"/>
            <w:shd w:val="clear" w:color="auto" w:fill="auto"/>
            <w:vAlign w:val="center"/>
            <w:hideMark/>
          </w:tcPr>
          <w:p w:rsidR="00B32FAF" w:rsidRPr="00B32FAF" w:rsidRDefault="00B32FAF" w:rsidP="00B32FAF">
            <w:pPr>
              <w:jc w:val="both"/>
              <w:rPr>
                <w:color w:val="000000"/>
                <w:sz w:val="20"/>
                <w:szCs w:val="20"/>
              </w:rPr>
            </w:pPr>
            <w:r w:rsidRPr="00B32FAF">
              <w:rPr>
                <w:color w:val="000000"/>
                <w:sz w:val="20"/>
                <w:szCs w:val="20"/>
              </w:rPr>
              <w:t>Krūmu un dzīvžogu apgriešana un atvašu izgriešana, savākšana un transportēšana uz izgāztuvi</w:t>
            </w:r>
          </w:p>
        </w:tc>
        <w:tc>
          <w:tcPr>
            <w:tcW w:w="1210" w:type="dxa"/>
            <w:shd w:val="clear" w:color="auto" w:fill="auto"/>
            <w:noWrap/>
            <w:vAlign w:val="center"/>
            <w:hideMark/>
          </w:tcPr>
          <w:p w:rsidR="00B32FAF" w:rsidRPr="00B32FAF" w:rsidRDefault="00B32FAF" w:rsidP="00B32FAF">
            <w:pPr>
              <w:jc w:val="center"/>
              <w:rPr>
                <w:sz w:val="20"/>
                <w:szCs w:val="20"/>
              </w:rPr>
            </w:pPr>
            <w:r w:rsidRPr="00B32FAF">
              <w:rPr>
                <w:color w:val="000000"/>
                <w:sz w:val="20"/>
                <w:szCs w:val="20"/>
              </w:rPr>
              <w:t>reizes</w:t>
            </w:r>
          </w:p>
        </w:tc>
        <w:tc>
          <w:tcPr>
            <w:tcW w:w="1305" w:type="dxa"/>
            <w:shd w:val="clear" w:color="auto" w:fill="auto"/>
            <w:noWrap/>
            <w:vAlign w:val="center"/>
          </w:tcPr>
          <w:p w:rsidR="00B32FAF" w:rsidRPr="00B32FAF" w:rsidRDefault="00B32FAF" w:rsidP="00B32FAF">
            <w:pPr>
              <w:jc w:val="center"/>
              <w:rPr>
                <w:color w:val="000000"/>
                <w:sz w:val="20"/>
                <w:szCs w:val="20"/>
              </w:rPr>
            </w:pPr>
            <w:r w:rsidRPr="00B32FAF">
              <w:rPr>
                <w:color w:val="000000"/>
                <w:sz w:val="20"/>
                <w:szCs w:val="20"/>
              </w:rPr>
              <w:t>24</w:t>
            </w:r>
          </w:p>
        </w:tc>
      </w:tr>
      <w:tr w:rsidR="00B32FAF" w:rsidRPr="00B32FAF" w:rsidTr="00B709D8">
        <w:trPr>
          <w:trHeight w:val="234"/>
          <w:jc w:val="center"/>
        </w:trPr>
        <w:tc>
          <w:tcPr>
            <w:tcW w:w="761"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4.6.</w:t>
            </w:r>
          </w:p>
        </w:tc>
        <w:tc>
          <w:tcPr>
            <w:tcW w:w="5875" w:type="dxa"/>
            <w:shd w:val="clear" w:color="auto" w:fill="auto"/>
            <w:vAlign w:val="center"/>
            <w:hideMark/>
          </w:tcPr>
          <w:p w:rsidR="00B32FAF" w:rsidRPr="00B32FAF" w:rsidRDefault="00B32FAF" w:rsidP="00B32FAF">
            <w:pPr>
              <w:rPr>
                <w:sz w:val="20"/>
                <w:szCs w:val="20"/>
              </w:rPr>
            </w:pPr>
            <w:r w:rsidRPr="00B32FAF">
              <w:rPr>
                <w:sz w:val="20"/>
                <w:szCs w:val="20"/>
              </w:rPr>
              <w:t>Mulčas papildināšana</w:t>
            </w:r>
          </w:p>
        </w:tc>
        <w:tc>
          <w:tcPr>
            <w:tcW w:w="1210"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m3</w:t>
            </w:r>
          </w:p>
        </w:tc>
        <w:tc>
          <w:tcPr>
            <w:tcW w:w="1305"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150</w:t>
            </w:r>
          </w:p>
        </w:tc>
      </w:tr>
      <w:tr w:rsidR="00B32FAF" w:rsidRPr="00B32FAF" w:rsidTr="00B709D8">
        <w:trPr>
          <w:trHeight w:val="137"/>
          <w:jc w:val="center"/>
        </w:trPr>
        <w:tc>
          <w:tcPr>
            <w:tcW w:w="761" w:type="dxa"/>
            <w:shd w:val="clear" w:color="000000" w:fill="C0C0C0"/>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5.</w:t>
            </w:r>
          </w:p>
        </w:tc>
        <w:tc>
          <w:tcPr>
            <w:tcW w:w="8390" w:type="dxa"/>
            <w:gridSpan w:val="3"/>
            <w:shd w:val="clear" w:color="000000" w:fill="C0C0C0"/>
            <w:noWrap/>
            <w:vAlign w:val="center"/>
            <w:hideMark/>
          </w:tcPr>
          <w:p w:rsidR="00B32FAF" w:rsidRPr="00B32FAF" w:rsidRDefault="00B32FAF" w:rsidP="00B32FAF">
            <w:pPr>
              <w:rPr>
                <w:sz w:val="20"/>
                <w:szCs w:val="20"/>
              </w:rPr>
            </w:pPr>
            <w:r w:rsidRPr="00B32FAF">
              <w:rPr>
                <w:b/>
                <w:bCs/>
                <w:sz w:val="20"/>
                <w:szCs w:val="20"/>
              </w:rPr>
              <w:t>Zāliena uzturēšana (kopējā platība 50 000 m</w:t>
            </w:r>
            <w:r w:rsidRPr="00B32FAF">
              <w:rPr>
                <w:b/>
                <w:bCs/>
                <w:sz w:val="20"/>
                <w:szCs w:val="20"/>
                <w:vertAlign w:val="superscript"/>
              </w:rPr>
              <w:t>2</w:t>
            </w:r>
            <w:r w:rsidRPr="00B32FAF">
              <w:rPr>
                <w:b/>
                <w:bCs/>
                <w:sz w:val="20"/>
                <w:szCs w:val="20"/>
              </w:rPr>
              <w:t>)</w:t>
            </w:r>
            <w:r w:rsidRPr="00B32FAF">
              <w:rPr>
                <w:sz w:val="20"/>
                <w:szCs w:val="20"/>
              </w:rPr>
              <w:t> </w:t>
            </w:r>
          </w:p>
        </w:tc>
      </w:tr>
      <w:tr w:rsidR="00B32FAF" w:rsidRPr="00B32FAF" w:rsidTr="00B709D8">
        <w:trPr>
          <w:trHeight w:val="183"/>
          <w:jc w:val="center"/>
        </w:trPr>
        <w:tc>
          <w:tcPr>
            <w:tcW w:w="761"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5.1.</w:t>
            </w:r>
          </w:p>
        </w:tc>
        <w:tc>
          <w:tcPr>
            <w:tcW w:w="5875" w:type="dxa"/>
            <w:shd w:val="clear" w:color="auto" w:fill="auto"/>
            <w:vAlign w:val="center"/>
            <w:hideMark/>
          </w:tcPr>
          <w:p w:rsidR="00B32FAF" w:rsidRPr="00B32FAF" w:rsidRDefault="00B32FAF" w:rsidP="00B32FAF">
            <w:pPr>
              <w:rPr>
                <w:sz w:val="20"/>
                <w:szCs w:val="20"/>
              </w:rPr>
            </w:pPr>
            <w:r w:rsidRPr="00B32FAF">
              <w:rPr>
                <w:sz w:val="20"/>
                <w:szCs w:val="20"/>
              </w:rPr>
              <w:t>Zāliena pļaušana ar savākšanu un zaļo atkritumu utilizācija</w:t>
            </w:r>
          </w:p>
        </w:tc>
        <w:tc>
          <w:tcPr>
            <w:tcW w:w="1210"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305"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36</w:t>
            </w:r>
          </w:p>
        </w:tc>
      </w:tr>
      <w:tr w:rsidR="00B32FAF" w:rsidRPr="00B32FAF" w:rsidTr="00B709D8">
        <w:trPr>
          <w:trHeight w:val="216"/>
          <w:jc w:val="center"/>
        </w:trPr>
        <w:tc>
          <w:tcPr>
            <w:tcW w:w="761"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5.2.</w:t>
            </w:r>
          </w:p>
        </w:tc>
        <w:tc>
          <w:tcPr>
            <w:tcW w:w="5875" w:type="dxa"/>
            <w:shd w:val="clear" w:color="auto" w:fill="auto"/>
            <w:vAlign w:val="center"/>
            <w:hideMark/>
          </w:tcPr>
          <w:p w:rsidR="00B32FAF" w:rsidRPr="00B32FAF" w:rsidRDefault="00B32FAF" w:rsidP="00B32FAF">
            <w:pPr>
              <w:rPr>
                <w:sz w:val="20"/>
                <w:szCs w:val="20"/>
              </w:rPr>
            </w:pPr>
            <w:r w:rsidRPr="00B32FAF">
              <w:rPr>
                <w:sz w:val="20"/>
                <w:szCs w:val="20"/>
              </w:rPr>
              <w:t>Zāliena pļaušana neapsaimniekotajā teritorijā (25 000 m</w:t>
            </w:r>
            <w:r w:rsidRPr="00B32FAF">
              <w:rPr>
                <w:sz w:val="20"/>
                <w:szCs w:val="20"/>
                <w:vertAlign w:val="superscript"/>
              </w:rPr>
              <w:t>2</w:t>
            </w:r>
            <w:r w:rsidRPr="00B32FAF">
              <w:rPr>
                <w:sz w:val="20"/>
                <w:szCs w:val="20"/>
              </w:rPr>
              <w:t>)</w:t>
            </w:r>
          </w:p>
        </w:tc>
        <w:tc>
          <w:tcPr>
            <w:tcW w:w="1210" w:type="dxa"/>
            <w:shd w:val="clear" w:color="auto" w:fill="auto"/>
            <w:noWrap/>
            <w:vAlign w:val="center"/>
            <w:hideMark/>
          </w:tcPr>
          <w:p w:rsidR="00B32FAF" w:rsidRPr="00B32FAF" w:rsidRDefault="00B32FAF" w:rsidP="00B32FAF">
            <w:pPr>
              <w:jc w:val="center"/>
              <w:rPr>
                <w:sz w:val="20"/>
                <w:szCs w:val="20"/>
              </w:rPr>
            </w:pPr>
            <w:r w:rsidRPr="00B32FAF">
              <w:rPr>
                <w:color w:val="000000"/>
                <w:sz w:val="20"/>
                <w:szCs w:val="20"/>
              </w:rPr>
              <w:t>reizes</w:t>
            </w:r>
          </w:p>
        </w:tc>
        <w:tc>
          <w:tcPr>
            <w:tcW w:w="1305"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15</w:t>
            </w:r>
          </w:p>
        </w:tc>
      </w:tr>
      <w:tr w:rsidR="00B32FAF" w:rsidRPr="00B32FAF" w:rsidTr="00B709D8">
        <w:trPr>
          <w:trHeight w:val="47"/>
          <w:jc w:val="center"/>
        </w:trPr>
        <w:tc>
          <w:tcPr>
            <w:tcW w:w="761"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5.3.</w:t>
            </w:r>
          </w:p>
        </w:tc>
        <w:tc>
          <w:tcPr>
            <w:tcW w:w="5875" w:type="dxa"/>
            <w:shd w:val="clear" w:color="auto" w:fill="auto"/>
            <w:vAlign w:val="center"/>
            <w:hideMark/>
          </w:tcPr>
          <w:p w:rsidR="00B32FAF" w:rsidRPr="00B32FAF" w:rsidRDefault="00B32FAF" w:rsidP="00B32FAF">
            <w:pPr>
              <w:rPr>
                <w:sz w:val="20"/>
                <w:szCs w:val="20"/>
              </w:rPr>
            </w:pPr>
            <w:r w:rsidRPr="00B32FAF">
              <w:rPr>
                <w:sz w:val="20"/>
                <w:szCs w:val="20"/>
              </w:rPr>
              <w:t xml:space="preserve">Zāliena </w:t>
            </w:r>
            <w:proofErr w:type="spellStart"/>
            <w:r w:rsidRPr="00B32FAF">
              <w:rPr>
                <w:sz w:val="20"/>
                <w:szCs w:val="20"/>
              </w:rPr>
              <w:t>aerēšana</w:t>
            </w:r>
            <w:proofErr w:type="spellEnd"/>
            <w:r w:rsidRPr="00B32FAF">
              <w:rPr>
                <w:sz w:val="20"/>
                <w:szCs w:val="20"/>
              </w:rPr>
              <w:t xml:space="preserve"> sablīvētajās vietās</w:t>
            </w:r>
          </w:p>
        </w:tc>
        <w:tc>
          <w:tcPr>
            <w:tcW w:w="1210" w:type="dxa"/>
            <w:shd w:val="clear" w:color="auto" w:fill="auto"/>
            <w:noWrap/>
            <w:vAlign w:val="center"/>
            <w:hideMark/>
          </w:tcPr>
          <w:p w:rsidR="00B32FAF" w:rsidRPr="00B32FAF" w:rsidRDefault="00B32FAF" w:rsidP="00B32FAF">
            <w:pPr>
              <w:jc w:val="center"/>
              <w:rPr>
                <w:sz w:val="20"/>
                <w:szCs w:val="20"/>
              </w:rPr>
            </w:pPr>
            <w:r w:rsidRPr="00B32FAF">
              <w:rPr>
                <w:color w:val="000000"/>
                <w:sz w:val="20"/>
                <w:szCs w:val="20"/>
              </w:rPr>
              <w:t>m2</w:t>
            </w:r>
          </w:p>
        </w:tc>
        <w:tc>
          <w:tcPr>
            <w:tcW w:w="1305"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5000</w:t>
            </w:r>
          </w:p>
        </w:tc>
      </w:tr>
      <w:tr w:rsidR="00B32FAF" w:rsidRPr="00B32FAF" w:rsidTr="00B709D8">
        <w:trPr>
          <w:trHeight w:val="47"/>
          <w:jc w:val="center"/>
        </w:trPr>
        <w:tc>
          <w:tcPr>
            <w:tcW w:w="761"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5.4.</w:t>
            </w:r>
          </w:p>
        </w:tc>
        <w:tc>
          <w:tcPr>
            <w:tcW w:w="5875" w:type="dxa"/>
            <w:shd w:val="clear" w:color="auto" w:fill="auto"/>
            <w:vAlign w:val="center"/>
            <w:hideMark/>
          </w:tcPr>
          <w:p w:rsidR="00B32FAF" w:rsidRPr="00B32FAF" w:rsidRDefault="00B32FAF" w:rsidP="00B32FAF">
            <w:pPr>
              <w:rPr>
                <w:sz w:val="20"/>
                <w:szCs w:val="20"/>
              </w:rPr>
            </w:pPr>
            <w:r w:rsidRPr="00B32FAF">
              <w:rPr>
                <w:sz w:val="20"/>
                <w:szCs w:val="20"/>
              </w:rPr>
              <w:t>Zāliena izgrābšana ar grābekli pavasarī un zaļo atkritumu utilizācija</w:t>
            </w:r>
          </w:p>
        </w:tc>
        <w:tc>
          <w:tcPr>
            <w:tcW w:w="1210" w:type="dxa"/>
            <w:shd w:val="clear" w:color="auto" w:fill="auto"/>
            <w:noWrap/>
            <w:vAlign w:val="center"/>
            <w:hideMark/>
          </w:tcPr>
          <w:p w:rsidR="00B32FAF" w:rsidRPr="00B32FAF" w:rsidRDefault="00B32FAF" w:rsidP="00B32FAF">
            <w:pPr>
              <w:jc w:val="center"/>
              <w:rPr>
                <w:sz w:val="20"/>
                <w:szCs w:val="20"/>
              </w:rPr>
            </w:pPr>
            <w:r w:rsidRPr="00B32FAF">
              <w:rPr>
                <w:color w:val="000000"/>
                <w:sz w:val="20"/>
                <w:szCs w:val="20"/>
              </w:rPr>
              <w:t>reizes</w:t>
            </w:r>
          </w:p>
        </w:tc>
        <w:tc>
          <w:tcPr>
            <w:tcW w:w="1305"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9</w:t>
            </w:r>
          </w:p>
        </w:tc>
      </w:tr>
      <w:tr w:rsidR="00B32FAF" w:rsidRPr="00B32FAF" w:rsidTr="00B709D8">
        <w:trPr>
          <w:trHeight w:val="211"/>
          <w:jc w:val="center"/>
        </w:trPr>
        <w:tc>
          <w:tcPr>
            <w:tcW w:w="761"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5.5.</w:t>
            </w:r>
          </w:p>
        </w:tc>
        <w:tc>
          <w:tcPr>
            <w:tcW w:w="5875" w:type="dxa"/>
            <w:shd w:val="clear" w:color="auto" w:fill="auto"/>
            <w:vAlign w:val="center"/>
            <w:hideMark/>
          </w:tcPr>
          <w:p w:rsidR="00B32FAF" w:rsidRPr="00B32FAF" w:rsidRDefault="00B32FAF" w:rsidP="00B32FAF">
            <w:pPr>
              <w:rPr>
                <w:sz w:val="20"/>
                <w:szCs w:val="20"/>
              </w:rPr>
            </w:pPr>
            <w:r w:rsidRPr="00B32FAF">
              <w:rPr>
                <w:sz w:val="20"/>
                <w:szCs w:val="20"/>
              </w:rPr>
              <w:t>Lapu izgrābšana no zāliena ar grābekli rudenī un zaļo atkritumu utilizācija</w:t>
            </w:r>
          </w:p>
        </w:tc>
        <w:tc>
          <w:tcPr>
            <w:tcW w:w="1210" w:type="dxa"/>
            <w:shd w:val="clear" w:color="auto" w:fill="auto"/>
            <w:noWrap/>
            <w:vAlign w:val="center"/>
            <w:hideMark/>
          </w:tcPr>
          <w:p w:rsidR="00B32FAF" w:rsidRPr="00B32FAF" w:rsidRDefault="00B32FAF" w:rsidP="00B32FAF">
            <w:pPr>
              <w:jc w:val="center"/>
              <w:rPr>
                <w:sz w:val="20"/>
                <w:szCs w:val="20"/>
              </w:rPr>
            </w:pPr>
            <w:r w:rsidRPr="00B32FAF">
              <w:rPr>
                <w:color w:val="000000"/>
                <w:sz w:val="20"/>
                <w:szCs w:val="20"/>
              </w:rPr>
              <w:t>reizes</w:t>
            </w:r>
          </w:p>
        </w:tc>
        <w:tc>
          <w:tcPr>
            <w:tcW w:w="1305"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15</w:t>
            </w:r>
          </w:p>
        </w:tc>
      </w:tr>
      <w:tr w:rsidR="00B32FAF" w:rsidRPr="00B32FAF" w:rsidTr="00B709D8">
        <w:trPr>
          <w:trHeight w:val="258"/>
          <w:jc w:val="center"/>
        </w:trPr>
        <w:tc>
          <w:tcPr>
            <w:tcW w:w="761" w:type="dxa"/>
            <w:shd w:val="clear" w:color="000000" w:fill="C0C0C0"/>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6.</w:t>
            </w:r>
          </w:p>
        </w:tc>
        <w:tc>
          <w:tcPr>
            <w:tcW w:w="8390" w:type="dxa"/>
            <w:gridSpan w:val="3"/>
            <w:shd w:val="clear" w:color="000000" w:fill="C0C0C0"/>
            <w:vAlign w:val="center"/>
            <w:hideMark/>
          </w:tcPr>
          <w:p w:rsidR="00B32FAF" w:rsidRPr="00B32FAF" w:rsidRDefault="00B32FAF" w:rsidP="00B32FAF">
            <w:pPr>
              <w:rPr>
                <w:color w:val="000000"/>
                <w:sz w:val="20"/>
                <w:szCs w:val="20"/>
              </w:rPr>
            </w:pPr>
            <w:r w:rsidRPr="00B32FAF">
              <w:rPr>
                <w:b/>
                <w:bCs/>
                <w:color w:val="000000"/>
                <w:sz w:val="20"/>
                <w:szCs w:val="20"/>
              </w:rPr>
              <w:t>Peldvietas uzturēšana (kopējā platība 3 200 m</w:t>
            </w:r>
            <w:r w:rsidRPr="00B32FAF">
              <w:rPr>
                <w:b/>
                <w:bCs/>
                <w:color w:val="000000"/>
                <w:sz w:val="20"/>
                <w:szCs w:val="20"/>
                <w:vertAlign w:val="superscript"/>
              </w:rPr>
              <w:t>2</w:t>
            </w:r>
            <w:r w:rsidRPr="00B32FAF">
              <w:rPr>
                <w:b/>
                <w:bCs/>
                <w:color w:val="000000"/>
                <w:sz w:val="20"/>
                <w:szCs w:val="20"/>
              </w:rPr>
              <w:t>)</w:t>
            </w:r>
            <w:r w:rsidRPr="00B32FAF">
              <w:rPr>
                <w:color w:val="000000"/>
                <w:sz w:val="20"/>
                <w:szCs w:val="20"/>
              </w:rPr>
              <w:t> </w:t>
            </w:r>
          </w:p>
        </w:tc>
      </w:tr>
      <w:tr w:rsidR="00B32FAF" w:rsidRPr="00B32FAF" w:rsidTr="00B709D8">
        <w:trPr>
          <w:trHeight w:val="261"/>
          <w:jc w:val="center"/>
        </w:trPr>
        <w:tc>
          <w:tcPr>
            <w:tcW w:w="761" w:type="dxa"/>
            <w:shd w:val="clear" w:color="000000" w:fill="FFFFFF"/>
            <w:vAlign w:val="center"/>
            <w:hideMark/>
          </w:tcPr>
          <w:p w:rsidR="00B32FAF" w:rsidRPr="00B32FAF" w:rsidRDefault="00B32FAF" w:rsidP="00B32FAF">
            <w:pPr>
              <w:jc w:val="center"/>
              <w:rPr>
                <w:b/>
                <w:bCs/>
                <w:color w:val="000000"/>
                <w:sz w:val="20"/>
                <w:szCs w:val="20"/>
              </w:rPr>
            </w:pPr>
            <w:r w:rsidRPr="00B32FAF">
              <w:rPr>
                <w:b/>
                <w:bCs/>
                <w:color w:val="000000"/>
                <w:sz w:val="20"/>
                <w:szCs w:val="20"/>
              </w:rPr>
              <w:t>6.1.</w:t>
            </w:r>
          </w:p>
        </w:tc>
        <w:tc>
          <w:tcPr>
            <w:tcW w:w="5875" w:type="dxa"/>
            <w:shd w:val="clear" w:color="000000" w:fill="FFFFFF"/>
            <w:vAlign w:val="center"/>
            <w:hideMark/>
          </w:tcPr>
          <w:p w:rsidR="00B32FAF" w:rsidRPr="00B32FAF" w:rsidRDefault="00B32FAF" w:rsidP="00B32FAF">
            <w:pPr>
              <w:rPr>
                <w:color w:val="000000"/>
                <w:sz w:val="20"/>
                <w:szCs w:val="20"/>
              </w:rPr>
            </w:pPr>
            <w:r w:rsidRPr="00B32FAF">
              <w:rPr>
                <w:color w:val="000000"/>
                <w:sz w:val="20"/>
                <w:szCs w:val="20"/>
              </w:rPr>
              <w:t>Smilšu uzirdināšana (ecēšana)</w:t>
            </w:r>
          </w:p>
        </w:tc>
        <w:tc>
          <w:tcPr>
            <w:tcW w:w="1210" w:type="dxa"/>
            <w:shd w:val="clear" w:color="000000" w:fill="FFFFFF"/>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305" w:type="dxa"/>
            <w:shd w:val="clear" w:color="000000" w:fill="FFFFFF"/>
            <w:noWrap/>
            <w:vAlign w:val="center"/>
            <w:hideMark/>
          </w:tcPr>
          <w:p w:rsidR="00B32FAF" w:rsidRPr="00B32FAF" w:rsidRDefault="00B32FAF" w:rsidP="00B32FAF">
            <w:pPr>
              <w:jc w:val="center"/>
              <w:rPr>
                <w:color w:val="000000"/>
                <w:sz w:val="20"/>
                <w:szCs w:val="20"/>
              </w:rPr>
            </w:pPr>
            <w:r w:rsidRPr="00B32FAF">
              <w:rPr>
                <w:color w:val="000000"/>
                <w:sz w:val="20"/>
                <w:szCs w:val="20"/>
              </w:rPr>
              <w:t>3</w:t>
            </w:r>
          </w:p>
        </w:tc>
      </w:tr>
      <w:tr w:rsidR="00B32FAF" w:rsidRPr="00B32FAF" w:rsidTr="00B709D8">
        <w:trPr>
          <w:trHeight w:val="137"/>
          <w:jc w:val="center"/>
        </w:trPr>
        <w:tc>
          <w:tcPr>
            <w:tcW w:w="761" w:type="dxa"/>
            <w:shd w:val="clear" w:color="000000" w:fill="FFFFFF"/>
            <w:vAlign w:val="center"/>
            <w:hideMark/>
          </w:tcPr>
          <w:p w:rsidR="00B32FAF" w:rsidRPr="00B32FAF" w:rsidRDefault="00B32FAF" w:rsidP="00B32FAF">
            <w:pPr>
              <w:jc w:val="center"/>
              <w:rPr>
                <w:b/>
                <w:bCs/>
                <w:color w:val="000000"/>
                <w:sz w:val="20"/>
                <w:szCs w:val="20"/>
              </w:rPr>
            </w:pPr>
            <w:r w:rsidRPr="00B32FAF">
              <w:rPr>
                <w:b/>
                <w:bCs/>
                <w:color w:val="000000"/>
                <w:sz w:val="20"/>
                <w:szCs w:val="20"/>
              </w:rPr>
              <w:t>6.2.</w:t>
            </w:r>
          </w:p>
        </w:tc>
        <w:tc>
          <w:tcPr>
            <w:tcW w:w="5875" w:type="dxa"/>
            <w:shd w:val="clear" w:color="000000" w:fill="FFFFFF"/>
            <w:vAlign w:val="center"/>
            <w:hideMark/>
          </w:tcPr>
          <w:p w:rsidR="00B32FAF" w:rsidRPr="00B32FAF" w:rsidRDefault="00B32FAF" w:rsidP="00B32FAF">
            <w:pPr>
              <w:rPr>
                <w:color w:val="000000"/>
                <w:sz w:val="20"/>
                <w:szCs w:val="20"/>
              </w:rPr>
            </w:pPr>
            <w:r w:rsidRPr="00B32FAF">
              <w:rPr>
                <w:color w:val="000000"/>
                <w:sz w:val="20"/>
                <w:szCs w:val="20"/>
              </w:rPr>
              <w:t>Smilšu papildināšana</w:t>
            </w:r>
          </w:p>
        </w:tc>
        <w:tc>
          <w:tcPr>
            <w:tcW w:w="1210" w:type="dxa"/>
            <w:shd w:val="clear" w:color="000000" w:fill="FFFFFF"/>
            <w:noWrap/>
            <w:vAlign w:val="center"/>
            <w:hideMark/>
          </w:tcPr>
          <w:p w:rsidR="00B32FAF" w:rsidRPr="00B32FAF" w:rsidRDefault="00B32FAF" w:rsidP="00B32FAF">
            <w:pPr>
              <w:jc w:val="center"/>
              <w:rPr>
                <w:color w:val="000000"/>
                <w:sz w:val="20"/>
                <w:szCs w:val="20"/>
              </w:rPr>
            </w:pPr>
            <w:r w:rsidRPr="00B32FAF">
              <w:rPr>
                <w:color w:val="000000"/>
                <w:sz w:val="20"/>
                <w:szCs w:val="20"/>
              </w:rPr>
              <w:t>m3</w:t>
            </w:r>
          </w:p>
        </w:tc>
        <w:tc>
          <w:tcPr>
            <w:tcW w:w="1305" w:type="dxa"/>
            <w:shd w:val="clear" w:color="000000" w:fill="FFFFFF"/>
            <w:noWrap/>
            <w:vAlign w:val="center"/>
            <w:hideMark/>
          </w:tcPr>
          <w:p w:rsidR="00B32FAF" w:rsidRPr="00B32FAF" w:rsidRDefault="00B32FAF" w:rsidP="00B32FAF">
            <w:pPr>
              <w:jc w:val="center"/>
              <w:rPr>
                <w:color w:val="000000"/>
                <w:sz w:val="20"/>
                <w:szCs w:val="20"/>
              </w:rPr>
            </w:pPr>
            <w:r w:rsidRPr="00B32FAF">
              <w:rPr>
                <w:color w:val="000000"/>
                <w:sz w:val="20"/>
                <w:szCs w:val="20"/>
              </w:rPr>
              <w:t>1500</w:t>
            </w:r>
          </w:p>
        </w:tc>
      </w:tr>
      <w:tr w:rsidR="00B32FAF" w:rsidRPr="00B32FAF" w:rsidTr="00B709D8">
        <w:trPr>
          <w:trHeight w:val="170"/>
          <w:jc w:val="center"/>
        </w:trPr>
        <w:tc>
          <w:tcPr>
            <w:tcW w:w="761"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6.3.</w:t>
            </w:r>
          </w:p>
        </w:tc>
        <w:tc>
          <w:tcPr>
            <w:tcW w:w="587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Boju un bonu uzstādīšana</w:t>
            </w:r>
          </w:p>
        </w:tc>
        <w:tc>
          <w:tcPr>
            <w:tcW w:w="1210" w:type="dxa"/>
            <w:shd w:val="clear" w:color="auto" w:fill="auto"/>
            <w:noWrap/>
            <w:vAlign w:val="center"/>
            <w:hideMark/>
          </w:tcPr>
          <w:p w:rsidR="00B32FAF" w:rsidRPr="00B32FAF" w:rsidRDefault="00B32FAF" w:rsidP="00B32FAF">
            <w:pPr>
              <w:jc w:val="center"/>
              <w:rPr>
                <w:color w:val="000000"/>
                <w:sz w:val="20"/>
                <w:szCs w:val="20"/>
              </w:rPr>
            </w:pPr>
            <w:proofErr w:type="spellStart"/>
            <w:r w:rsidRPr="00B32FAF">
              <w:rPr>
                <w:color w:val="000000"/>
                <w:sz w:val="20"/>
                <w:szCs w:val="20"/>
              </w:rPr>
              <w:t>kompl</w:t>
            </w:r>
            <w:proofErr w:type="spellEnd"/>
            <w:r w:rsidRPr="00B32FAF">
              <w:rPr>
                <w:color w:val="000000"/>
                <w:sz w:val="20"/>
                <w:szCs w:val="20"/>
              </w:rPr>
              <w:t>.</w:t>
            </w:r>
          </w:p>
        </w:tc>
        <w:tc>
          <w:tcPr>
            <w:tcW w:w="1305"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3</w:t>
            </w:r>
          </w:p>
        </w:tc>
      </w:tr>
      <w:tr w:rsidR="00B32FAF" w:rsidRPr="00B32FAF" w:rsidTr="00B709D8">
        <w:trPr>
          <w:trHeight w:val="215"/>
          <w:jc w:val="center"/>
        </w:trPr>
        <w:tc>
          <w:tcPr>
            <w:tcW w:w="761"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6.4.</w:t>
            </w:r>
          </w:p>
        </w:tc>
        <w:tc>
          <w:tcPr>
            <w:tcW w:w="587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Boju un bonu noņemšana</w:t>
            </w:r>
          </w:p>
        </w:tc>
        <w:tc>
          <w:tcPr>
            <w:tcW w:w="1210" w:type="dxa"/>
            <w:shd w:val="clear" w:color="auto" w:fill="auto"/>
            <w:noWrap/>
            <w:vAlign w:val="center"/>
            <w:hideMark/>
          </w:tcPr>
          <w:p w:rsidR="00B32FAF" w:rsidRPr="00B32FAF" w:rsidRDefault="00B32FAF" w:rsidP="00B32FAF">
            <w:pPr>
              <w:jc w:val="center"/>
              <w:rPr>
                <w:color w:val="000000"/>
                <w:sz w:val="20"/>
                <w:szCs w:val="20"/>
              </w:rPr>
            </w:pPr>
            <w:proofErr w:type="spellStart"/>
            <w:r w:rsidRPr="00B32FAF">
              <w:rPr>
                <w:color w:val="000000"/>
                <w:sz w:val="20"/>
                <w:szCs w:val="20"/>
              </w:rPr>
              <w:t>kompl</w:t>
            </w:r>
            <w:proofErr w:type="spellEnd"/>
            <w:r w:rsidRPr="00B32FAF">
              <w:rPr>
                <w:color w:val="000000"/>
                <w:sz w:val="20"/>
                <w:szCs w:val="20"/>
              </w:rPr>
              <w:t>.</w:t>
            </w:r>
          </w:p>
        </w:tc>
        <w:tc>
          <w:tcPr>
            <w:tcW w:w="1305"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3</w:t>
            </w:r>
          </w:p>
        </w:tc>
      </w:tr>
      <w:tr w:rsidR="00B32FAF" w:rsidRPr="00B32FAF" w:rsidTr="00B709D8">
        <w:trPr>
          <w:trHeight w:val="120"/>
          <w:jc w:val="center"/>
        </w:trPr>
        <w:tc>
          <w:tcPr>
            <w:tcW w:w="761"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6.5.</w:t>
            </w:r>
          </w:p>
        </w:tc>
        <w:tc>
          <w:tcPr>
            <w:tcW w:w="8390" w:type="dxa"/>
            <w:gridSpan w:val="3"/>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 xml:space="preserve">Boju sīkais remonts: </w:t>
            </w:r>
          </w:p>
        </w:tc>
      </w:tr>
      <w:tr w:rsidR="00B32FAF" w:rsidRPr="00B32FAF" w:rsidTr="00B709D8">
        <w:trPr>
          <w:trHeight w:val="165"/>
          <w:jc w:val="center"/>
        </w:trPr>
        <w:tc>
          <w:tcPr>
            <w:tcW w:w="761" w:type="dxa"/>
            <w:shd w:val="clear" w:color="auto" w:fill="auto"/>
            <w:noWrap/>
            <w:vAlign w:val="center"/>
          </w:tcPr>
          <w:p w:rsidR="00B32FAF" w:rsidRPr="00B32FAF" w:rsidRDefault="00B32FAF" w:rsidP="00B32FAF">
            <w:pPr>
              <w:jc w:val="center"/>
              <w:rPr>
                <w:b/>
                <w:bCs/>
                <w:sz w:val="20"/>
                <w:szCs w:val="20"/>
              </w:rPr>
            </w:pPr>
            <w:r w:rsidRPr="00B32FAF">
              <w:rPr>
                <w:b/>
                <w:bCs/>
                <w:sz w:val="20"/>
                <w:szCs w:val="20"/>
              </w:rPr>
              <w:t>6.5.1.</w:t>
            </w:r>
          </w:p>
        </w:tc>
        <w:tc>
          <w:tcPr>
            <w:tcW w:w="5875" w:type="dxa"/>
            <w:shd w:val="clear" w:color="auto" w:fill="auto"/>
            <w:vAlign w:val="center"/>
          </w:tcPr>
          <w:p w:rsidR="00B32FAF" w:rsidRPr="00B32FAF" w:rsidRDefault="00B32FAF" w:rsidP="00B32FAF">
            <w:pPr>
              <w:jc w:val="right"/>
              <w:rPr>
                <w:sz w:val="20"/>
                <w:szCs w:val="20"/>
              </w:rPr>
            </w:pPr>
            <w:r w:rsidRPr="00B32FAF">
              <w:rPr>
                <w:sz w:val="20"/>
                <w:szCs w:val="20"/>
              </w:rPr>
              <w:t>Bojas atsvara nomaiņa</w:t>
            </w:r>
          </w:p>
        </w:tc>
        <w:tc>
          <w:tcPr>
            <w:tcW w:w="1210" w:type="dxa"/>
            <w:shd w:val="clear" w:color="auto" w:fill="auto"/>
            <w:noWrap/>
            <w:vAlign w:val="center"/>
          </w:tcPr>
          <w:p w:rsidR="00B32FAF" w:rsidRPr="00B32FAF" w:rsidRDefault="00B32FAF" w:rsidP="00B32FAF">
            <w:pPr>
              <w:jc w:val="center"/>
              <w:rPr>
                <w:sz w:val="20"/>
                <w:szCs w:val="20"/>
              </w:rPr>
            </w:pPr>
            <w:r w:rsidRPr="00B32FAF">
              <w:rPr>
                <w:sz w:val="20"/>
                <w:szCs w:val="20"/>
              </w:rPr>
              <w:t>gab.</w:t>
            </w:r>
          </w:p>
        </w:tc>
        <w:tc>
          <w:tcPr>
            <w:tcW w:w="1305" w:type="dxa"/>
            <w:shd w:val="clear" w:color="auto" w:fill="auto"/>
            <w:noWrap/>
            <w:vAlign w:val="center"/>
          </w:tcPr>
          <w:p w:rsidR="00B32FAF" w:rsidRPr="00B32FAF" w:rsidRDefault="00B32FAF" w:rsidP="00B32FAF">
            <w:pPr>
              <w:jc w:val="center"/>
              <w:rPr>
                <w:sz w:val="20"/>
                <w:szCs w:val="20"/>
              </w:rPr>
            </w:pPr>
            <w:r w:rsidRPr="00B32FAF">
              <w:rPr>
                <w:sz w:val="20"/>
                <w:szCs w:val="20"/>
              </w:rPr>
              <w:t>30</w:t>
            </w:r>
          </w:p>
        </w:tc>
      </w:tr>
      <w:tr w:rsidR="00B32FAF" w:rsidRPr="00B32FAF" w:rsidTr="00B709D8">
        <w:trPr>
          <w:trHeight w:val="257"/>
          <w:jc w:val="center"/>
        </w:trPr>
        <w:tc>
          <w:tcPr>
            <w:tcW w:w="761" w:type="dxa"/>
            <w:shd w:val="clear" w:color="auto" w:fill="auto"/>
            <w:noWrap/>
            <w:vAlign w:val="center"/>
          </w:tcPr>
          <w:p w:rsidR="00B32FAF" w:rsidRPr="00B32FAF" w:rsidRDefault="00B32FAF" w:rsidP="00B32FAF">
            <w:pPr>
              <w:jc w:val="center"/>
              <w:rPr>
                <w:b/>
                <w:bCs/>
                <w:sz w:val="20"/>
                <w:szCs w:val="20"/>
              </w:rPr>
            </w:pPr>
            <w:r w:rsidRPr="00B32FAF">
              <w:rPr>
                <w:b/>
                <w:bCs/>
                <w:sz w:val="20"/>
                <w:szCs w:val="20"/>
              </w:rPr>
              <w:t>6.5.2.</w:t>
            </w:r>
          </w:p>
        </w:tc>
        <w:tc>
          <w:tcPr>
            <w:tcW w:w="5875" w:type="dxa"/>
            <w:shd w:val="clear" w:color="auto" w:fill="auto"/>
            <w:vAlign w:val="center"/>
          </w:tcPr>
          <w:p w:rsidR="00B32FAF" w:rsidRPr="00B32FAF" w:rsidRDefault="00B32FAF" w:rsidP="00B32FAF">
            <w:pPr>
              <w:jc w:val="right"/>
              <w:rPr>
                <w:sz w:val="20"/>
                <w:szCs w:val="20"/>
              </w:rPr>
            </w:pPr>
            <w:r w:rsidRPr="00B32FAF">
              <w:rPr>
                <w:sz w:val="20"/>
                <w:szCs w:val="20"/>
              </w:rPr>
              <w:t>Bojas troses nomaiņa</w:t>
            </w:r>
          </w:p>
        </w:tc>
        <w:tc>
          <w:tcPr>
            <w:tcW w:w="1210" w:type="dxa"/>
            <w:shd w:val="clear" w:color="auto" w:fill="auto"/>
            <w:noWrap/>
            <w:vAlign w:val="center"/>
          </w:tcPr>
          <w:p w:rsidR="00B32FAF" w:rsidRPr="00B32FAF" w:rsidRDefault="00B32FAF" w:rsidP="00B32FAF">
            <w:pPr>
              <w:jc w:val="center"/>
              <w:rPr>
                <w:sz w:val="20"/>
                <w:szCs w:val="20"/>
              </w:rPr>
            </w:pPr>
            <w:r w:rsidRPr="00B32FAF">
              <w:rPr>
                <w:sz w:val="20"/>
                <w:szCs w:val="20"/>
              </w:rPr>
              <w:t>gab.</w:t>
            </w:r>
          </w:p>
        </w:tc>
        <w:tc>
          <w:tcPr>
            <w:tcW w:w="1305" w:type="dxa"/>
            <w:shd w:val="clear" w:color="auto" w:fill="auto"/>
            <w:noWrap/>
            <w:vAlign w:val="center"/>
          </w:tcPr>
          <w:p w:rsidR="00B32FAF" w:rsidRPr="00B32FAF" w:rsidRDefault="00B32FAF" w:rsidP="00B32FAF">
            <w:pPr>
              <w:jc w:val="center"/>
              <w:rPr>
                <w:sz w:val="20"/>
                <w:szCs w:val="20"/>
              </w:rPr>
            </w:pPr>
            <w:r w:rsidRPr="00B32FAF">
              <w:rPr>
                <w:sz w:val="20"/>
                <w:szCs w:val="20"/>
              </w:rPr>
              <w:t>30</w:t>
            </w:r>
          </w:p>
        </w:tc>
      </w:tr>
      <w:tr w:rsidR="00B32FAF" w:rsidRPr="00B32FAF" w:rsidTr="00B709D8">
        <w:trPr>
          <w:trHeight w:val="147"/>
          <w:jc w:val="center"/>
        </w:trPr>
        <w:tc>
          <w:tcPr>
            <w:tcW w:w="761" w:type="dxa"/>
            <w:shd w:val="clear" w:color="auto" w:fill="auto"/>
            <w:noWrap/>
            <w:vAlign w:val="center"/>
          </w:tcPr>
          <w:p w:rsidR="00B32FAF" w:rsidRPr="00B32FAF" w:rsidRDefault="00B32FAF" w:rsidP="00B32FAF">
            <w:pPr>
              <w:jc w:val="center"/>
              <w:rPr>
                <w:b/>
                <w:bCs/>
                <w:sz w:val="20"/>
                <w:szCs w:val="20"/>
              </w:rPr>
            </w:pPr>
            <w:r w:rsidRPr="00B32FAF">
              <w:rPr>
                <w:b/>
                <w:bCs/>
                <w:sz w:val="20"/>
                <w:szCs w:val="20"/>
              </w:rPr>
              <w:t>6.5.3.</w:t>
            </w:r>
          </w:p>
        </w:tc>
        <w:tc>
          <w:tcPr>
            <w:tcW w:w="5875" w:type="dxa"/>
            <w:shd w:val="clear" w:color="auto" w:fill="auto"/>
            <w:vAlign w:val="center"/>
          </w:tcPr>
          <w:p w:rsidR="00B32FAF" w:rsidRPr="00B32FAF" w:rsidRDefault="00B32FAF" w:rsidP="00B32FAF">
            <w:pPr>
              <w:jc w:val="right"/>
              <w:rPr>
                <w:sz w:val="20"/>
                <w:szCs w:val="20"/>
              </w:rPr>
            </w:pPr>
            <w:r w:rsidRPr="00B32FAF">
              <w:rPr>
                <w:sz w:val="20"/>
                <w:szCs w:val="20"/>
              </w:rPr>
              <w:t>Bojas nomaiņa /uzstādīšana (ar boju nodrošina pasūtītājs)</w:t>
            </w:r>
          </w:p>
        </w:tc>
        <w:tc>
          <w:tcPr>
            <w:tcW w:w="1210" w:type="dxa"/>
            <w:shd w:val="clear" w:color="auto" w:fill="auto"/>
            <w:noWrap/>
            <w:vAlign w:val="center"/>
          </w:tcPr>
          <w:p w:rsidR="00B32FAF" w:rsidRPr="00B32FAF" w:rsidRDefault="00B32FAF" w:rsidP="00B32FAF">
            <w:pPr>
              <w:jc w:val="center"/>
              <w:rPr>
                <w:sz w:val="20"/>
                <w:szCs w:val="20"/>
              </w:rPr>
            </w:pPr>
            <w:r w:rsidRPr="00B32FAF">
              <w:rPr>
                <w:sz w:val="20"/>
                <w:szCs w:val="20"/>
              </w:rPr>
              <w:t>gab.</w:t>
            </w:r>
          </w:p>
        </w:tc>
        <w:tc>
          <w:tcPr>
            <w:tcW w:w="1305" w:type="dxa"/>
            <w:shd w:val="clear" w:color="auto" w:fill="auto"/>
            <w:noWrap/>
            <w:vAlign w:val="center"/>
          </w:tcPr>
          <w:p w:rsidR="00B32FAF" w:rsidRPr="00B32FAF" w:rsidRDefault="00B32FAF" w:rsidP="00B32FAF">
            <w:pPr>
              <w:jc w:val="center"/>
              <w:rPr>
                <w:sz w:val="20"/>
                <w:szCs w:val="20"/>
              </w:rPr>
            </w:pPr>
            <w:r w:rsidRPr="00B32FAF">
              <w:rPr>
                <w:sz w:val="20"/>
                <w:szCs w:val="20"/>
              </w:rPr>
              <w:t>30</w:t>
            </w:r>
          </w:p>
        </w:tc>
      </w:tr>
      <w:tr w:rsidR="00B32FAF" w:rsidRPr="00B32FAF" w:rsidTr="00B709D8">
        <w:trPr>
          <w:trHeight w:val="194"/>
          <w:jc w:val="center"/>
        </w:trPr>
        <w:tc>
          <w:tcPr>
            <w:tcW w:w="761"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6.6.</w:t>
            </w:r>
          </w:p>
        </w:tc>
        <w:tc>
          <w:tcPr>
            <w:tcW w:w="5875" w:type="dxa"/>
            <w:shd w:val="clear" w:color="auto" w:fill="auto"/>
            <w:vAlign w:val="center"/>
            <w:hideMark/>
          </w:tcPr>
          <w:p w:rsidR="00B32FAF" w:rsidRPr="00B32FAF" w:rsidRDefault="00B32FAF" w:rsidP="00B32FAF">
            <w:pPr>
              <w:rPr>
                <w:color w:val="000000"/>
                <w:sz w:val="20"/>
                <w:szCs w:val="20"/>
              </w:rPr>
            </w:pPr>
            <w:r w:rsidRPr="00B32FAF">
              <w:rPr>
                <w:color w:val="000000"/>
                <w:sz w:val="20"/>
                <w:szCs w:val="20"/>
              </w:rPr>
              <w:t xml:space="preserve">Izskalojumu likvidēšana pludmales teritorijā pēc lielām lietus gāzēm </w:t>
            </w:r>
          </w:p>
        </w:tc>
        <w:tc>
          <w:tcPr>
            <w:tcW w:w="1210"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m</w:t>
            </w:r>
            <w:r w:rsidRPr="00B32FAF">
              <w:rPr>
                <w:color w:val="000000"/>
                <w:sz w:val="20"/>
                <w:szCs w:val="20"/>
                <w:vertAlign w:val="superscript"/>
              </w:rPr>
              <w:t>3</w:t>
            </w:r>
          </w:p>
        </w:tc>
        <w:tc>
          <w:tcPr>
            <w:tcW w:w="1305"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90</w:t>
            </w:r>
          </w:p>
        </w:tc>
      </w:tr>
      <w:tr w:rsidR="00B32FAF" w:rsidRPr="00B32FAF" w:rsidTr="00B709D8">
        <w:trPr>
          <w:trHeight w:val="83"/>
          <w:jc w:val="center"/>
        </w:trPr>
        <w:tc>
          <w:tcPr>
            <w:tcW w:w="761"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6.8.</w:t>
            </w:r>
          </w:p>
        </w:tc>
        <w:tc>
          <w:tcPr>
            <w:tcW w:w="5875" w:type="dxa"/>
            <w:shd w:val="clear" w:color="auto" w:fill="auto"/>
            <w:vAlign w:val="center"/>
            <w:hideMark/>
          </w:tcPr>
          <w:p w:rsidR="00B32FAF" w:rsidRPr="00B32FAF" w:rsidRDefault="00B32FAF" w:rsidP="00B32FAF">
            <w:pPr>
              <w:rPr>
                <w:sz w:val="20"/>
                <w:szCs w:val="20"/>
              </w:rPr>
            </w:pPr>
            <w:r w:rsidRPr="00B32FAF">
              <w:rPr>
                <w:sz w:val="20"/>
                <w:szCs w:val="20"/>
              </w:rPr>
              <w:t xml:space="preserve">Atkritumu urnu – 10 gab., montāža pludmales zonā </w:t>
            </w:r>
          </w:p>
        </w:tc>
        <w:tc>
          <w:tcPr>
            <w:tcW w:w="1210"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305"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3</w:t>
            </w:r>
          </w:p>
        </w:tc>
      </w:tr>
      <w:tr w:rsidR="00B32FAF" w:rsidRPr="00B32FAF" w:rsidTr="00B709D8">
        <w:trPr>
          <w:trHeight w:val="130"/>
          <w:jc w:val="center"/>
        </w:trPr>
        <w:tc>
          <w:tcPr>
            <w:tcW w:w="761"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6.9.</w:t>
            </w:r>
          </w:p>
        </w:tc>
        <w:tc>
          <w:tcPr>
            <w:tcW w:w="5875" w:type="dxa"/>
            <w:shd w:val="clear" w:color="auto" w:fill="auto"/>
            <w:vAlign w:val="center"/>
            <w:hideMark/>
          </w:tcPr>
          <w:p w:rsidR="00B32FAF" w:rsidRPr="00B32FAF" w:rsidRDefault="00B32FAF" w:rsidP="00B32FAF">
            <w:pPr>
              <w:rPr>
                <w:sz w:val="20"/>
                <w:szCs w:val="20"/>
              </w:rPr>
            </w:pPr>
            <w:r w:rsidRPr="00B32FAF">
              <w:rPr>
                <w:sz w:val="20"/>
                <w:szCs w:val="20"/>
              </w:rPr>
              <w:t>Atkritumu urnu – 10 gab., demontāža no pludmales zonas</w:t>
            </w:r>
          </w:p>
        </w:tc>
        <w:tc>
          <w:tcPr>
            <w:tcW w:w="1210"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305"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3</w:t>
            </w:r>
          </w:p>
        </w:tc>
      </w:tr>
      <w:tr w:rsidR="00B32FAF" w:rsidRPr="00B32FAF" w:rsidTr="00B709D8">
        <w:trPr>
          <w:trHeight w:val="175"/>
          <w:jc w:val="center"/>
        </w:trPr>
        <w:tc>
          <w:tcPr>
            <w:tcW w:w="761"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6.10.</w:t>
            </w:r>
          </w:p>
        </w:tc>
        <w:tc>
          <w:tcPr>
            <w:tcW w:w="5875" w:type="dxa"/>
            <w:shd w:val="clear" w:color="auto" w:fill="auto"/>
            <w:vAlign w:val="center"/>
            <w:hideMark/>
          </w:tcPr>
          <w:p w:rsidR="00B32FAF" w:rsidRPr="00B32FAF" w:rsidRDefault="00B32FAF" w:rsidP="00B32FAF">
            <w:pPr>
              <w:rPr>
                <w:sz w:val="20"/>
                <w:szCs w:val="20"/>
              </w:rPr>
            </w:pPr>
            <w:r w:rsidRPr="00B32FAF">
              <w:rPr>
                <w:sz w:val="20"/>
                <w:szCs w:val="20"/>
              </w:rPr>
              <w:t xml:space="preserve">Riteņu turētāju – 10 gab., montāža pludmales zonā </w:t>
            </w:r>
          </w:p>
        </w:tc>
        <w:tc>
          <w:tcPr>
            <w:tcW w:w="1210"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305"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3</w:t>
            </w:r>
          </w:p>
        </w:tc>
      </w:tr>
      <w:tr w:rsidR="00B32FAF" w:rsidRPr="00B32FAF" w:rsidTr="00B709D8">
        <w:trPr>
          <w:trHeight w:val="222"/>
          <w:jc w:val="center"/>
        </w:trPr>
        <w:tc>
          <w:tcPr>
            <w:tcW w:w="761" w:type="dxa"/>
            <w:shd w:val="clear" w:color="auto" w:fill="auto"/>
            <w:noWrap/>
            <w:vAlign w:val="center"/>
            <w:hideMark/>
          </w:tcPr>
          <w:p w:rsidR="00B32FAF" w:rsidRPr="00B32FAF" w:rsidRDefault="00B32FAF" w:rsidP="00B32FAF">
            <w:pPr>
              <w:jc w:val="center"/>
              <w:rPr>
                <w:b/>
                <w:bCs/>
                <w:color w:val="000000"/>
                <w:sz w:val="20"/>
                <w:szCs w:val="20"/>
              </w:rPr>
            </w:pPr>
            <w:r w:rsidRPr="00B32FAF">
              <w:rPr>
                <w:b/>
                <w:bCs/>
                <w:color w:val="000000"/>
                <w:sz w:val="20"/>
                <w:szCs w:val="20"/>
              </w:rPr>
              <w:t>6.11.</w:t>
            </w:r>
          </w:p>
        </w:tc>
        <w:tc>
          <w:tcPr>
            <w:tcW w:w="5875" w:type="dxa"/>
            <w:shd w:val="clear" w:color="auto" w:fill="auto"/>
            <w:vAlign w:val="center"/>
            <w:hideMark/>
          </w:tcPr>
          <w:p w:rsidR="00B32FAF" w:rsidRPr="00B32FAF" w:rsidRDefault="00B32FAF" w:rsidP="00B32FAF">
            <w:pPr>
              <w:rPr>
                <w:sz w:val="20"/>
                <w:szCs w:val="20"/>
              </w:rPr>
            </w:pPr>
            <w:r w:rsidRPr="00B32FAF">
              <w:rPr>
                <w:sz w:val="20"/>
                <w:szCs w:val="20"/>
              </w:rPr>
              <w:t>Riteņu turētāju – 10 gab., demontāža no pludmales zonas</w:t>
            </w:r>
          </w:p>
        </w:tc>
        <w:tc>
          <w:tcPr>
            <w:tcW w:w="1210"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reizes</w:t>
            </w:r>
          </w:p>
        </w:tc>
        <w:tc>
          <w:tcPr>
            <w:tcW w:w="1305"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3</w:t>
            </w:r>
          </w:p>
        </w:tc>
      </w:tr>
      <w:tr w:rsidR="00B32FAF" w:rsidRPr="00B32FAF" w:rsidTr="00B709D8">
        <w:trPr>
          <w:trHeight w:val="125"/>
          <w:jc w:val="center"/>
        </w:trPr>
        <w:tc>
          <w:tcPr>
            <w:tcW w:w="761" w:type="dxa"/>
            <w:shd w:val="clear" w:color="000000" w:fill="BFBFBF"/>
            <w:noWrap/>
            <w:vAlign w:val="bottom"/>
            <w:hideMark/>
          </w:tcPr>
          <w:p w:rsidR="00B32FAF" w:rsidRPr="00B32FAF" w:rsidRDefault="00B32FAF" w:rsidP="00B32FAF">
            <w:pPr>
              <w:jc w:val="center"/>
              <w:rPr>
                <w:b/>
                <w:color w:val="000000"/>
                <w:sz w:val="20"/>
                <w:szCs w:val="20"/>
              </w:rPr>
            </w:pPr>
            <w:r w:rsidRPr="00B32FAF">
              <w:rPr>
                <w:b/>
                <w:color w:val="000000"/>
                <w:sz w:val="20"/>
                <w:szCs w:val="20"/>
              </w:rPr>
              <w:t>7.</w:t>
            </w:r>
          </w:p>
        </w:tc>
        <w:tc>
          <w:tcPr>
            <w:tcW w:w="8390" w:type="dxa"/>
            <w:gridSpan w:val="3"/>
            <w:shd w:val="clear" w:color="000000" w:fill="BFBFBF"/>
            <w:noWrap/>
            <w:vAlign w:val="bottom"/>
            <w:hideMark/>
          </w:tcPr>
          <w:p w:rsidR="00B32FAF" w:rsidRPr="00B32FAF" w:rsidRDefault="00B32FAF" w:rsidP="00B32FAF">
            <w:pPr>
              <w:rPr>
                <w:color w:val="000000"/>
                <w:sz w:val="20"/>
                <w:szCs w:val="20"/>
              </w:rPr>
            </w:pPr>
            <w:r w:rsidRPr="00B32FAF">
              <w:rPr>
                <w:b/>
                <w:bCs/>
                <w:color w:val="000000"/>
                <w:sz w:val="20"/>
                <w:szCs w:val="20"/>
              </w:rPr>
              <w:t xml:space="preserve">Tualešu </w:t>
            </w:r>
            <w:r w:rsidRPr="00B32FAF">
              <w:rPr>
                <w:b/>
                <w:sz w:val="20"/>
                <w:szCs w:val="20"/>
                <w:lang w:eastAsia="en-US"/>
              </w:rPr>
              <w:t>uzstādīšana/noņemšana un uzturēšana</w:t>
            </w:r>
          </w:p>
        </w:tc>
      </w:tr>
      <w:tr w:rsidR="00B32FAF" w:rsidRPr="00B32FAF" w:rsidTr="00B709D8">
        <w:trPr>
          <w:trHeight w:val="219"/>
          <w:jc w:val="center"/>
        </w:trPr>
        <w:tc>
          <w:tcPr>
            <w:tcW w:w="761" w:type="dxa"/>
            <w:shd w:val="clear" w:color="auto" w:fill="auto"/>
            <w:noWrap/>
            <w:vAlign w:val="center"/>
            <w:hideMark/>
          </w:tcPr>
          <w:p w:rsidR="00B32FAF" w:rsidRPr="00B32FAF" w:rsidRDefault="00B32FAF" w:rsidP="00B32FAF">
            <w:pPr>
              <w:jc w:val="center"/>
              <w:rPr>
                <w:b/>
                <w:color w:val="000000"/>
                <w:sz w:val="20"/>
                <w:szCs w:val="20"/>
              </w:rPr>
            </w:pPr>
            <w:r w:rsidRPr="00B32FAF">
              <w:rPr>
                <w:b/>
                <w:color w:val="000000"/>
                <w:sz w:val="20"/>
                <w:szCs w:val="20"/>
              </w:rPr>
              <w:t>7.1.</w:t>
            </w:r>
          </w:p>
        </w:tc>
        <w:tc>
          <w:tcPr>
            <w:tcW w:w="5875" w:type="dxa"/>
            <w:shd w:val="clear" w:color="auto" w:fill="auto"/>
            <w:noWrap/>
            <w:vAlign w:val="bottom"/>
            <w:hideMark/>
          </w:tcPr>
          <w:p w:rsidR="00B32FAF" w:rsidRPr="00B32FAF" w:rsidRDefault="00B32FAF" w:rsidP="00B32FAF">
            <w:pPr>
              <w:rPr>
                <w:sz w:val="20"/>
                <w:szCs w:val="20"/>
              </w:rPr>
            </w:pPr>
            <w:r w:rsidRPr="00B32FAF">
              <w:rPr>
                <w:sz w:val="20"/>
                <w:szCs w:val="20"/>
              </w:rPr>
              <w:t xml:space="preserve">Pārvietojamo tualešu – 2 gab., uzstādīšana </w:t>
            </w:r>
          </w:p>
        </w:tc>
        <w:tc>
          <w:tcPr>
            <w:tcW w:w="1210" w:type="dxa"/>
            <w:shd w:val="clear" w:color="auto" w:fill="auto"/>
            <w:noWrap/>
            <w:vAlign w:val="center"/>
            <w:hideMark/>
          </w:tcPr>
          <w:p w:rsidR="00B32FAF" w:rsidRPr="00B32FAF" w:rsidRDefault="00B32FAF" w:rsidP="00B32FAF">
            <w:pPr>
              <w:jc w:val="center"/>
              <w:rPr>
                <w:sz w:val="20"/>
                <w:szCs w:val="20"/>
              </w:rPr>
            </w:pPr>
            <w:r w:rsidRPr="00B32FAF">
              <w:rPr>
                <w:sz w:val="20"/>
                <w:szCs w:val="20"/>
              </w:rPr>
              <w:t>reizes</w:t>
            </w:r>
          </w:p>
        </w:tc>
        <w:tc>
          <w:tcPr>
            <w:tcW w:w="1305" w:type="dxa"/>
            <w:shd w:val="clear" w:color="auto" w:fill="auto"/>
            <w:noWrap/>
            <w:vAlign w:val="center"/>
            <w:hideMark/>
          </w:tcPr>
          <w:p w:rsidR="00B32FAF" w:rsidRPr="00B32FAF" w:rsidRDefault="00B32FAF" w:rsidP="00B32FAF">
            <w:pPr>
              <w:jc w:val="center"/>
              <w:rPr>
                <w:sz w:val="20"/>
                <w:szCs w:val="20"/>
              </w:rPr>
            </w:pPr>
            <w:r w:rsidRPr="00B32FAF">
              <w:rPr>
                <w:sz w:val="20"/>
                <w:szCs w:val="20"/>
              </w:rPr>
              <w:t>3</w:t>
            </w:r>
          </w:p>
        </w:tc>
      </w:tr>
      <w:tr w:rsidR="00B32FAF" w:rsidRPr="00B32FAF" w:rsidTr="00B709D8">
        <w:trPr>
          <w:trHeight w:val="204"/>
          <w:jc w:val="center"/>
        </w:trPr>
        <w:tc>
          <w:tcPr>
            <w:tcW w:w="761" w:type="dxa"/>
            <w:shd w:val="clear" w:color="auto" w:fill="auto"/>
            <w:noWrap/>
            <w:vAlign w:val="center"/>
            <w:hideMark/>
          </w:tcPr>
          <w:p w:rsidR="00B32FAF" w:rsidRPr="00B32FAF" w:rsidRDefault="00B32FAF" w:rsidP="00B32FAF">
            <w:pPr>
              <w:jc w:val="center"/>
              <w:rPr>
                <w:b/>
                <w:color w:val="000000"/>
                <w:sz w:val="20"/>
                <w:szCs w:val="20"/>
              </w:rPr>
            </w:pPr>
            <w:r w:rsidRPr="00B32FAF">
              <w:rPr>
                <w:b/>
                <w:color w:val="000000"/>
                <w:sz w:val="20"/>
                <w:szCs w:val="20"/>
              </w:rPr>
              <w:t>7.2.</w:t>
            </w:r>
          </w:p>
        </w:tc>
        <w:tc>
          <w:tcPr>
            <w:tcW w:w="5875" w:type="dxa"/>
            <w:shd w:val="clear" w:color="auto" w:fill="auto"/>
            <w:noWrap/>
            <w:vAlign w:val="bottom"/>
            <w:hideMark/>
          </w:tcPr>
          <w:p w:rsidR="00B32FAF" w:rsidRPr="00B32FAF" w:rsidRDefault="00B32FAF" w:rsidP="00B32FAF">
            <w:pPr>
              <w:rPr>
                <w:sz w:val="20"/>
                <w:szCs w:val="20"/>
              </w:rPr>
            </w:pPr>
            <w:r w:rsidRPr="00B32FAF">
              <w:rPr>
                <w:sz w:val="20"/>
                <w:szCs w:val="20"/>
              </w:rPr>
              <w:t xml:space="preserve">Pārvietojamo tualešu – 2 gab., noņemšana </w:t>
            </w:r>
          </w:p>
        </w:tc>
        <w:tc>
          <w:tcPr>
            <w:tcW w:w="1210" w:type="dxa"/>
            <w:shd w:val="clear" w:color="auto" w:fill="auto"/>
            <w:noWrap/>
            <w:vAlign w:val="center"/>
            <w:hideMark/>
          </w:tcPr>
          <w:p w:rsidR="00B32FAF" w:rsidRPr="00B32FAF" w:rsidRDefault="00B32FAF" w:rsidP="00B32FAF">
            <w:pPr>
              <w:jc w:val="center"/>
              <w:rPr>
                <w:sz w:val="20"/>
                <w:szCs w:val="20"/>
              </w:rPr>
            </w:pPr>
            <w:r w:rsidRPr="00B32FAF">
              <w:rPr>
                <w:sz w:val="20"/>
                <w:szCs w:val="20"/>
              </w:rPr>
              <w:t>reizes</w:t>
            </w:r>
          </w:p>
        </w:tc>
        <w:tc>
          <w:tcPr>
            <w:tcW w:w="1305" w:type="dxa"/>
            <w:shd w:val="clear" w:color="auto" w:fill="auto"/>
            <w:noWrap/>
            <w:vAlign w:val="center"/>
            <w:hideMark/>
          </w:tcPr>
          <w:p w:rsidR="00B32FAF" w:rsidRPr="00B32FAF" w:rsidRDefault="00B32FAF" w:rsidP="00B32FAF">
            <w:pPr>
              <w:jc w:val="center"/>
              <w:rPr>
                <w:sz w:val="20"/>
                <w:szCs w:val="20"/>
              </w:rPr>
            </w:pPr>
            <w:r w:rsidRPr="00B32FAF">
              <w:rPr>
                <w:sz w:val="20"/>
                <w:szCs w:val="20"/>
              </w:rPr>
              <w:t>3</w:t>
            </w:r>
          </w:p>
        </w:tc>
      </w:tr>
      <w:tr w:rsidR="00B32FAF" w:rsidRPr="00B32FAF" w:rsidTr="00B709D8">
        <w:trPr>
          <w:trHeight w:val="249"/>
          <w:jc w:val="center"/>
        </w:trPr>
        <w:tc>
          <w:tcPr>
            <w:tcW w:w="761" w:type="dxa"/>
            <w:shd w:val="clear" w:color="auto" w:fill="auto"/>
            <w:noWrap/>
            <w:vAlign w:val="center"/>
            <w:hideMark/>
          </w:tcPr>
          <w:p w:rsidR="00B32FAF" w:rsidRPr="00B32FAF" w:rsidRDefault="00B32FAF" w:rsidP="00B32FAF">
            <w:pPr>
              <w:jc w:val="center"/>
              <w:rPr>
                <w:b/>
                <w:color w:val="000000"/>
                <w:sz w:val="20"/>
                <w:szCs w:val="20"/>
              </w:rPr>
            </w:pPr>
            <w:r w:rsidRPr="00B32FAF">
              <w:rPr>
                <w:b/>
                <w:color w:val="000000"/>
                <w:sz w:val="20"/>
                <w:szCs w:val="20"/>
              </w:rPr>
              <w:t>7.3.</w:t>
            </w:r>
          </w:p>
        </w:tc>
        <w:tc>
          <w:tcPr>
            <w:tcW w:w="5875" w:type="dxa"/>
            <w:shd w:val="clear" w:color="auto" w:fill="auto"/>
            <w:vAlign w:val="bottom"/>
            <w:hideMark/>
          </w:tcPr>
          <w:p w:rsidR="00B32FAF" w:rsidRPr="00B32FAF" w:rsidRDefault="00B32FAF" w:rsidP="00B32FAF">
            <w:pPr>
              <w:rPr>
                <w:sz w:val="20"/>
                <w:szCs w:val="20"/>
              </w:rPr>
            </w:pPr>
            <w:r w:rsidRPr="00B32FAF">
              <w:rPr>
                <w:sz w:val="20"/>
                <w:szCs w:val="20"/>
              </w:rPr>
              <w:t>Pārvietojamās tualetes cilvēkiem ar īpašām vajadzībām – 1 gab., uzstādīšana</w:t>
            </w:r>
          </w:p>
        </w:tc>
        <w:tc>
          <w:tcPr>
            <w:tcW w:w="1210" w:type="dxa"/>
            <w:shd w:val="clear" w:color="auto" w:fill="auto"/>
            <w:noWrap/>
            <w:vAlign w:val="center"/>
            <w:hideMark/>
          </w:tcPr>
          <w:p w:rsidR="00B32FAF" w:rsidRPr="00B32FAF" w:rsidRDefault="00B32FAF" w:rsidP="00B32FAF">
            <w:pPr>
              <w:jc w:val="center"/>
              <w:rPr>
                <w:sz w:val="20"/>
                <w:szCs w:val="20"/>
              </w:rPr>
            </w:pPr>
            <w:r w:rsidRPr="00B32FAF">
              <w:rPr>
                <w:sz w:val="20"/>
                <w:szCs w:val="20"/>
              </w:rPr>
              <w:t>reizes</w:t>
            </w:r>
          </w:p>
        </w:tc>
        <w:tc>
          <w:tcPr>
            <w:tcW w:w="1305" w:type="dxa"/>
            <w:shd w:val="clear" w:color="auto" w:fill="auto"/>
            <w:noWrap/>
            <w:vAlign w:val="center"/>
            <w:hideMark/>
          </w:tcPr>
          <w:p w:rsidR="00B32FAF" w:rsidRPr="00B32FAF" w:rsidRDefault="00B32FAF" w:rsidP="00B32FAF">
            <w:pPr>
              <w:jc w:val="center"/>
              <w:rPr>
                <w:color w:val="FF0000"/>
                <w:sz w:val="20"/>
                <w:szCs w:val="20"/>
              </w:rPr>
            </w:pPr>
            <w:r w:rsidRPr="00B32FAF">
              <w:rPr>
                <w:color w:val="000000"/>
                <w:sz w:val="20"/>
                <w:szCs w:val="20"/>
              </w:rPr>
              <w:t>3</w:t>
            </w:r>
          </w:p>
        </w:tc>
      </w:tr>
      <w:tr w:rsidR="00B32FAF" w:rsidRPr="00B32FAF" w:rsidTr="00B709D8">
        <w:trPr>
          <w:trHeight w:val="355"/>
          <w:jc w:val="center"/>
        </w:trPr>
        <w:tc>
          <w:tcPr>
            <w:tcW w:w="761" w:type="dxa"/>
            <w:shd w:val="clear" w:color="auto" w:fill="auto"/>
            <w:noWrap/>
            <w:vAlign w:val="center"/>
            <w:hideMark/>
          </w:tcPr>
          <w:p w:rsidR="00B32FAF" w:rsidRPr="00B32FAF" w:rsidRDefault="00B32FAF" w:rsidP="00B32FAF">
            <w:pPr>
              <w:jc w:val="center"/>
              <w:rPr>
                <w:b/>
                <w:color w:val="000000"/>
                <w:sz w:val="20"/>
                <w:szCs w:val="20"/>
              </w:rPr>
            </w:pPr>
            <w:r w:rsidRPr="00B32FAF">
              <w:rPr>
                <w:b/>
                <w:color w:val="000000"/>
                <w:sz w:val="20"/>
                <w:szCs w:val="20"/>
              </w:rPr>
              <w:t>7.4.</w:t>
            </w:r>
          </w:p>
        </w:tc>
        <w:tc>
          <w:tcPr>
            <w:tcW w:w="5875" w:type="dxa"/>
            <w:shd w:val="clear" w:color="auto" w:fill="auto"/>
            <w:vAlign w:val="bottom"/>
            <w:hideMark/>
          </w:tcPr>
          <w:p w:rsidR="00B32FAF" w:rsidRPr="00B32FAF" w:rsidRDefault="00B32FAF" w:rsidP="00B32FAF">
            <w:pPr>
              <w:rPr>
                <w:sz w:val="20"/>
                <w:szCs w:val="20"/>
              </w:rPr>
            </w:pPr>
            <w:r w:rsidRPr="00B32FAF">
              <w:rPr>
                <w:sz w:val="20"/>
                <w:szCs w:val="20"/>
              </w:rPr>
              <w:t xml:space="preserve">Pārvietojamās tualetes cilvēkiem ar īpašām vajadzībām – 1 gab., noņemšana </w:t>
            </w:r>
          </w:p>
        </w:tc>
        <w:tc>
          <w:tcPr>
            <w:tcW w:w="1210" w:type="dxa"/>
            <w:shd w:val="clear" w:color="auto" w:fill="auto"/>
            <w:noWrap/>
            <w:vAlign w:val="center"/>
            <w:hideMark/>
          </w:tcPr>
          <w:p w:rsidR="00B32FAF" w:rsidRPr="00B32FAF" w:rsidRDefault="00B32FAF" w:rsidP="00B32FAF">
            <w:pPr>
              <w:jc w:val="center"/>
              <w:rPr>
                <w:sz w:val="20"/>
                <w:szCs w:val="20"/>
              </w:rPr>
            </w:pPr>
            <w:r w:rsidRPr="00B32FAF">
              <w:rPr>
                <w:sz w:val="20"/>
                <w:szCs w:val="20"/>
              </w:rPr>
              <w:t>reizes</w:t>
            </w:r>
          </w:p>
        </w:tc>
        <w:tc>
          <w:tcPr>
            <w:tcW w:w="1305" w:type="dxa"/>
            <w:shd w:val="clear" w:color="auto" w:fill="auto"/>
            <w:noWrap/>
            <w:vAlign w:val="center"/>
            <w:hideMark/>
          </w:tcPr>
          <w:p w:rsidR="00B32FAF" w:rsidRPr="00B32FAF" w:rsidRDefault="00B32FAF" w:rsidP="00B32FAF">
            <w:pPr>
              <w:jc w:val="center"/>
              <w:rPr>
                <w:color w:val="FF0000"/>
                <w:sz w:val="20"/>
                <w:szCs w:val="20"/>
              </w:rPr>
            </w:pPr>
            <w:r w:rsidRPr="00B32FAF">
              <w:rPr>
                <w:color w:val="000000"/>
                <w:sz w:val="20"/>
                <w:szCs w:val="20"/>
              </w:rPr>
              <w:t>3</w:t>
            </w:r>
          </w:p>
        </w:tc>
      </w:tr>
      <w:tr w:rsidR="00B32FAF" w:rsidRPr="00B32FAF" w:rsidTr="00B709D8">
        <w:trPr>
          <w:trHeight w:val="164"/>
          <w:jc w:val="center"/>
        </w:trPr>
        <w:tc>
          <w:tcPr>
            <w:tcW w:w="761" w:type="dxa"/>
            <w:shd w:val="clear" w:color="auto" w:fill="auto"/>
            <w:noWrap/>
            <w:vAlign w:val="center"/>
            <w:hideMark/>
          </w:tcPr>
          <w:p w:rsidR="00B32FAF" w:rsidRPr="00B32FAF" w:rsidRDefault="00B32FAF" w:rsidP="00B32FAF">
            <w:pPr>
              <w:jc w:val="center"/>
              <w:rPr>
                <w:b/>
                <w:color w:val="000000"/>
                <w:sz w:val="20"/>
                <w:szCs w:val="20"/>
              </w:rPr>
            </w:pPr>
            <w:r w:rsidRPr="00B32FAF">
              <w:rPr>
                <w:b/>
                <w:color w:val="000000"/>
                <w:sz w:val="20"/>
                <w:szCs w:val="20"/>
              </w:rPr>
              <w:t>7.5.</w:t>
            </w:r>
          </w:p>
        </w:tc>
        <w:tc>
          <w:tcPr>
            <w:tcW w:w="5875" w:type="dxa"/>
            <w:shd w:val="clear" w:color="auto" w:fill="auto"/>
            <w:noWrap/>
            <w:vAlign w:val="bottom"/>
            <w:hideMark/>
          </w:tcPr>
          <w:p w:rsidR="00B32FAF" w:rsidRPr="00B32FAF" w:rsidRDefault="00B32FAF" w:rsidP="00B32FAF">
            <w:pPr>
              <w:rPr>
                <w:sz w:val="20"/>
                <w:szCs w:val="20"/>
              </w:rPr>
            </w:pPr>
            <w:r w:rsidRPr="00B32FAF">
              <w:rPr>
                <w:sz w:val="20"/>
                <w:szCs w:val="20"/>
              </w:rPr>
              <w:t>Pārvietojamo tualešu – 3 gab., uzturēšana, atkritumu izvešana</w:t>
            </w:r>
          </w:p>
        </w:tc>
        <w:tc>
          <w:tcPr>
            <w:tcW w:w="1210" w:type="dxa"/>
            <w:shd w:val="clear" w:color="auto" w:fill="auto"/>
            <w:noWrap/>
            <w:vAlign w:val="center"/>
            <w:hideMark/>
          </w:tcPr>
          <w:p w:rsidR="00B32FAF" w:rsidRPr="00B32FAF" w:rsidRDefault="00B32FAF" w:rsidP="00B32FAF">
            <w:pPr>
              <w:jc w:val="center"/>
              <w:rPr>
                <w:sz w:val="20"/>
                <w:szCs w:val="20"/>
              </w:rPr>
            </w:pPr>
            <w:r w:rsidRPr="00B32FAF">
              <w:rPr>
                <w:sz w:val="20"/>
                <w:szCs w:val="20"/>
              </w:rPr>
              <w:t>reizes</w:t>
            </w:r>
          </w:p>
        </w:tc>
        <w:tc>
          <w:tcPr>
            <w:tcW w:w="1305" w:type="dxa"/>
            <w:shd w:val="clear" w:color="auto" w:fill="auto"/>
            <w:noWrap/>
            <w:vAlign w:val="center"/>
            <w:hideMark/>
          </w:tcPr>
          <w:p w:rsidR="00B32FAF" w:rsidRPr="00B32FAF" w:rsidRDefault="00B32FAF" w:rsidP="00B32FAF">
            <w:pPr>
              <w:jc w:val="center"/>
              <w:rPr>
                <w:color w:val="000000"/>
                <w:sz w:val="20"/>
                <w:szCs w:val="20"/>
              </w:rPr>
            </w:pPr>
            <w:r w:rsidRPr="00B32FAF">
              <w:rPr>
                <w:color w:val="000000"/>
                <w:sz w:val="20"/>
                <w:szCs w:val="20"/>
              </w:rPr>
              <w:t>380</w:t>
            </w:r>
          </w:p>
        </w:tc>
      </w:tr>
    </w:tbl>
    <w:p w:rsidR="00B32FAF" w:rsidRPr="00B32FAF" w:rsidRDefault="00B32FAF" w:rsidP="00B32FAF">
      <w:pPr>
        <w:rPr>
          <w:i/>
          <w:lang w:eastAsia="en-US"/>
        </w:rPr>
      </w:pPr>
    </w:p>
    <w:p w:rsidR="00B32FAF" w:rsidRPr="00B32FAF" w:rsidRDefault="00B32FAF" w:rsidP="00B32FAF">
      <w:pPr>
        <w:numPr>
          <w:ilvl w:val="0"/>
          <w:numId w:val="16"/>
        </w:numPr>
        <w:rPr>
          <w:b/>
          <w:lang w:eastAsia="en-US"/>
        </w:rPr>
      </w:pPr>
      <w:r w:rsidRPr="00B32FAF">
        <w:rPr>
          <w:b/>
          <w:lang w:eastAsia="en-US"/>
        </w:rPr>
        <w:lastRenderedPageBreak/>
        <w:t>Pakalpojumu apraksts un prasības to izpildei</w:t>
      </w:r>
    </w:p>
    <w:p w:rsidR="00B32FAF" w:rsidRPr="00B32FAF" w:rsidRDefault="00B32FAF" w:rsidP="00B32FAF">
      <w:pPr>
        <w:numPr>
          <w:ilvl w:val="1"/>
          <w:numId w:val="16"/>
        </w:numPr>
        <w:ind w:left="426" w:hanging="426"/>
        <w:jc w:val="both"/>
        <w:rPr>
          <w:b/>
          <w:lang w:eastAsia="en-US"/>
        </w:rPr>
      </w:pPr>
      <w:r w:rsidRPr="00B32FAF">
        <w:rPr>
          <w:b/>
          <w:lang w:eastAsia="en-US"/>
        </w:rPr>
        <w:t>Sētnieku darbs</w:t>
      </w:r>
    </w:p>
    <w:p w:rsidR="00B32FAF" w:rsidRPr="00B32FAF" w:rsidRDefault="0059009F" w:rsidP="00B32FAF">
      <w:pPr>
        <w:numPr>
          <w:ilvl w:val="2"/>
          <w:numId w:val="16"/>
        </w:numPr>
        <w:ind w:left="1134" w:hanging="708"/>
        <w:jc w:val="both"/>
        <w:rPr>
          <w:b/>
          <w:lang w:eastAsia="en-US"/>
        </w:rPr>
      </w:pPr>
      <w:r>
        <w:rPr>
          <w:b/>
          <w:lang w:eastAsia="en-US"/>
        </w:rPr>
        <w:t>G</w:t>
      </w:r>
      <w:r w:rsidR="00B32FAF" w:rsidRPr="00B32FAF">
        <w:rPr>
          <w:b/>
          <w:lang w:eastAsia="en-US"/>
        </w:rPr>
        <w:t>ružu savākšana peldvietas teritorijā un zālienos katru dienu (kopējā platība 52 400 m</w:t>
      </w:r>
      <w:r w:rsidR="00B32FAF" w:rsidRPr="00B32FAF">
        <w:rPr>
          <w:b/>
          <w:vertAlign w:val="superscript"/>
          <w:lang w:eastAsia="en-US"/>
        </w:rPr>
        <w:t>2</w:t>
      </w:r>
      <w:r w:rsidR="00B32FAF" w:rsidRPr="00B32FAF">
        <w:rPr>
          <w:b/>
          <w:lang w:eastAsia="en-US"/>
        </w:rPr>
        <w:t>):</w:t>
      </w:r>
    </w:p>
    <w:p w:rsidR="00B32FAF" w:rsidRPr="00B32FAF" w:rsidRDefault="00B32FAF" w:rsidP="00B32FAF">
      <w:pPr>
        <w:numPr>
          <w:ilvl w:val="1"/>
          <w:numId w:val="11"/>
        </w:numPr>
        <w:contextualSpacing/>
        <w:jc w:val="both"/>
        <w:rPr>
          <w:sz w:val="28"/>
          <w:szCs w:val="28"/>
          <w:lang w:eastAsia="en-US"/>
        </w:rPr>
      </w:pPr>
      <w:r w:rsidRPr="00B32FAF">
        <w:rPr>
          <w:lang w:eastAsia="en-US"/>
        </w:rPr>
        <w:t>peldsezonas laikā (no 15. maija līdz 15. septembrim) – jānodrošina teritorijas tīrīšana septiņas dienas nedēļā trīs reizes dienā. Jānodrošina peldvietā trīs atkritumu konteineri (240 L), ko katru dienu jāizved uz utilizācijas vietu. Jāuztur kārtībā ģērbtuves, savācot no tām sadzīves atkritumus;</w:t>
      </w:r>
    </w:p>
    <w:p w:rsidR="00B32FAF" w:rsidRPr="00B32FAF" w:rsidRDefault="00B32FAF" w:rsidP="00B32FAF">
      <w:pPr>
        <w:numPr>
          <w:ilvl w:val="1"/>
          <w:numId w:val="11"/>
        </w:numPr>
        <w:contextualSpacing/>
        <w:jc w:val="both"/>
        <w:rPr>
          <w:sz w:val="28"/>
          <w:szCs w:val="28"/>
          <w:lang w:eastAsia="en-US"/>
        </w:rPr>
      </w:pPr>
      <w:r w:rsidRPr="00B32FAF">
        <w:rPr>
          <w:lang w:eastAsia="en-US"/>
        </w:rPr>
        <w:t>pārējā laikā – jānodrošina teritorijas tīrīšana ne retāk kā 2 reizes dienā;</w:t>
      </w:r>
    </w:p>
    <w:p w:rsidR="00B32FAF" w:rsidRPr="00B32FAF" w:rsidRDefault="00B32FAF" w:rsidP="00B32FAF">
      <w:pPr>
        <w:numPr>
          <w:ilvl w:val="1"/>
          <w:numId w:val="11"/>
        </w:numPr>
        <w:contextualSpacing/>
        <w:jc w:val="both"/>
        <w:rPr>
          <w:sz w:val="28"/>
          <w:szCs w:val="28"/>
          <w:lang w:eastAsia="en-US"/>
        </w:rPr>
      </w:pPr>
      <w:r w:rsidRPr="00B32FAF">
        <w:rPr>
          <w:lang w:eastAsia="en-US"/>
        </w:rPr>
        <w:t>krasta zonā jāsavāc arī gruži, kas ir ieskaloti ūdenī;</w:t>
      </w:r>
    </w:p>
    <w:p w:rsidR="00B32FAF" w:rsidRPr="00B32FAF" w:rsidRDefault="00B32FAF" w:rsidP="00B32FAF">
      <w:pPr>
        <w:numPr>
          <w:ilvl w:val="1"/>
          <w:numId w:val="11"/>
        </w:numPr>
        <w:contextualSpacing/>
        <w:jc w:val="both"/>
        <w:rPr>
          <w:sz w:val="28"/>
          <w:szCs w:val="28"/>
          <w:lang w:eastAsia="en-US"/>
        </w:rPr>
      </w:pPr>
      <w:r w:rsidRPr="00B32FAF">
        <w:rPr>
          <w:lang w:eastAsia="en-US"/>
        </w:rPr>
        <w:t>Izpildītājs nodrošina savākto atkritumu nogādi uz utilizācijas vietu pēc darbu pabeigšanas.</w:t>
      </w:r>
    </w:p>
    <w:p w:rsidR="00B32FAF" w:rsidRPr="00B32FAF" w:rsidRDefault="00B32FAF" w:rsidP="00B32FAF">
      <w:pPr>
        <w:numPr>
          <w:ilvl w:val="2"/>
          <w:numId w:val="16"/>
        </w:numPr>
        <w:ind w:left="1134" w:hanging="708"/>
        <w:jc w:val="both"/>
        <w:rPr>
          <w:b/>
        </w:rPr>
      </w:pPr>
      <w:r w:rsidRPr="00B32FAF">
        <w:rPr>
          <w:b/>
        </w:rPr>
        <w:t xml:space="preserve">Teritorijas uzkopšana pilsētas pasākumu laikā: </w:t>
      </w:r>
      <w:r w:rsidRPr="00B32FAF">
        <w:t>Gadījumos</w:t>
      </w:r>
      <w:r w:rsidRPr="00B32FAF">
        <w:rPr>
          <w:bCs/>
        </w:rPr>
        <w:t>, kad objektā notiek sabiedriski pasākumi (Pieteikums tiek noformēts vismaz 3 (trīs) dienas iepriekš) jānodrošina teritorijas uzkopšana objektā līdz pasākuma beigām. Iespējams arī darbs brīvdienās un nakts stundās.</w:t>
      </w:r>
      <w:r w:rsidRPr="00B32FAF">
        <w:rPr>
          <w:b/>
        </w:rPr>
        <w:t xml:space="preserve"> </w:t>
      </w:r>
      <w:r w:rsidRPr="00B32FAF">
        <w:t xml:space="preserve">Objektā </w:t>
      </w:r>
      <w:r w:rsidR="0059009F">
        <w:t>g</w:t>
      </w:r>
      <w:r w:rsidRPr="00B32FAF">
        <w:rPr>
          <w:bCs/>
        </w:rPr>
        <w:t>ruži jāvāc regulāri, celiņiem un zaļajām zonām jābūt tīrām no sadzīves atkritumiem, lai pasākuma laikā neveidotos nekārtība.</w:t>
      </w:r>
      <w:r w:rsidRPr="00B32FAF">
        <w:rPr>
          <w:b/>
          <w:bCs/>
        </w:rPr>
        <w:t xml:space="preserve"> Jāveic atkritumu urnu iztukšošana visa pasākuma laikā</w:t>
      </w:r>
      <w:r w:rsidRPr="00B32FAF">
        <w:rPr>
          <w:bCs/>
        </w:rPr>
        <w:t>.</w:t>
      </w:r>
    </w:p>
    <w:p w:rsidR="00B32FAF" w:rsidRPr="00B32FAF" w:rsidRDefault="00B32FAF" w:rsidP="00B32FAF">
      <w:pPr>
        <w:numPr>
          <w:ilvl w:val="1"/>
          <w:numId w:val="16"/>
        </w:numPr>
        <w:ind w:left="426" w:hanging="426"/>
        <w:jc w:val="both"/>
        <w:rPr>
          <w:b/>
          <w:lang w:eastAsia="en-US"/>
        </w:rPr>
      </w:pPr>
      <w:r w:rsidRPr="00B32FAF">
        <w:rPr>
          <w:rFonts w:ascii="TimesNewRoman" w:hAnsi="TimesNewRoman" w:cs="TimesNewRoman"/>
          <w:b/>
          <w:color w:val="000000"/>
          <w:lang w:eastAsia="en-US"/>
        </w:rPr>
        <w:t>Objektā esošo celiņu – betona bruģakmens (6 065 m</w:t>
      </w:r>
      <w:r w:rsidRPr="00B32FAF">
        <w:rPr>
          <w:rFonts w:ascii="TimesNewRoman" w:hAnsi="TimesNewRoman" w:cs="TimesNewRoman"/>
          <w:b/>
          <w:color w:val="000000"/>
          <w:vertAlign w:val="superscript"/>
          <w:lang w:eastAsia="en-US"/>
        </w:rPr>
        <w:t>2</w:t>
      </w:r>
      <w:r w:rsidRPr="00B32FAF">
        <w:rPr>
          <w:rFonts w:ascii="TimesNewRoman" w:hAnsi="TimesNewRoman" w:cs="TimesNewRoman"/>
          <w:b/>
          <w:color w:val="000000"/>
          <w:lang w:eastAsia="en-US"/>
        </w:rPr>
        <w:t>) un granīta laukakmeņu (2 972 m</w:t>
      </w:r>
      <w:r w:rsidRPr="00B32FAF">
        <w:rPr>
          <w:rFonts w:ascii="TimesNewRoman" w:hAnsi="TimesNewRoman" w:cs="TimesNewRoman"/>
          <w:b/>
          <w:color w:val="000000"/>
          <w:vertAlign w:val="superscript"/>
          <w:lang w:eastAsia="en-US"/>
        </w:rPr>
        <w:t>2</w:t>
      </w:r>
      <w:r w:rsidRPr="00B32FAF">
        <w:rPr>
          <w:rFonts w:ascii="TimesNewRoman" w:hAnsi="TimesNewRoman" w:cs="TimesNewRoman"/>
          <w:b/>
          <w:color w:val="000000"/>
          <w:lang w:eastAsia="en-US"/>
        </w:rPr>
        <w:t>) seguma celiņu, uzturēšana</w:t>
      </w:r>
      <w:r w:rsidRPr="00B32FAF">
        <w:rPr>
          <w:b/>
          <w:lang w:eastAsia="en-US"/>
        </w:rPr>
        <w:t>:</w:t>
      </w:r>
    </w:p>
    <w:p w:rsidR="00B32FAF" w:rsidRPr="00B32FAF" w:rsidRDefault="00B32FAF" w:rsidP="00B32FAF">
      <w:pPr>
        <w:numPr>
          <w:ilvl w:val="2"/>
          <w:numId w:val="16"/>
        </w:numPr>
        <w:ind w:left="1134" w:hanging="708"/>
        <w:jc w:val="both"/>
        <w:rPr>
          <w:b/>
          <w:lang w:eastAsia="en-US"/>
        </w:rPr>
      </w:pPr>
      <w:r w:rsidRPr="00B32FAF">
        <w:rPr>
          <w:rFonts w:ascii="TimesNewRoman" w:hAnsi="TimesNewRoman" w:cs="TimesNewRoman"/>
          <w:b/>
          <w:color w:val="000000"/>
          <w:lang w:eastAsia="en-US"/>
        </w:rPr>
        <w:t>ziemas periodā no 1.oktobra līdz 30.aprīlim:</w:t>
      </w:r>
    </w:p>
    <w:p w:rsidR="00B32FAF" w:rsidRPr="00B32FAF" w:rsidRDefault="00B32FAF" w:rsidP="00B32FAF">
      <w:pPr>
        <w:numPr>
          <w:ilvl w:val="3"/>
          <w:numId w:val="16"/>
        </w:numPr>
        <w:ind w:left="851" w:hanging="851"/>
        <w:jc w:val="both"/>
        <w:rPr>
          <w:lang w:eastAsia="en-US"/>
        </w:rPr>
      </w:pPr>
      <w:r w:rsidRPr="00B32FAF">
        <w:rPr>
          <w:lang w:eastAsia="ar-SA"/>
        </w:rPr>
        <w:t>šajā periodā katru dienu līdz pulksten 8.00 tīra galveno celiņu (betona bruģakmens) un trepes, kas ved uz to. Pēc mehanizētās tīrīšanas celiņa pieejas jāattīra no sniega;</w:t>
      </w:r>
    </w:p>
    <w:p w:rsidR="00B32FAF" w:rsidRPr="00B32FAF" w:rsidRDefault="00B32FAF" w:rsidP="00B32FAF">
      <w:pPr>
        <w:numPr>
          <w:ilvl w:val="3"/>
          <w:numId w:val="16"/>
        </w:numPr>
        <w:ind w:left="851" w:hanging="851"/>
        <w:jc w:val="both"/>
        <w:rPr>
          <w:lang w:eastAsia="en-US"/>
        </w:rPr>
      </w:pPr>
      <w:r w:rsidRPr="00B32FAF">
        <w:rPr>
          <w:lang w:eastAsia="en-US"/>
        </w:rPr>
        <w:t>slidenā laikā celiņš un trepes jākaisa ar smilts sāls maisījumu, lai nodrošinātu gājēju drošu pārvietošanos</w:t>
      </w:r>
      <w:r w:rsidRPr="00B32FAF">
        <w:rPr>
          <w:lang w:eastAsia="ar-SA"/>
        </w:rPr>
        <w:t>;</w:t>
      </w:r>
    </w:p>
    <w:p w:rsidR="00B32FAF" w:rsidRPr="00B32FAF" w:rsidRDefault="00B32FAF" w:rsidP="00B32FAF">
      <w:pPr>
        <w:numPr>
          <w:ilvl w:val="3"/>
          <w:numId w:val="16"/>
        </w:numPr>
        <w:ind w:left="851" w:hanging="851"/>
        <w:jc w:val="both"/>
        <w:rPr>
          <w:lang w:eastAsia="en-US"/>
        </w:rPr>
      </w:pPr>
      <w:r w:rsidRPr="00B32FAF">
        <w:rPr>
          <w:lang w:eastAsia="en-US"/>
        </w:rPr>
        <w:t>Dienā sniegs jāsāk novākt tūlīt pēc snigšanas beigām, celiņš jānotīra vismaz 1,5 m platumā, pēc tam turpinot to attīrīt visā platumā;</w:t>
      </w:r>
    </w:p>
    <w:p w:rsidR="00B32FAF" w:rsidRPr="00B32FAF" w:rsidRDefault="00B32FAF" w:rsidP="00B32FAF">
      <w:pPr>
        <w:numPr>
          <w:ilvl w:val="3"/>
          <w:numId w:val="16"/>
        </w:numPr>
        <w:ind w:left="851" w:hanging="851"/>
        <w:jc w:val="both"/>
        <w:rPr>
          <w:lang w:eastAsia="en-US"/>
        </w:rPr>
      </w:pPr>
      <w:r w:rsidRPr="00B32FAF">
        <w:rPr>
          <w:lang w:eastAsia="en-US"/>
        </w:rPr>
        <w:t>Celiņi jātīra līdz segumam, ja gaisa temperatūra nav zemāka par 0</w:t>
      </w:r>
      <w:r w:rsidRPr="00B32FAF">
        <w:rPr>
          <w:lang w:eastAsia="en-US"/>
        </w:rPr>
        <w:sym w:font="Symbol" w:char="F0B0"/>
      </w:r>
      <w:r w:rsidRPr="00B32FAF">
        <w:rPr>
          <w:lang w:eastAsia="en-US"/>
        </w:rPr>
        <w:t xml:space="preserve"> C. Veicot tīrīšanu, nedrīkst bojāt segumu;</w:t>
      </w:r>
    </w:p>
    <w:p w:rsidR="00B32FAF" w:rsidRPr="00B32FAF" w:rsidRDefault="00B32FAF" w:rsidP="00B32FAF">
      <w:pPr>
        <w:numPr>
          <w:ilvl w:val="3"/>
          <w:numId w:val="16"/>
        </w:numPr>
        <w:ind w:left="851" w:hanging="851"/>
        <w:jc w:val="both"/>
        <w:rPr>
          <w:lang w:eastAsia="en-US"/>
        </w:rPr>
      </w:pPr>
      <w:r w:rsidRPr="00B32FAF">
        <w:rPr>
          <w:lang w:eastAsia="ar-SA"/>
        </w:rPr>
        <w:t>Aizliegts mest sniegu, ledu uz ielas braucamās daļas un ierīkot sniega un ledus izgāztuves, mest sniegu uz zemes gabaliem, kur ir apstādījumi, ja nav veikti attiecīgi darbi, kas nodrošina koku un apstādījumu aizsardzību</w:t>
      </w:r>
      <w:r w:rsidRPr="00B32FAF">
        <w:rPr>
          <w:lang w:eastAsia="en-US"/>
        </w:rPr>
        <w:t>;</w:t>
      </w:r>
    </w:p>
    <w:p w:rsidR="00B32FAF" w:rsidRPr="00B32FAF" w:rsidRDefault="00B32FAF" w:rsidP="00B32FAF">
      <w:pPr>
        <w:numPr>
          <w:ilvl w:val="3"/>
          <w:numId w:val="16"/>
        </w:numPr>
        <w:ind w:left="851" w:hanging="851"/>
        <w:jc w:val="both"/>
        <w:rPr>
          <w:lang w:eastAsia="en-US"/>
        </w:rPr>
      </w:pPr>
      <w:r w:rsidRPr="00B32FAF">
        <w:rPr>
          <w:rFonts w:ascii="TimesNewRoman" w:hAnsi="TimesNewRoman" w:cs="TimesNewRoman"/>
          <w:lang w:eastAsia="en-US"/>
        </w:rPr>
        <w:t>Ziemas laikā celiņu tīrīšanai no sniega/ledus nedrīkst izmantot cirtņus</w:t>
      </w:r>
      <w:r w:rsidRPr="00B32FAF">
        <w:rPr>
          <w:lang w:eastAsia="en-US"/>
        </w:rPr>
        <w:t>.</w:t>
      </w:r>
    </w:p>
    <w:p w:rsidR="00B32FAF" w:rsidRPr="00B32FAF" w:rsidRDefault="00B32FAF" w:rsidP="00B32FAF">
      <w:pPr>
        <w:numPr>
          <w:ilvl w:val="2"/>
          <w:numId w:val="16"/>
        </w:numPr>
        <w:ind w:left="1134" w:hanging="708"/>
        <w:jc w:val="both"/>
        <w:rPr>
          <w:b/>
          <w:lang w:eastAsia="en-US"/>
        </w:rPr>
      </w:pPr>
      <w:r w:rsidRPr="00B32FAF">
        <w:rPr>
          <w:b/>
          <w:lang w:eastAsia="en-US"/>
        </w:rPr>
        <w:t>vasaras periodā no 01.05. – 30.09.</w:t>
      </w:r>
    </w:p>
    <w:p w:rsidR="00B32FAF" w:rsidRPr="00B32FAF" w:rsidRDefault="00B32FAF" w:rsidP="00B32FAF">
      <w:pPr>
        <w:numPr>
          <w:ilvl w:val="3"/>
          <w:numId w:val="16"/>
        </w:numPr>
        <w:ind w:left="851" w:hanging="851"/>
        <w:jc w:val="both"/>
        <w:rPr>
          <w:lang w:eastAsia="en-US"/>
        </w:rPr>
      </w:pPr>
      <w:r w:rsidRPr="00B32FAF">
        <w:rPr>
          <w:lang w:eastAsia="ar-SA"/>
        </w:rPr>
        <w:t>katru dienu līdz pulksten</w:t>
      </w:r>
      <w:r w:rsidRPr="00B32FAF">
        <w:rPr>
          <w:lang w:eastAsia="en-US"/>
        </w:rPr>
        <w:t xml:space="preserve"> 7.00 jāveic celiņu slaucīšana visā to platumā un attīrīšana no jebkura veida atkritumiem (papīriem, plastmasām, zariem, lapām, nezālēm u.c.), nodrošinot savākto atkritumu utilizēšanu.</w:t>
      </w:r>
    </w:p>
    <w:p w:rsidR="00B32FAF" w:rsidRPr="00B32FAF" w:rsidRDefault="00B32FAF" w:rsidP="00B32FAF">
      <w:pPr>
        <w:numPr>
          <w:ilvl w:val="3"/>
          <w:numId w:val="16"/>
        </w:numPr>
        <w:ind w:left="851" w:hanging="851"/>
        <w:jc w:val="both"/>
        <w:rPr>
          <w:lang w:eastAsia="en-US"/>
        </w:rPr>
      </w:pPr>
      <w:r w:rsidRPr="00B32FAF">
        <w:rPr>
          <w:lang w:eastAsia="en-US"/>
        </w:rPr>
        <w:t>celiņu apmaļu izlīdzināšana jāveic pavasarī un vasaras otrajā pusē (jūlijā, augustā). Aizliegts izveidot atdalošo joslu starp zālienu un celiņu platāku par 3 cm.</w:t>
      </w:r>
    </w:p>
    <w:p w:rsidR="00B32FAF" w:rsidRPr="00B32FAF" w:rsidRDefault="00B32FAF" w:rsidP="00B32FAF">
      <w:pPr>
        <w:numPr>
          <w:ilvl w:val="3"/>
          <w:numId w:val="16"/>
        </w:numPr>
        <w:ind w:left="851" w:hanging="851"/>
        <w:jc w:val="both"/>
        <w:rPr>
          <w:lang w:eastAsia="en-US"/>
        </w:rPr>
      </w:pPr>
      <w:r w:rsidRPr="00B32FAF">
        <w:t>Granīta laukakmeņu</w:t>
      </w:r>
      <w:r w:rsidRPr="00B32FAF">
        <w:rPr>
          <w:lang w:eastAsia="en-US"/>
        </w:rPr>
        <w:t xml:space="preserve"> celiņi jāiztīra no zāles, neļaujot nezālēm ieaugt.</w:t>
      </w:r>
    </w:p>
    <w:p w:rsidR="00B32FAF" w:rsidRPr="00B32FAF" w:rsidRDefault="00B32FAF" w:rsidP="00B32FAF">
      <w:pPr>
        <w:numPr>
          <w:ilvl w:val="2"/>
          <w:numId w:val="16"/>
        </w:numPr>
        <w:ind w:left="1134" w:hanging="708"/>
        <w:jc w:val="both"/>
        <w:rPr>
          <w:rFonts w:ascii="TimesNewRoman" w:hAnsi="TimesNewRoman" w:cs="TimesNewRoman"/>
          <w:lang w:eastAsia="en-US"/>
        </w:rPr>
      </w:pPr>
      <w:r w:rsidRPr="00B32FAF">
        <w:rPr>
          <w:rFonts w:ascii="TimesNewRoman" w:hAnsi="TimesNewRoman" w:cs="TimesNewRoman"/>
          <w:lang w:eastAsia="en-US"/>
        </w:rPr>
        <w:t>Izpildītājam jānodrošina savākto atkritumu utilizēšana uzreiz pēc darba pabeigšanas.</w:t>
      </w:r>
    </w:p>
    <w:p w:rsidR="00B32FAF" w:rsidRPr="00B32FAF" w:rsidRDefault="00B32FAF" w:rsidP="00B32FAF">
      <w:pPr>
        <w:numPr>
          <w:ilvl w:val="2"/>
          <w:numId w:val="16"/>
        </w:numPr>
        <w:ind w:left="1134" w:hanging="708"/>
        <w:jc w:val="both"/>
        <w:rPr>
          <w:rFonts w:ascii="TimesNewRoman" w:hAnsi="TimesNewRoman" w:cs="TimesNewRoman"/>
          <w:lang w:eastAsia="en-US"/>
        </w:rPr>
      </w:pPr>
      <w:r w:rsidRPr="00B32FAF">
        <w:rPr>
          <w:rFonts w:ascii="TimesNewRoman" w:hAnsi="TimesNewRoman" w:cs="TimesNewRoman"/>
          <w:lang w:eastAsia="en-US"/>
        </w:rPr>
        <w:t xml:space="preserve">Uzkopšanas rezultātā nedrīkst bojāt celiņu segumu. </w:t>
      </w:r>
    </w:p>
    <w:p w:rsidR="00B32FAF" w:rsidRPr="00B32FAF" w:rsidRDefault="00B32FAF" w:rsidP="00B32FAF">
      <w:pPr>
        <w:numPr>
          <w:ilvl w:val="1"/>
          <w:numId w:val="16"/>
        </w:numPr>
        <w:ind w:left="426" w:hanging="426"/>
        <w:jc w:val="both"/>
        <w:rPr>
          <w:b/>
          <w:lang w:eastAsia="en-US"/>
        </w:rPr>
      </w:pPr>
      <w:r w:rsidRPr="00B32FAF">
        <w:rPr>
          <w:b/>
          <w:lang w:eastAsia="en-US"/>
        </w:rPr>
        <w:t>Ziemciešu un krūmu grupu dobju uzturēšana (kopējā platība 600 m</w:t>
      </w:r>
      <w:r w:rsidRPr="00B32FAF">
        <w:rPr>
          <w:b/>
          <w:vertAlign w:val="superscript"/>
          <w:lang w:eastAsia="en-US"/>
        </w:rPr>
        <w:t>2</w:t>
      </w:r>
      <w:r w:rsidRPr="00B32FAF">
        <w:rPr>
          <w:b/>
          <w:lang w:eastAsia="en-US"/>
        </w:rPr>
        <w:t>)</w:t>
      </w:r>
    </w:p>
    <w:p w:rsidR="00B32FAF" w:rsidRPr="00B32FAF" w:rsidRDefault="00B32FAF" w:rsidP="00B32FAF">
      <w:pPr>
        <w:numPr>
          <w:ilvl w:val="2"/>
          <w:numId w:val="16"/>
        </w:numPr>
        <w:ind w:left="709" w:hanging="709"/>
        <w:jc w:val="both"/>
        <w:rPr>
          <w:bCs/>
        </w:rPr>
      </w:pPr>
      <w:r w:rsidRPr="00B32FAF">
        <w:rPr>
          <w:bCs/>
        </w:rPr>
        <w:t>Daudzgadīgo stādījumu apgriešana pēc ziemas sezonas:</w:t>
      </w:r>
    </w:p>
    <w:p w:rsidR="00B32FAF" w:rsidRPr="00B32FAF" w:rsidRDefault="00B32FAF" w:rsidP="00B32FAF">
      <w:pPr>
        <w:numPr>
          <w:ilvl w:val="3"/>
          <w:numId w:val="16"/>
        </w:numPr>
        <w:ind w:left="851" w:hanging="851"/>
        <w:jc w:val="both"/>
        <w:rPr>
          <w:lang w:eastAsia="en-US"/>
        </w:rPr>
      </w:pPr>
      <w:r w:rsidRPr="00B32FAF">
        <w:rPr>
          <w:lang w:eastAsia="en-US"/>
        </w:rPr>
        <w:t xml:space="preserve"> pavasarī, līdzko augsne apžuvusi, jānovāc visas atmirušās virszemes daļas un augsne ap ceriem jāuzirdina;</w:t>
      </w:r>
    </w:p>
    <w:p w:rsidR="00B32FAF" w:rsidRPr="00B32FAF" w:rsidRDefault="00B32FAF" w:rsidP="00B32FAF">
      <w:pPr>
        <w:numPr>
          <w:ilvl w:val="3"/>
          <w:numId w:val="16"/>
        </w:numPr>
        <w:ind w:left="851" w:hanging="851"/>
        <w:jc w:val="both"/>
        <w:rPr>
          <w:bCs/>
        </w:rPr>
      </w:pPr>
      <w:r w:rsidRPr="00B32FAF">
        <w:rPr>
          <w:lang w:eastAsia="en-US"/>
        </w:rPr>
        <w:t xml:space="preserve"> izgriezt iekaltušus, sausus, vecus un bojātus zarus, tādus, kuri krustojas</w:t>
      </w:r>
      <w:r w:rsidRPr="00B32FAF">
        <w:rPr>
          <w:bCs/>
        </w:rPr>
        <w:t>, rīvējas. Krūmus apgriež tā, lai apakšējie zari būtu minimāli noēnoti.</w:t>
      </w:r>
    </w:p>
    <w:p w:rsidR="00B32FAF" w:rsidRPr="00B32FAF" w:rsidRDefault="00B32FAF" w:rsidP="00B32FAF">
      <w:pPr>
        <w:numPr>
          <w:ilvl w:val="2"/>
          <w:numId w:val="16"/>
        </w:numPr>
        <w:ind w:left="709" w:hanging="709"/>
        <w:jc w:val="both"/>
        <w:rPr>
          <w:lang w:eastAsia="ar-SA"/>
        </w:rPr>
      </w:pPr>
      <w:r w:rsidRPr="00B32FAF">
        <w:rPr>
          <w:bCs/>
        </w:rPr>
        <w:t xml:space="preserve">Ziemciešu un krūmu mēslošana paredzēta </w:t>
      </w:r>
      <w:r w:rsidRPr="00B32FAF">
        <w:rPr>
          <w:rFonts w:ascii="TimesNewRoman" w:hAnsi="TimesNewRoman" w:cs="TimesNewRoman"/>
          <w:lang w:eastAsia="en-US"/>
        </w:rPr>
        <w:t>2 reizes gadā (aprīlī un jūlija beigās), izmantojot komplekso minerālmēslojumu NPK 10-10-20, kaisot 30-40 gr/m</w:t>
      </w:r>
      <w:r w:rsidRPr="00B32FAF">
        <w:rPr>
          <w:rFonts w:ascii="TimesNewRoman" w:hAnsi="TimesNewRoman" w:cs="TimesNewRoman"/>
          <w:vertAlign w:val="superscript"/>
          <w:lang w:eastAsia="en-US"/>
        </w:rPr>
        <w:t>2</w:t>
      </w:r>
    </w:p>
    <w:p w:rsidR="00B32FAF" w:rsidRPr="00B32FAF" w:rsidRDefault="00B32FAF" w:rsidP="00B32FAF">
      <w:pPr>
        <w:numPr>
          <w:ilvl w:val="2"/>
          <w:numId w:val="16"/>
        </w:numPr>
        <w:ind w:left="709" w:hanging="709"/>
        <w:jc w:val="both"/>
        <w:rPr>
          <w:lang w:eastAsia="ar-SA"/>
        </w:rPr>
      </w:pPr>
      <w:r w:rsidRPr="00B32FAF">
        <w:rPr>
          <w:bCs/>
        </w:rPr>
        <w:t xml:space="preserve">Laistīt ziemciešu stādījumus vēlams reti, bet kārtīgi vadoties pēc laika apstākļiem. </w:t>
      </w:r>
      <w:r w:rsidRPr="00B32FAF">
        <w:rPr>
          <w:rFonts w:ascii="TimesNewRoman" w:hAnsi="TimesNewRoman" w:cs="TimesNewRoman"/>
          <w:lang w:eastAsia="en-US"/>
        </w:rPr>
        <w:t>To vēlams veikt vakarā un tā, lai augsne samitrinātos vismaz 10 cm dziļi.</w:t>
      </w:r>
    </w:p>
    <w:p w:rsidR="00B32FAF" w:rsidRPr="00B32FAF" w:rsidRDefault="00B32FAF" w:rsidP="00B32FAF">
      <w:pPr>
        <w:numPr>
          <w:ilvl w:val="2"/>
          <w:numId w:val="16"/>
        </w:numPr>
        <w:ind w:left="709" w:hanging="709"/>
        <w:jc w:val="both"/>
        <w:rPr>
          <w:lang w:eastAsia="ar-SA"/>
        </w:rPr>
      </w:pPr>
      <w:r w:rsidRPr="00B32FAF">
        <w:rPr>
          <w:bCs/>
        </w:rPr>
        <w:t xml:space="preserve">Ziemciešu stādījumi un krūmu grupu dobju ravēšana un veidošana – jāveic veco ziedu izgriešana, dobju irdināšana un jātur tās tīras no nezālēm, lai ceros neieviestos grūti </w:t>
      </w:r>
      <w:r w:rsidRPr="00B32FAF">
        <w:rPr>
          <w:bCs/>
        </w:rPr>
        <w:lastRenderedPageBreak/>
        <w:t xml:space="preserve">apkarojamas nezāles. Rudenī, kad augi ir beiguši ziedēt, dzinumus nogriež līdz pamatnei. </w:t>
      </w:r>
      <w:r w:rsidRPr="00B32FAF">
        <w:rPr>
          <w:lang w:eastAsia="ar-SA"/>
        </w:rPr>
        <w:t>Gar kokiem atstāj kopšanas joslu (15 – 20 cm) lai, pļaujot zālienu, tos nesabojātu.</w:t>
      </w:r>
    </w:p>
    <w:p w:rsidR="00B32FAF" w:rsidRPr="00B32FAF" w:rsidRDefault="00B32FAF" w:rsidP="00B32FAF">
      <w:pPr>
        <w:numPr>
          <w:ilvl w:val="2"/>
          <w:numId w:val="16"/>
        </w:numPr>
        <w:ind w:left="709" w:hanging="709"/>
        <w:jc w:val="both"/>
        <w:rPr>
          <w:lang w:eastAsia="ar-SA"/>
        </w:rPr>
      </w:pPr>
      <w:r w:rsidRPr="00B32FAF">
        <w:rPr>
          <w:lang w:eastAsia="ar-SA"/>
        </w:rPr>
        <w:t xml:space="preserve">Krūmi, kuri zied pavasarī vai vasaras sākumā, jāapgriež drīz pēc ziedēšanas (vasaras vidū). Ja krūms zied vasaras vidū, </w:t>
      </w:r>
      <w:proofErr w:type="gramStart"/>
      <w:r w:rsidRPr="00B32FAF">
        <w:rPr>
          <w:lang w:eastAsia="ar-SA"/>
        </w:rPr>
        <w:t>tos</w:t>
      </w:r>
      <w:proofErr w:type="gramEnd"/>
      <w:r w:rsidRPr="00B32FAF">
        <w:rPr>
          <w:lang w:eastAsia="ar-SA"/>
        </w:rPr>
        <w:t xml:space="preserve"> jāapgriež ziemas beigās – miera periodā.</w:t>
      </w:r>
    </w:p>
    <w:p w:rsidR="00B32FAF" w:rsidRPr="00B32FAF" w:rsidRDefault="00B32FAF" w:rsidP="00B32FAF">
      <w:pPr>
        <w:numPr>
          <w:ilvl w:val="2"/>
          <w:numId w:val="16"/>
        </w:numPr>
        <w:ind w:left="709" w:hanging="709"/>
        <w:jc w:val="both"/>
        <w:rPr>
          <w:lang w:eastAsia="ar-SA"/>
        </w:rPr>
      </w:pPr>
      <w:r w:rsidRPr="00B32FAF">
        <w:rPr>
          <w:lang w:eastAsia="ar-SA"/>
        </w:rPr>
        <w:t xml:space="preserve">Pavasara mēnešos izveidotās </w:t>
      </w:r>
      <w:proofErr w:type="spellStart"/>
      <w:r w:rsidRPr="00B32FAF">
        <w:rPr>
          <w:lang w:eastAsia="ar-SA"/>
        </w:rPr>
        <w:t>apdobes</w:t>
      </w:r>
      <w:proofErr w:type="spellEnd"/>
      <w:r w:rsidRPr="00B32FAF">
        <w:rPr>
          <w:lang w:eastAsia="ar-SA"/>
        </w:rPr>
        <w:t xml:space="preserve"> </w:t>
      </w:r>
      <w:proofErr w:type="spellStart"/>
      <w:r w:rsidRPr="00B32FAF">
        <w:rPr>
          <w:lang w:eastAsia="ar-SA"/>
        </w:rPr>
        <w:t>mulčē</w:t>
      </w:r>
      <w:proofErr w:type="spellEnd"/>
      <w:r w:rsidRPr="00B32FAF">
        <w:rPr>
          <w:lang w:eastAsia="ar-SA"/>
        </w:rPr>
        <w:t xml:space="preserve"> ar 5-10cm biezu mulčas kārtu. </w:t>
      </w:r>
    </w:p>
    <w:p w:rsidR="00B32FAF" w:rsidRPr="00B32FAF" w:rsidRDefault="00B32FAF" w:rsidP="00B32FAF">
      <w:pPr>
        <w:numPr>
          <w:ilvl w:val="2"/>
          <w:numId w:val="16"/>
        </w:numPr>
        <w:ind w:left="709" w:hanging="709"/>
        <w:jc w:val="both"/>
        <w:rPr>
          <w:lang w:eastAsia="ar-SA"/>
        </w:rPr>
      </w:pPr>
      <w:r w:rsidRPr="00B32FAF">
        <w:rPr>
          <w:bCs/>
        </w:rPr>
        <w:t>Izpildītājs nodrošina darba rezultātā esošo atkritumu savākšanu un utilizēšanu uzreiz pēc darbu pabeigšanas.</w:t>
      </w:r>
    </w:p>
    <w:p w:rsidR="00B32FAF" w:rsidRPr="00B32FAF" w:rsidRDefault="00B32FAF" w:rsidP="00B32FAF">
      <w:pPr>
        <w:numPr>
          <w:ilvl w:val="1"/>
          <w:numId w:val="16"/>
        </w:numPr>
        <w:ind w:left="426" w:hanging="426"/>
        <w:jc w:val="both"/>
        <w:rPr>
          <w:b/>
          <w:lang w:eastAsia="en-US"/>
        </w:rPr>
      </w:pPr>
      <w:r w:rsidRPr="00B32FAF">
        <w:rPr>
          <w:b/>
          <w:lang w:eastAsia="en-US"/>
        </w:rPr>
        <w:t>Zāliena uzturēšana (kopējā platība 50 000 m</w:t>
      </w:r>
      <w:r w:rsidRPr="00B32FAF">
        <w:rPr>
          <w:b/>
          <w:vertAlign w:val="superscript"/>
          <w:lang w:eastAsia="en-US"/>
        </w:rPr>
        <w:t>2</w:t>
      </w:r>
      <w:r w:rsidRPr="00B32FAF">
        <w:rPr>
          <w:b/>
          <w:lang w:eastAsia="en-US"/>
        </w:rPr>
        <w:t>):</w:t>
      </w:r>
    </w:p>
    <w:p w:rsidR="00B32FAF" w:rsidRPr="00B32FAF" w:rsidRDefault="00B32FAF" w:rsidP="00B32FAF">
      <w:pPr>
        <w:numPr>
          <w:ilvl w:val="2"/>
          <w:numId w:val="16"/>
        </w:numPr>
        <w:ind w:left="709" w:hanging="709"/>
        <w:jc w:val="both"/>
        <w:rPr>
          <w:lang w:eastAsia="en-US"/>
        </w:rPr>
      </w:pPr>
      <w:r w:rsidRPr="00B32FAF">
        <w:rPr>
          <w:lang w:eastAsia="en-US"/>
        </w:rPr>
        <w:t>zāliens jānopļauj, nepieļaujot tā garumu augstāku par 15cm. Nopļautais zāliens jāsagrābj un jāaizved uz utilizācijas vietu nekavējoties, kā arī tas jāsavāc no gājēju celiņiem;</w:t>
      </w:r>
    </w:p>
    <w:p w:rsidR="00B32FAF" w:rsidRPr="00B32FAF" w:rsidRDefault="00B32FAF" w:rsidP="00B32FAF">
      <w:pPr>
        <w:numPr>
          <w:ilvl w:val="2"/>
          <w:numId w:val="16"/>
        </w:numPr>
        <w:ind w:left="709" w:hanging="709"/>
        <w:jc w:val="both"/>
        <w:rPr>
          <w:lang w:eastAsia="ar-SA"/>
        </w:rPr>
      </w:pPr>
      <w:r w:rsidRPr="00B32FAF">
        <w:rPr>
          <w:lang w:eastAsia="en-US"/>
        </w:rPr>
        <w:t>četras</w:t>
      </w:r>
      <w:r w:rsidRPr="00B32FAF">
        <w:rPr>
          <w:lang w:eastAsia="ar-SA"/>
        </w:rPr>
        <w:t xml:space="preserve"> reizes gadā – jūnijā, augustā, septembrī un </w:t>
      </w:r>
      <w:r w:rsidRPr="00B32FAF">
        <w:rPr>
          <w:color w:val="000000"/>
          <w:lang w:eastAsia="ar-SA"/>
        </w:rPr>
        <w:t>oktobrī,</w:t>
      </w:r>
      <w:r w:rsidRPr="00B32FAF">
        <w:rPr>
          <w:lang w:eastAsia="ar-SA"/>
        </w:rPr>
        <w:t xml:space="preserve"> tiek pļauta visa lielā pļava, kas robežojas ar Peldu ielu un Biznesa inkubatoru, kā arī Rīgas ielu (shēma – Tehnisko specifikāciju 1.pielikums);</w:t>
      </w:r>
    </w:p>
    <w:p w:rsidR="00B32FAF" w:rsidRPr="00B32FAF" w:rsidRDefault="00B32FAF" w:rsidP="00B32FAF">
      <w:pPr>
        <w:numPr>
          <w:ilvl w:val="2"/>
          <w:numId w:val="16"/>
        </w:numPr>
        <w:ind w:left="709" w:hanging="709"/>
        <w:jc w:val="both"/>
        <w:rPr>
          <w:lang w:eastAsia="ar-SA"/>
        </w:rPr>
      </w:pPr>
      <w:r w:rsidRPr="00B32FAF">
        <w:rPr>
          <w:lang w:eastAsia="ar-SA"/>
        </w:rPr>
        <w:t xml:space="preserve">bojātam zālienam jāveic atjaunošanas pasākumi – zāliena </w:t>
      </w:r>
      <w:proofErr w:type="spellStart"/>
      <w:r w:rsidRPr="00B32FAF">
        <w:rPr>
          <w:lang w:eastAsia="ar-SA"/>
        </w:rPr>
        <w:t>aerēšana</w:t>
      </w:r>
      <w:proofErr w:type="spellEnd"/>
      <w:r w:rsidRPr="00B32FAF">
        <w:rPr>
          <w:lang w:eastAsia="ar-SA"/>
        </w:rPr>
        <w:t>;</w:t>
      </w:r>
    </w:p>
    <w:p w:rsidR="00B32FAF" w:rsidRPr="00B32FAF" w:rsidRDefault="00B32FAF" w:rsidP="00B32FAF">
      <w:pPr>
        <w:numPr>
          <w:ilvl w:val="2"/>
          <w:numId w:val="16"/>
        </w:numPr>
        <w:ind w:left="709" w:hanging="709"/>
        <w:jc w:val="both"/>
        <w:rPr>
          <w:lang w:eastAsia="ar-SA"/>
        </w:rPr>
      </w:pPr>
      <w:r w:rsidRPr="00B32FAF">
        <w:rPr>
          <w:bCs/>
        </w:rPr>
        <w:t xml:space="preserve">pavasarī un rudenī veic zālienu izgrābšanu. </w:t>
      </w:r>
      <w:r w:rsidRPr="00B32FAF">
        <w:rPr>
          <w:rFonts w:ascii="TimesNewRoman" w:hAnsi="TimesNewRoman" w:cs="TimesNewRoman"/>
          <w:lang w:eastAsia="en-US"/>
        </w:rPr>
        <w:t>Rudenī no zāliena ir jāizgrābj nobirušās koku lapas.</w:t>
      </w:r>
      <w:r w:rsidRPr="00B32FAF">
        <w:rPr>
          <w:bCs/>
        </w:rPr>
        <w:t xml:space="preserve"> Izpildītājs nodrošina izgrābto zaļo atkritumu savākšanu un utilizēšanu;</w:t>
      </w:r>
    </w:p>
    <w:p w:rsidR="00B32FAF" w:rsidRPr="00B32FAF" w:rsidRDefault="00B32FAF" w:rsidP="00B32FAF">
      <w:pPr>
        <w:numPr>
          <w:ilvl w:val="1"/>
          <w:numId w:val="16"/>
        </w:numPr>
        <w:ind w:left="426" w:hanging="426"/>
        <w:jc w:val="both"/>
        <w:rPr>
          <w:b/>
          <w:lang w:eastAsia="en-US"/>
        </w:rPr>
      </w:pPr>
      <w:r w:rsidRPr="00B32FAF">
        <w:rPr>
          <w:b/>
        </w:rPr>
        <w:t>Peldvietas</w:t>
      </w:r>
      <w:r w:rsidRPr="00B32FAF">
        <w:rPr>
          <w:b/>
          <w:lang w:eastAsia="en-US"/>
        </w:rPr>
        <w:t xml:space="preserve"> uzturēšana (kopējā platība 3 200 m</w:t>
      </w:r>
      <w:r w:rsidRPr="00B32FAF">
        <w:rPr>
          <w:b/>
          <w:vertAlign w:val="superscript"/>
          <w:lang w:eastAsia="en-US"/>
        </w:rPr>
        <w:t>2</w:t>
      </w:r>
      <w:r w:rsidRPr="00B32FAF">
        <w:rPr>
          <w:b/>
          <w:lang w:eastAsia="en-US"/>
        </w:rPr>
        <w:t>)</w:t>
      </w:r>
    </w:p>
    <w:p w:rsidR="00B32FAF" w:rsidRPr="00B32FAF" w:rsidRDefault="00B32FAF" w:rsidP="00B32FAF">
      <w:pPr>
        <w:numPr>
          <w:ilvl w:val="2"/>
          <w:numId w:val="16"/>
        </w:numPr>
        <w:ind w:left="1134" w:hanging="708"/>
        <w:jc w:val="both"/>
        <w:rPr>
          <w:b/>
          <w:lang w:eastAsia="en-US"/>
        </w:rPr>
      </w:pPr>
      <w:r w:rsidRPr="00B32FAF">
        <w:rPr>
          <w:b/>
          <w:lang w:eastAsia="en-US"/>
        </w:rPr>
        <w:t xml:space="preserve">Smilšu uzirdināšana – </w:t>
      </w:r>
      <w:r w:rsidRPr="00B32FAF">
        <w:rPr>
          <w:u w:val="single"/>
          <w:lang w:eastAsia="en-US"/>
        </w:rPr>
        <w:t>uz peldsezonas sākšanos</w:t>
      </w:r>
      <w:r w:rsidRPr="00B32FAF">
        <w:rPr>
          <w:lang w:eastAsia="en-US"/>
        </w:rPr>
        <w:t>, t.i., līdz 15.maijam, jāveic pludmales smilšu (frakcija 0,063 mm – 0,6 mm) izsijāšana. Visus savāktos gružus tās pašas dienas vakarā jānogādā uz utilizācijas vietu.</w:t>
      </w:r>
    </w:p>
    <w:p w:rsidR="00B32FAF" w:rsidRPr="00B32FAF" w:rsidRDefault="00B32FAF" w:rsidP="00B32FAF">
      <w:pPr>
        <w:numPr>
          <w:ilvl w:val="2"/>
          <w:numId w:val="16"/>
        </w:numPr>
        <w:ind w:left="1134" w:hanging="708"/>
        <w:jc w:val="both"/>
        <w:rPr>
          <w:b/>
          <w:lang w:eastAsia="en-US"/>
        </w:rPr>
      </w:pPr>
      <w:r w:rsidRPr="00B32FAF">
        <w:rPr>
          <w:b/>
          <w:lang w:eastAsia="en-US"/>
        </w:rPr>
        <w:t xml:space="preserve">Smilšu papildināšana – </w:t>
      </w:r>
      <w:r w:rsidRPr="00B32FAF">
        <w:rPr>
          <w:u w:val="single"/>
          <w:lang w:eastAsia="en-US"/>
        </w:rPr>
        <w:t>uz peldsezonas sākšanos</w:t>
      </w:r>
      <w:r w:rsidRPr="00B32FAF">
        <w:rPr>
          <w:lang w:eastAsia="en-US"/>
        </w:rPr>
        <w:t>, t.i., līdz 15.maijam, jāveic pludmales smilšu (frakcija 0,063 mm – 0,6 mm) papildināšana;</w:t>
      </w:r>
    </w:p>
    <w:p w:rsidR="00B32FAF" w:rsidRPr="00B32FAF" w:rsidRDefault="00B32FAF" w:rsidP="00B32FAF">
      <w:pPr>
        <w:numPr>
          <w:ilvl w:val="2"/>
          <w:numId w:val="16"/>
        </w:numPr>
        <w:ind w:left="1134" w:hanging="708"/>
        <w:jc w:val="both"/>
        <w:rPr>
          <w:b/>
          <w:lang w:eastAsia="en-US"/>
        </w:rPr>
      </w:pPr>
      <w:r w:rsidRPr="00B32FAF">
        <w:rPr>
          <w:b/>
          <w:lang w:eastAsia="en-US"/>
        </w:rPr>
        <w:t xml:space="preserve">Bojas un bonas: </w:t>
      </w:r>
      <w:r w:rsidRPr="00B32FAF">
        <w:rPr>
          <w:u w:val="single"/>
          <w:lang w:eastAsia="en-US"/>
        </w:rPr>
        <w:t>uz peldsezonas sākšanos</w:t>
      </w:r>
      <w:r w:rsidRPr="00B32FAF">
        <w:rPr>
          <w:lang w:eastAsia="en-US"/>
        </w:rPr>
        <w:t xml:space="preserve">, t.i., līdz 15.maijam, no Pasūtītāja noliktavas (Viestura ielā 15, Jelgavā) jānogādā un jāuzstāda peldēšanas sektoru norobežojošās bojas </w:t>
      </w:r>
      <w:r w:rsidRPr="00B32FAF">
        <w:rPr>
          <w:color w:val="000000"/>
          <w:lang w:eastAsia="en-US"/>
        </w:rPr>
        <w:t>(20 gab., diametrs 20 cm) un</w:t>
      </w:r>
      <w:r w:rsidRPr="00B32FAF">
        <w:rPr>
          <w:b/>
          <w:lang w:eastAsia="en-US"/>
        </w:rPr>
        <w:t xml:space="preserve"> </w:t>
      </w:r>
      <w:r w:rsidRPr="00B32FAF">
        <w:rPr>
          <w:lang w:eastAsia="en-US"/>
        </w:rPr>
        <w:t xml:space="preserve">bērnu peldvietas aizsarg bonas </w:t>
      </w:r>
      <w:proofErr w:type="gramStart"/>
      <w:r w:rsidRPr="00B32FAF">
        <w:rPr>
          <w:color w:val="000000"/>
          <w:lang w:eastAsia="en-US"/>
        </w:rPr>
        <w:t>(</w:t>
      </w:r>
      <w:proofErr w:type="gramEnd"/>
      <w:r w:rsidRPr="00B32FAF">
        <w:rPr>
          <w:color w:val="000000"/>
          <w:lang w:eastAsia="en-US"/>
        </w:rPr>
        <w:t>30 m)</w:t>
      </w:r>
      <w:r w:rsidRPr="00B32FAF">
        <w:rPr>
          <w:lang w:eastAsia="en-US"/>
        </w:rPr>
        <w:t xml:space="preserve"> – 1 komplekts, laiku saskaņojot ar Pasūtītāju, kurš konkrēto uzstādīšanas vietu norāda dabā. Aizsarg bonas stiprinās pie mietiem, kas nostiprināti ūdens zonā. </w:t>
      </w:r>
      <w:r w:rsidRPr="00B32FAF">
        <w:t xml:space="preserve">Bojas stiprinās ar metāla trosi  un atsvaru, kas pirms uzstādīšanas jāpārbauda un jāveic troses atjaunošana. </w:t>
      </w:r>
      <w:r w:rsidRPr="00B32FAF">
        <w:rPr>
          <w:lang w:eastAsia="en-US"/>
        </w:rPr>
        <w:t xml:space="preserve">Pēc peldsezonas beigām bojas un bonas jānoņem un jānogādā Pasūtītāja noliktavā. Boju sīkais remonts: peldsezonas laikā jāseko līdzi boju tehniskajam stāvoklim un, ja ir konstatēti bojājumi, tad informē Pasūtītāju un saskaņo veicamos remontdarbus – attiecīgi troses, atsvars vai arī sabojātas bojas nomaiņa. Atsvars vēlams no betona, svars vismaz 5 kg. </w:t>
      </w:r>
      <w:r w:rsidRPr="00B32FAF">
        <w:t>Troses maksimālais  garums 1 bojai – 3m.</w:t>
      </w:r>
      <w:r w:rsidRPr="00B32FAF">
        <w:rPr>
          <w:lang w:eastAsia="en-US"/>
        </w:rPr>
        <w:t xml:space="preserve"> Bojas nodrošina Pasūtītājs. </w:t>
      </w:r>
    </w:p>
    <w:p w:rsidR="00B32FAF" w:rsidRPr="00B32FAF" w:rsidRDefault="00B32FAF" w:rsidP="00B32FAF">
      <w:pPr>
        <w:numPr>
          <w:ilvl w:val="2"/>
          <w:numId w:val="16"/>
        </w:numPr>
        <w:ind w:left="1134" w:hanging="708"/>
        <w:jc w:val="both"/>
        <w:rPr>
          <w:b/>
          <w:lang w:eastAsia="en-US"/>
        </w:rPr>
      </w:pPr>
      <w:r w:rsidRPr="00B32FAF">
        <w:rPr>
          <w:b/>
          <w:lang w:eastAsia="en-US"/>
        </w:rPr>
        <w:t>Izskalojumi</w:t>
      </w:r>
      <w:r w:rsidRPr="00B32FAF">
        <w:rPr>
          <w:lang w:eastAsia="en-US"/>
        </w:rPr>
        <w:t xml:space="preserve"> peldvietas teritorijā, kas izveidojušies pēc spēcīgām lietus gāzēm, jālikvidē – pieberot smiltis, un nogrābjot izskalojumu vietas, kā arī nepieciešamības gadījumā jāveic smilšu uzirdināšana. Pakalpojumi veicami pēc Pasūtītāja pieteikuma.</w:t>
      </w:r>
    </w:p>
    <w:p w:rsidR="00B32FAF" w:rsidRPr="00B32FAF" w:rsidRDefault="00B32FAF" w:rsidP="00B32FAF">
      <w:pPr>
        <w:numPr>
          <w:ilvl w:val="2"/>
          <w:numId w:val="16"/>
        </w:numPr>
        <w:ind w:left="1134" w:hanging="708"/>
        <w:jc w:val="both"/>
        <w:rPr>
          <w:b/>
          <w:lang w:eastAsia="en-US"/>
        </w:rPr>
      </w:pPr>
      <w:r w:rsidRPr="00B32FAF">
        <w:rPr>
          <w:b/>
          <w:lang w:eastAsia="en-US"/>
        </w:rPr>
        <w:t xml:space="preserve">Atkritumu urnas un riteņu turētāji – </w:t>
      </w:r>
      <w:r w:rsidRPr="00B32FAF">
        <w:rPr>
          <w:u w:val="single"/>
          <w:lang w:eastAsia="en-US"/>
        </w:rPr>
        <w:t>uz peldsezonas sākšanos</w:t>
      </w:r>
      <w:r w:rsidRPr="00B32FAF">
        <w:rPr>
          <w:lang w:eastAsia="en-US"/>
        </w:rPr>
        <w:t xml:space="preserve">, t.i., līdz 15.maijam, no Pasūtītāja noliktavas (Viestura ielā 15, Jelgavā) jānogādā un jāuzstāda peldvietā atkrituma urnas </w:t>
      </w:r>
      <w:r w:rsidRPr="00B32FAF">
        <w:rPr>
          <w:color w:val="000000"/>
          <w:lang w:eastAsia="en-US"/>
        </w:rPr>
        <w:t>(10 gab.) – no metāla izgatavotas apaļas urnas, un</w:t>
      </w:r>
      <w:r w:rsidRPr="00B32FAF">
        <w:rPr>
          <w:b/>
          <w:lang w:eastAsia="en-US"/>
        </w:rPr>
        <w:t xml:space="preserve"> </w:t>
      </w:r>
      <w:r w:rsidRPr="00B32FAF">
        <w:rPr>
          <w:lang w:eastAsia="en-US"/>
        </w:rPr>
        <w:t>riteņu turētāju statīvi (10 gab.) – metāla statīvs, paredzēts 5 riteņu novietošanai. Minētais aprīkojums jāuzstāda ar skrūvēm</w:t>
      </w:r>
      <w:r w:rsidR="008F1867" w:rsidRPr="00B32FAF">
        <w:rPr>
          <w:lang w:eastAsia="en-US"/>
        </w:rPr>
        <w:t xml:space="preserve"> </w:t>
      </w:r>
      <w:r w:rsidRPr="00B32FAF">
        <w:rPr>
          <w:lang w:eastAsia="en-US"/>
        </w:rPr>
        <w:t>betona bruģa un laukakmeņu segumā</w:t>
      </w:r>
      <w:proofErr w:type="gramStart"/>
      <w:r w:rsidRPr="00B32FAF">
        <w:rPr>
          <w:lang w:eastAsia="en-US"/>
        </w:rPr>
        <w:t xml:space="preserve"> .</w:t>
      </w:r>
      <w:proofErr w:type="gramEnd"/>
      <w:r w:rsidRPr="00B32FAF">
        <w:rPr>
          <w:lang w:eastAsia="en-US"/>
        </w:rPr>
        <w:t xml:space="preserve"> Uzstādīšanas laiks jāsaskaņo ar Pasūtītāja atbildīgo speciālistu, kurš konkrēto uzstādīšanas vietu norāda dabā. Pēc sezonas beigām urnas un riteņu turētāju statīvus jānogādā Pasūtītāja noliktavā.</w:t>
      </w:r>
    </w:p>
    <w:p w:rsidR="00B32FAF" w:rsidRPr="00B32FAF" w:rsidRDefault="00B32FAF" w:rsidP="00B32FAF">
      <w:pPr>
        <w:numPr>
          <w:ilvl w:val="1"/>
          <w:numId w:val="16"/>
        </w:numPr>
        <w:ind w:left="426" w:hanging="426"/>
        <w:jc w:val="both"/>
        <w:rPr>
          <w:b/>
          <w:lang w:eastAsia="en-US"/>
        </w:rPr>
      </w:pPr>
      <w:r w:rsidRPr="00B32FAF">
        <w:rPr>
          <w:b/>
          <w:lang w:eastAsia="en-US"/>
        </w:rPr>
        <w:t>Tualešu uzstādīšana/noņemšana un uzturēšana:</w:t>
      </w:r>
    </w:p>
    <w:p w:rsidR="00B32FAF" w:rsidRPr="00B32FAF" w:rsidRDefault="00B32FAF" w:rsidP="00B32FAF">
      <w:pPr>
        <w:numPr>
          <w:ilvl w:val="2"/>
          <w:numId w:val="16"/>
        </w:numPr>
        <w:ind w:left="709" w:hanging="709"/>
        <w:jc w:val="both"/>
        <w:rPr>
          <w:lang w:eastAsia="en-US"/>
        </w:rPr>
      </w:pPr>
      <w:r w:rsidRPr="00B32FAF">
        <w:rPr>
          <w:b/>
          <w:lang w:eastAsia="en-US"/>
        </w:rPr>
        <w:t xml:space="preserve">Tualešu uzstādīšana – </w:t>
      </w:r>
      <w:r w:rsidRPr="00B32FAF">
        <w:rPr>
          <w:u w:val="single"/>
          <w:lang w:eastAsia="en-US"/>
        </w:rPr>
        <w:t>uz peldsezonas sākšanos</w:t>
      </w:r>
      <w:r w:rsidRPr="00B32FAF">
        <w:rPr>
          <w:lang w:eastAsia="en-US"/>
        </w:rPr>
        <w:t>, t.i. uz 15.maiju, jāuzstāda:</w:t>
      </w:r>
    </w:p>
    <w:p w:rsidR="00B32FAF" w:rsidRPr="00B32FAF" w:rsidRDefault="00B32FAF" w:rsidP="00B32FAF">
      <w:pPr>
        <w:numPr>
          <w:ilvl w:val="3"/>
          <w:numId w:val="16"/>
        </w:numPr>
        <w:ind w:left="851" w:hanging="851"/>
        <w:jc w:val="both"/>
        <w:rPr>
          <w:lang w:eastAsia="en-US"/>
        </w:rPr>
      </w:pPr>
      <w:r w:rsidRPr="00B32FAF">
        <w:rPr>
          <w:lang w:eastAsia="en-US"/>
        </w:rPr>
        <w:t>divas pārvietojamās tualetes, kas atbilst šādiem minimālajiem nosacījumiem:</w:t>
      </w:r>
    </w:p>
    <w:p w:rsidR="00B32FAF" w:rsidRPr="00B32FAF" w:rsidRDefault="00B32FAF" w:rsidP="00B32FAF">
      <w:pPr>
        <w:numPr>
          <w:ilvl w:val="0"/>
          <w:numId w:val="14"/>
        </w:numPr>
        <w:contextualSpacing/>
        <w:jc w:val="both"/>
        <w:rPr>
          <w:bCs/>
          <w:u w:val="single"/>
          <w:lang w:eastAsia="en-US"/>
        </w:rPr>
      </w:pPr>
      <w:r w:rsidRPr="00B32FAF">
        <w:rPr>
          <w:bCs/>
          <w:u w:val="single"/>
          <w:lang w:eastAsia="en-US"/>
        </w:rPr>
        <w:t>Tehniskie dati:</w:t>
      </w:r>
    </w:p>
    <w:p w:rsidR="00B32FAF" w:rsidRPr="00B32FAF" w:rsidRDefault="00B32FAF" w:rsidP="00B32FAF">
      <w:pPr>
        <w:ind w:left="710"/>
        <w:jc w:val="both"/>
        <w:rPr>
          <w:lang w:eastAsia="en-US"/>
        </w:rPr>
      </w:pPr>
      <w:r w:rsidRPr="00B32FAF">
        <w:rPr>
          <w:bCs/>
          <w:lang w:eastAsia="en-US"/>
        </w:rPr>
        <w:t xml:space="preserve">Izmēri: vismaz </w:t>
      </w:r>
      <w:r w:rsidRPr="00B32FAF">
        <w:rPr>
          <w:lang w:eastAsia="en-US"/>
        </w:rPr>
        <w:t>1140mm x 1140mm</w:t>
      </w:r>
    </w:p>
    <w:p w:rsidR="00B32FAF" w:rsidRPr="00B32FAF" w:rsidRDefault="00B32FAF" w:rsidP="00B32FAF">
      <w:pPr>
        <w:ind w:left="710"/>
        <w:jc w:val="both"/>
        <w:rPr>
          <w:lang w:eastAsia="en-US"/>
        </w:rPr>
      </w:pPr>
      <w:r w:rsidRPr="00B32FAF">
        <w:rPr>
          <w:bCs/>
          <w:lang w:eastAsia="en-US"/>
        </w:rPr>
        <w:t>Augstums:</w:t>
      </w:r>
      <w:r w:rsidRPr="00B32FAF">
        <w:rPr>
          <w:b/>
          <w:bCs/>
          <w:lang w:eastAsia="en-US"/>
        </w:rPr>
        <w:t xml:space="preserve"> </w:t>
      </w:r>
      <w:r w:rsidRPr="00B32FAF">
        <w:rPr>
          <w:bCs/>
          <w:lang w:eastAsia="en-US"/>
        </w:rPr>
        <w:t xml:space="preserve">vismaz </w:t>
      </w:r>
      <w:r w:rsidRPr="00B32FAF">
        <w:rPr>
          <w:lang w:eastAsia="en-US"/>
        </w:rPr>
        <w:t>2220 mm</w:t>
      </w:r>
    </w:p>
    <w:p w:rsidR="00B32FAF" w:rsidRPr="00B32FAF" w:rsidRDefault="00B32FAF" w:rsidP="00B32FAF">
      <w:pPr>
        <w:numPr>
          <w:ilvl w:val="0"/>
          <w:numId w:val="14"/>
        </w:numPr>
        <w:contextualSpacing/>
        <w:jc w:val="both"/>
        <w:rPr>
          <w:u w:val="single"/>
          <w:lang w:eastAsia="en-US"/>
        </w:rPr>
      </w:pPr>
      <w:r w:rsidRPr="00B32FAF">
        <w:rPr>
          <w:u w:val="single"/>
          <w:lang w:eastAsia="en-US"/>
        </w:rPr>
        <w:t>Papildus aprīkots ar:</w:t>
      </w:r>
    </w:p>
    <w:p w:rsidR="00B32FAF" w:rsidRPr="00B32FAF" w:rsidRDefault="00B32FAF" w:rsidP="00B32FAF">
      <w:pPr>
        <w:ind w:left="710"/>
        <w:jc w:val="both"/>
        <w:rPr>
          <w:bCs/>
          <w:lang w:eastAsia="en-US"/>
        </w:rPr>
      </w:pPr>
      <w:r w:rsidRPr="00B32FAF">
        <w:rPr>
          <w:bCs/>
          <w:lang w:eastAsia="en-US"/>
        </w:rPr>
        <w:t>- pisuāru</w:t>
      </w:r>
    </w:p>
    <w:p w:rsidR="00B32FAF" w:rsidRPr="00B32FAF" w:rsidRDefault="00B32FAF" w:rsidP="00B32FAF">
      <w:pPr>
        <w:ind w:left="710"/>
        <w:jc w:val="both"/>
        <w:rPr>
          <w:bCs/>
          <w:lang w:eastAsia="en-US"/>
        </w:rPr>
      </w:pPr>
      <w:r w:rsidRPr="00B32FAF">
        <w:rPr>
          <w:bCs/>
          <w:lang w:eastAsia="en-US"/>
        </w:rPr>
        <w:t>- turētāju 2 tualetes papīra ruļļiem</w:t>
      </w:r>
    </w:p>
    <w:p w:rsidR="00B32FAF" w:rsidRPr="00B32FAF" w:rsidRDefault="00B32FAF" w:rsidP="00B32FAF">
      <w:pPr>
        <w:ind w:left="710"/>
        <w:jc w:val="both"/>
        <w:rPr>
          <w:bCs/>
          <w:lang w:eastAsia="en-US"/>
        </w:rPr>
      </w:pPr>
      <w:r w:rsidRPr="00B32FAF">
        <w:rPr>
          <w:bCs/>
          <w:lang w:eastAsia="en-US"/>
        </w:rPr>
        <w:t>- iekšējo atslēgu</w:t>
      </w:r>
    </w:p>
    <w:p w:rsidR="00B32FAF" w:rsidRPr="00B32FAF" w:rsidRDefault="00B32FAF" w:rsidP="00B32FAF">
      <w:pPr>
        <w:ind w:left="710"/>
        <w:jc w:val="both"/>
        <w:rPr>
          <w:bCs/>
          <w:lang w:eastAsia="en-US"/>
        </w:rPr>
      </w:pPr>
      <w:r w:rsidRPr="00B32FAF">
        <w:rPr>
          <w:bCs/>
          <w:lang w:eastAsia="en-US"/>
        </w:rPr>
        <w:t>- zīmi brīvs/aizņemts</w:t>
      </w:r>
    </w:p>
    <w:p w:rsidR="00B32FAF" w:rsidRPr="00B32FAF" w:rsidRDefault="00B32FAF" w:rsidP="00B32FAF">
      <w:pPr>
        <w:ind w:left="710"/>
        <w:jc w:val="both"/>
        <w:rPr>
          <w:bCs/>
          <w:lang w:eastAsia="en-US"/>
        </w:rPr>
      </w:pPr>
      <w:r w:rsidRPr="00B32FAF">
        <w:rPr>
          <w:bCs/>
          <w:lang w:eastAsia="en-US"/>
        </w:rPr>
        <w:t>- rezervuārs  ar ventilāciju</w:t>
      </w:r>
    </w:p>
    <w:p w:rsidR="00B32FAF" w:rsidRPr="00B32FAF" w:rsidRDefault="00B32FAF" w:rsidP="00B32FAF">
      <w:pPr>
        <w:numPr>
          <w:ilvl w:val="3"/>
          <w:numId w:val="16"/>
        </w:numPr>
        <w:ind w:left="851" w:hanging="851"/>
        <w:jc w:val="both"/>
        <w:rPr>
          <w:sz w:val="17"/>
          <w:szCs w:val="17"/>
        </w:rPr>
      </w:pPr>
      <w:r w:rsidRPr="00B32FAF">
        <w:rPr>
          <w:lang w:eastAsia="en-US"/>
        </w:rPr>
        <w:lastRenderedPageBreak/>
        <w:t>viena pārvietojamā tualete, kas paredzēta cilvēkiem ar īpašām vajadzībām, un atbilst šādiem minimālajiem nosacījumiem:</w:t>
      </w:r>
    </w:p>
    <w:p w:rsidR="00B32FAF" w:rsidRPr="00B32FAF" w:rsidRDefault="00B32FAF" w:rsidP="00B32FAF">
      <w:pPr>
        <w:numPr>
          <w:ilvl w:val="0"/>
          <w:numId w:val="15"/>
        </w:numPr>
        <w:tabs>
          <w:tab w:val="left" w:pos="993"/>
        </w:tabs>
        <w:ind w:left="709"/>
        <w:contextualSpacing/>
        <w:jc w:val="both"/>
        <w:rPr>
          <w:sz w:val="17"/>
          <w:szCs w:val="17"/>
        </w:rPr>
      </w:pPr>
      <w:r w:rsidRPr="00B32FAF">
        <w:t xml:space="preserve">kabīnei raksturīga maksimāla funkcionalitāte. Plaša iekštelpa, </w:t>
      </w:r>
      <w:proofErr w:type="gramStart"/>
      <w:r w:rsidRPr="00B32FAF">
        <w:t>rokturi</w:t>
      </w:r>
      <w:proofErr w:type="gramEnd"/>
      <w:r w:rsidRPr="00B32FAF">
        <w:t xml:space="preserve"> pie kabīnes sienām un speciāli veidota grīda no pretslīdēšanas materiāla garantē ērtību un brīvību cilvēkiem, kuri pārvietojas ratiņ krēslā.</w:t>
      </w:r>
    </w:p>
    <w:p w:rsidR="00B32FAF" w:rsidRPr="00B32FAF" w:rsidRDefault="00B32FAF" w:rsidP="00B32FAF">
      <w:pPr>
        <w:numPr>
          <w:ilvl w:val="0"/>
          <w:numId w:val="15"/>
        </w:numPr>
        <w:tabs>
          <w:tab w:val="left" w:pos="993"/>
        </w:tabs>
        <w:ind w:left="709"/>
        <w:contextualSpacing/>
        <w:jc w:val="both"/>
        <w:rPr>
          <w:sz w:val="17"/>
          <w:szCs w:val="17"/>
        </w:rPr>
      </w:pPr>
      <w:r w:rsidRPr="00B32FAF">
        <w:rPr>
          <w:bCs/>
          <w:u w:val="single"/>
          <w:lang w:eastAsia="en-US"/>
        </w:rPr>
        <w:t>Tehniskie dati:</w:t>
      </w:r>
    </w:p>
    <w:p w:rsidR="00B32FAF" w:rsidRPr="00B32FAF" w:rsidRDefault="00B32FAF" w:rsidP="00B32FAF">
      <w:pPr>
        <w:ind w:left="709"/>
        <w:jc w:val="both"/>
        <w:rPr>
          <w:lang w:eastAsia="en-US"/>
        </w:rPr>
      </w:pPr>
      <w:r w:rsidRPr="00B32FAF">
        <w:rPr>
          <w:bCs/>
          <w:lang w:eastAsia="en-US"/>
        </w:rPr>
        <w:t xml:space="preserve">Izmēri: vismaz </w:t>
      </w:r>
      <w:r w:rsidRPr="00B32FAF">
        <w:rPr>
          <w:lang w:eastAsia="en-US"/>
        </w:rPr>
        <w:t>1650mm x 1650mm</w:t>
      </w:r>
    </w:p>
    <w:p w:rsidR="00B32FAF" w:rsidRPr="00B32FAF" w:rsidRDefault="00B32FAF" w:rsidP="00B32FAF">
      <w:pPr>
        <w:ind w:left="360" w:firstLine="349"/>
        <w:jc w:val="both"/>
        <w:rPr>
          <w:lang w:eastAsia="en-US"/>
        </w:rPr>
      </w:pPr>
      <w:r w:rsidRPr="00B32FAF">
        <w:rPr>
          <w:bCs/>
          <w:lang w:eastAsia="en-US"/>
        </w:rPr>
        <w:t>Augstums:</w:t>
      </w:r>
      <w:r w:rsidRPr="00B32FAF">
        <w:rPr>
          <w:b/>
          <w:bCs/>
          <w:lang w:eastAsia="en-US"/>
        </w:rPr>
        <w:t xml:space="preserve"> </w:t>
      </w:r>
      <w:r w:rsidRPr="00B32FAF">
        <w:rPr>
          <w:bCs/>
          <w:lang w:eastAsia="en-US"/>
        </w:rPr>
        <w:t xml:space="preserve">vismaz </w:t>
      </w:r>
      <w:r w:rsidRPr="00B32FAF">
        <w:rPr>
          <w:lang w:eastAsia="en-US"/>
        </w:rPr>
        <w:t>2250 mm</w:t>
      </w:r>
    </w:p>
    <w:p w:rsidR="00B32FAF" w:rsidRPr="00B32FAF" w:rsidRDefault="00B32FAF" w:rsidP="00B32FAF">
      <w:pPr>
        <w:numPr>
          <w:ilvl w:val="0"/>
          <w:numId w:val="15"/>
        </w:numPr>
        <w:tabs>
          <w:tab w:val="left" w:pos="993"/>
        </w:tabs>
        <w:ind w:left="709"/>
        <w:contextualSpacing/>
        <w:jc w:val="both"/>
        <w:rPr>
          <w:sz w:val="17"/>
          <w:szCs w:val="17"/>
        </w:rPr>
      </w:pPr>
      <w:r w:rsidRPr="00B32FAF">
        <w:rPr>
          <w:sz w:val="17"/>
          <w:szCs w:val="17"/>
        </w:rPr>
        <w:t xml:space="preserve"> </w:t>
      </w:r>
      <w:r w:rsidRPr="00B32FAF">
        <w:rPr>
          <w:u w:val="single"/>
          <w:lang w:eastAsia="en-US"/>
        </w:rPr>
        <w:t>Papildus aprīkots ar:</w:t>
      </w:r>
    </w:p>
    <w:p w:rsidR="00B32FAF" w:rsidRPr="00B32FAF" w:rsidRDefault="00B32FAF" w:rsidP="00B32FAF">
      <w:pPr>
        <w:ind w:left="360" w:firstLine="349"/>
        <w:jc w:val="both"/>
        <w:rPr>
          <w:bCs/>
          <w:lang w:eastAsia="en-US"/>
        </w:rPr>
      </w:pPr>
      <w:r w:rsidRPr="00B32FAF">
        <w:rPr>
          <w:bCs/>
          <w:lang w:eastAsia="en-US"/>
        </w:rPr>
        <w:t>- turētāju 2 tualetes papīra ruļļiem</w:t>
      </w:r>
    </w:p>
    <w:p w:rsidR="00B32FAF" w:rsidRPr="00B32FAF" w:rsidRDefault="00B32FAF" w:rsidP="00B32FAF">
      <w:pPr>
        <w:ind w:left="360" w:firstLine="349"/>
        <w:jc w:val="both"/>
        <w:rPr>
          <w:bCs/>
          <w:lang w:eastAsia="en-US"/>
        </w:rPr>
      </w:pPr>
      <w:r w:rsidRPr="00B32FAF">
        <w:rPr>
          <w:bCs/>
          <w:lang w:eastAsia="en-US"/>
        </w:rPr>
        <w:t>- iekšējo atslēgu</w:t>
      </w:r>
    </w:p>
    <w:p w:rsidR="00B32FAF" w:rsidRPr="00B32FAF" w:rsidRDefault="00B32FAF" w:rsidP="00B32FAF">
      <w:pPr>
        <w:ind w:left="360" w:firstLine="349"/>
        <w:jc w:val="both"/>
        <w:rPr>
          <w:bCs/>
          <w:lang w:eastAsia="en-US"/>
        </w:rPr>
      </w:pPr>
      <w:r w:rsidRPr="00B32FAF">
        <w:rPr>
          <w:bCs/>
          <w:lang w:eastAsia="en-US"/>
        </w:rPr>
        <w:t>- zīmi brīvs/aizņemts</w:t>
      </w:r>
    </w:p>
    <w:p w:rsidR="00B32FAF" w:rsidRPr="00B32FAF" w:rsidRDefault="00B32FAF" w:rsidP="00B32FAF">
      <w:pPr>
        <w:ind w:left="360" w:firstLine="349"/>
        <w:jc w:val="both"/>
        <w:rPr>
          <w:bCs/>
          <w:lang w:eastAsia="en-US"/>
        </w:rPr>
      </w:pPr>
      <w:r w:rsidRPr="00B32FAF">
        <w:rPr>
          <w:bCs/>
          <w:lang w:eastAsia="en-US"/>
        </w:rPr>
        <w:t>- rokturi pie sienām</w:t>
      </w:r>
    </w:p>
    <w:p w:rsidR="00B32FAF" w:rsidRPr="00B32FAF" w:rsidRDefault="00B32FAF" w:rsidP="00B32FAF">
      <w:pPr>
        <w:ind w:left="360" w:firstLine="349"/>
        <w:jc w:val="both"/>
        <w:rPr>
          <w:bCs/>
          <w:lang w:eastAsia="en-US"/>
        </w:rPr>
      </w:pPr>
      <w:r w:rsidRPr="00B32FAF">
        <w:rPr>
          <w:bCs/>
          <w:lang w:eastAsia="en-US"/>
        </w:rPr>
        <w:t>- rezervuārs  ar ventilāciju</w:t>
      </w:r>
    </w:p>
    <w:p w:rsidR="00B32FAF" w:rsidRPr="00B32FAF" w:rsidRDefault="00B32FAF" w:rsidP="00B32FAF">
      <w:pPr>
        <w:ind w:left="360" w:firstLine="349"/>
        <w:jc w:val="both"/>
        <w:rPr>
          <w:bCs/>
          <w:lang w:eastAsia="en-US"/>
        </w:rPr>
      </w:pPr>
      <w:r w:rsidRPr="00B32FAF">
        <w:rPr>
          <w:bCs/>
          <w:lang w:eastAsia="en-US"/>
        </w:rPr>
        <w:t>- grīda ar pretslīdēšanas pārklājumu</w:t>
      </w:r>
    </w:p>
    <w:p w:rsidR="00B32FAF" w:rsidRPr="00B32FAF" w:rsidRDefault="00B32FAF" w:rsidP="00B32FAF">
      <w:pPr>
        <w:numPr>
          <w:ilvl w:val="3"/>
          <w:numId w:val="16"/>
        </w:numPr>
        <w:ind w:left="851" w:hanging="851"/>
        <w:jc w:val="both"/>
      </w:pPr>
      <w:r w:rsidRPr="00B32FAF">
        <w:t xml:space="preserve">Tualetēs jābūt novietotam tualetes papīram. </w:t>
      </w:r>
    </w:p>
    <w:p w:rsidR="00B32FAF" w:rsidRPr="00B32FAF" w:rsidRDefault="00B32FAF" w:rsidP="00B32FAF">
      <w:pPr>
        <w:numPr>
          <w:ilvl w:val="3"/>
          <w:numId w:val="16"/>
        </w:numPr>
        <w:ind w:left="851" w:hanging="851"/>
        <w:jc w:val="both"/>
      </w:pPr>
      <w:r w:rsidRPr="00B32FAF">
        <w:t>Beidzoties peldsezonai, tualetes jānoņem un jāaizved.</w:t>
      </w:r>
    </w:p>
    <w:p w:rsidR="00B32FAF" w:rsidRPr="00B32FAF" w:rsidRDefault="00B32FAF" w:rsidP="00B32FAF">
      <w:pPr>
        <w:numPr>
          <w:ilvl w:val="3"/>
          <w:numId w:val="16"/>
        </w:numPr>
        <w:ind w:left="851" w:hanging="851"/>
        <w:jc w:val="both"/>
      </w:pPr>
      <w:r w:rsidRPr="00B32FAF">
        <w:t>Precīzu tualešu uzstādīšanas laiku un vietu, kā arī noņemšanas laiku nosaka Pasūtītājs ar attiecīgu Pieteikumu vismaz 5 (piecas) darba dienas iepriekš.</w:t>
      </w:r>
    </w:p>
    <w:p w:rsidR="00B32FAF" w:rsidRPr="00B32FAF" w:rsidRDefault="00B32FAF" w:rsidP="00B32FAF">
      <w:pPr>
        <w:numPr>
          <w:ilvl w:val="2"/>
          <w:numId w:val="16"/>
        </w:numPr>
        <w:ind w:left="709" w:hanging="709"/>
        <w:jc w:val="both"/>
        <w:rPr>
          <w:lang w:eastAsia="en-US"/>
        </w:rPr>
      </w:pPr>
      <w:r w:rsidRPr="00B32FAF">
        <w:rPr>
          <w:b/>
          <w:lang w:eastAsia="en-US"/>
        </w:rPr>
        <w:t xml:space="preserve">Tualešu uzturēšana </w:t>
      </w:r>
      <w:r w:rsidRPr="00B32FAF">
        <w:rPr>
          <w:lang w:eastAsia="en-US"/>
        </w:rPr>
        <w:t>jāveic visā peldsezonas laikā, nodrošinot atkritumu savākšanu tualetēs visas dienas laikā. Katru dienu līdz plkst.8.00 tualetes jāiztīra (jāizmazgā) un jāizved atkritumi (asenizācija). Jāseko līdzi tualešu tehniskajam stāvoklim, un, konstatējot bojājumus, tie nekavējoties jānovērš.</w:t>
      </w:r>
    </w:p>
    <w:p w:rsidR="00B32FAF" w:rsidRPr="00B32FAF" w:rsidRDefault="00B32FAF" w:rsidP="00B32FAF">
      <w:pPr>
        <w:jc w:val="both"/>
        <w:rPr>
          <w:b/>
          <w:lang w:eastAsia="en-US"/>
        </w:rPr>
      </w:pPr>
    </w:p>
    <w:p w:rsidR="00B32FAF" w:rsidRPr="00B32FAF" w:rsidRDefault="00B32FAF" w:rsidP="00B32FAF">
      <w:pPr>
        <w:rPr>
          <w:lang w:eastAsia="en-US"/>
        </w:rPr>
      </w:pPr>
    </w:p>
    <w:p w:rsidR="00B32FAF" w:rsidRPr="00B32FAF" w:rsidRDefault="00B32FAF" w:rsidP="00B32FAF">
      <w:pPr>
        <w:rPr>
          <w:lang w:eastAsia="en-US"/>
        </w:rPr>
      </w:pPr>
      <w:r w:rsidRPr="00B32FAF">
        <w:rPr>
          <w:lang w:eastAsia="en-US"/>
        </w:rPr>
        <w:t>Pilsētas zaļo zonu apsaimniekošanas speciāliste</w:t>
      </w:r>
      <w:r w:rsidRPr="00B32FAF">
        <w:rPr>
          <w:lang w:eastAsia="en-US"/>
        </w:rPr>
        <w:tab/>
      </w:r>
      <w:r w:rsidRPr="00B32FAF">
        <w:rPr>
          <w:lang w:eastAsia="en-US"/>
        </w:rPr>
        <w:tab/>
      </w:r>
      <w:r w:rsidRPr="00B32FAF">
        <w:rPr>
          <w:lang w:eastAsia="en-US"/>
        </w:rPr>
        <w:tab/>
      </w:r>
      <w:r w:rsidRPr="00B32FAF">
        <w:rPr>
          <w:lang w:eastAsia="en-US"/>
        </w:rPr>
        <w:tab/>
      </w:r>
      <w:r w:rsidRPr="00B32FAF">
        <w:rPr>
          <w:lang w:eastAsia="en-US"/>
        </w:rPr>
        <w:tab/>
        <w:t>I.Gamorja</w:t>
      </w:r>
    </w:p>
    <w:p w:rsidR="00B32FAF" w:rsidRPr="00B32FAF" w:rsidRDefault="00B32FAF" w:rsidP="00B32FAF">
      <w:pPr>
        <w:spacing w:before="120"/>
        <w:rPr>
          <w:lang w:eastAsia="en-US"/>
        </w:rPr>
      </w:pPr>
    </w:p>
    <w:p w:rsidR="00844E2D" w:rsidRDefault="00844E2D">
      <w:pPr>
        <w:spacing w:after="200" w:line="276" w:lineRule="auto"/>
      </w:pPr>
      <w:r>
        <w:br w:type="page"/>
      </w:r>
    </w:p>
    <w:p w:rsidR="004B3E75" w:rsidRPr="004B3E75" w:rsidRDefault="004B3E75" w:rsidP="004B3E75">
      <w:pPr>
        <w:keepNext/>
        <w:jc w:val="right"/>
        <w:outlineLvl w:val="2"/>
        <w:rPr>
          <w:szCs w:val="28"/>
        </w:rPr>
      </w:pPr>
      <w:r w:rsidRPr="004B3E75">
        <w:rPr>
          <w:szCs w:val="28"/>
        </w:rPr>
        <w:lastRenderedPageBreak/>
        <w:t>5.pielikums</w:t>
      </w:r>
    </w:p>
    <w:p w:rsidR="00844E2D" w:rsidRPr="00632EB7" w:rsidRDefault="00844E2D" w:rsidP="00844E2D">
      <w:pPr>
        <w:keepNext/>
        <w:jc w:val="center"/>
        <w:outlineLvl w:val="2"/>
        <w:rPr>
          <w:b/>
          <w:sz w:val="28"/>
          <w:szCs w:val="28"/>
        </w:rPr>
      </w:pPr>
      <w:r>
        <w:rPr>
          <w:b/>
          <w:sz w:val="28"/>
          <w:szCs w:val="28"/>
        </w:rPr>
        <w:t xml:space="preserve">LĪGUMS Nr. </w:t>
      </w:r>
      <w:r w:rsidRPr="003F45E8">
        <w:rPr>
          <w:b/>
          <w:color w:val="FF0000"/>
          <w:sz w:val="28"/>
          <w:szCs w:val="28"/>
        </w:rPr>
        <w:t>2-5/15/</w:t>
      </w:r>
      <w:r w:rsidRPr="003F45E8">
        <w:rPr>
          <w:b/>
          <w:i/>
          <w:color w:val="FF0000"/>
          <w:sz w:val="28"/>
          <w:szCs w:val="28"/>
        </w:rPr>
        <w:t>numurs</w:t>
      </w:r>
    </w:p>
    <w:p w:rsidR="00844E2D" w:rsidRPr="00543A0B" w:rsidRDefault="00D86193" w:rsidP="00844E2D">
      <w:pPr>
        <w:spacing w:before="120" w:after="120"/>
        <w:jc w:val="center"/>
        <w:rPr>
          <w:b/>
          <w:sz w:val="28"/>
          <w:szCs w:val="28"/>
          <w:lang w:eastAsia="x-none"/>
        </w:rPr>
      </w:pPr>
      <w:r w:rsidRPr="00D86193">
        <w:rPr>
          <w:b/>
          <w:szCs w:val="28"/>
          <w:lang w:eastAsia="x-none"/>
        </w:rPr>
        <w:t>Iepirkuma 1.daļa</w:t>
      </w:r>
      <w:r w:rsidR="00844E2D" w:rsidRPr="00D86193">
        <w:rPr>
          <w:b/>
          <w:szCs w:val="28"/>
          <w:lang w:eastAsia="x-none"/>
        </w:rPr>
        <w:t xml:space="preserve"> </w:t>
      </w:r>
      <w:r w:rsidR="00844E2D">
        <w:rPr>
          <w:b/>
          <w:sz w:val="28"/>
          <w:szCs w:val="28"/>
          <w:lang w:eastAsia="x-none"/>
        </w:rPr>
        <w:t>„</w:t>
      </w:r>
      <w:r w:rsidR="00844E2D" w:rsidRPr="00543A0B">
        <w:rPr>
          <w:b/>
          <w:i/>
          <w:lang w:eastAsia="x-none"/>
        </w:rPr>
        <w:t>J</w:t>
      </w:r>
      <w:r w:rsidR="00844E2D">
        <w:rPr>
          <w:b/>
          <w:i/>
          <w:lang w:eastAsia="x-none"/>
        </w:rPr>
        <w:t xml:space="preserve">āņa </w:t>
      </w:r>
      <w:r w:rsidR="00844E2D" w:rsidRPr="00543A0B">
        <w:rPr>
          <w:b/>
          <w:i/>
          <w:lang w:eastAsia="x-none"/>
        </w:rPr>
        <w:t>Čakstes bulvāra un tajā esošo konstrukciju un aprīkojuma uzturēšana</w:t>
      </w:r>
      <w:r w:rsidR="00844E2D">
        <w:rPr>
          <w:b/>
          <w:i/>
          <w:lang w:eastAsia="x-none"/>
        </w:rPr>
        <w:t>”</w:t>
      </w:r>
    </w:p>
    <w:p w:rsidR="00844E2D" w:rsidRPr="00C97127" w:rsidRDefault="00D86193" w:rsidP="00D86193">
      <w:pPr>
        <w:rPr>
          <w:b/>
          <w:sz w:val="28"/>
          <w:szCs w:val="28"/>
          <w:lang w:eastAsia="en-US"/>
        </w:rPr>
      </w:pPr>
      <w:r>
        <w:rPr>
          <w:b/>
          <w:bCs/>
          <w:lang w:eastAsia="en-US"/>
        </w:rPr>
        <w:t>Iepirkuma 2</w:t>
      </w:r>
      <w:r w:rsidRPr="00E9773F">
        <w:rPr>
          <w:b/>
          <w:bCs/>
          <w:lang w:eastAsia="en-US"/>
        </w:rPr>
        <w:t>.daļa</w:t>
      </w:r>
      <w:r w:rsidR="00844E2D">
        <w:rPr>
          <w:b/>
          <w:bCs/>
          <w:i/>
        </w:rPr>
        <w:t xml:space="preserve"> </w:t>
      </w:r>
      <w:r w:rsidR="00844E2D" w:rsidRPr="00C97127">
        <w:rPr>
          <w:b/>
          <w:bCs/>
          <w:i/>
        </w:rPr>
        <w:t>„</w:t>
      </w:r>
      <w:r w:rsidR="00844E2D" w:rsidRPr="00C97127">
        <w:rPr>
          <w:b/>
          <w:i/>
          <w:lang w:eastAsia="en-US"/>
        </w:rPr>
        <w:t>Lielupes labā krasta promenādes un peldvietas teritorijas uzturēšana, Jelgavā</w:t>
      </w:r>
      <w:r w:rsidR="00844E2D" w:rsidRPr="00C97127">
        <w:rPr>
          <w:b/>
          <w:bCs/>
          <w:i/>
        </w:rPr>
        <w:t xml:space="preserve">” </w:t>
      </w:r>
    </w:p>
    <w:p w:rsidR="00844E2D" w:rsidRPr="00632EB7" w:rsidRDefault="00844E2D" w:rsidP="00844E2D">
      <w:pPr>
        <w:spacing w:before="120" w:after="120"/>
        <w:jc w:val="center"/>
        <w:rPr>
          <w:bCs/>
        </w:rPr>
      </w:pPr>
      <w:r>
        <w:rPr>
          <w:bCs/>
        </w:rPr>
        <w:t>Jelgavā</w:t>
      </w:r>
      <w:r>
        <w:rPr>
          <w:bCs/>
        </w:rPr>
        <w:tab/>
        <w:t xml:space="preserve"> </w:t>
      </w:r>
      <w:r>
        <w:rPr>
          <w:bCs/>
        </w:rPr>
        <w:tab/>
      </w:r>
      <w:r>
        <w:rPr>
          <w:bCs/>
        </w:rPr>
        <w:tab/>
      </w:r>
      <w:r>
        <w:rPr>
          <w:bCs/>
        </w:rPr>
        <w:tab/>
      </w:r>
      <w:r>
        <w:rPr>
          <w:bCs/>
        </w:rPr>
        <w:tab/>
      </w:r>
      <w:r>
        <w:rPr>
          <w:bCs/>
        </w:rPr>
        <w:tab/>
      </w:r>
      <w:r>
        <w:rPr>
          <w:bCs/>
        </w:rPr>
        <w:tab/>
      </w:r>
      <w:r>
        <w:rPr>
          <w:bCs/>
        </w:rPr>
        <w:tab/>
      </w:r>
      <w:r>
        <w:rPr>
          <w:bCs/>
        </w:rPr>
        <w:tab/>
        <w:t>2015.gada ___</w:t>
      </w:r>
      <w:r w:rsidRPr="00632EB7">
        <w:rPr>
          <w:bCs/>
        </w:rPr>
        <w:t>.</w:t>
      </w:r>
      <w:r>
        <w:rPr>
          <w:bCs/>
        </w:rPr>
        <w:t>________</w:t>
      </w:r>
    </w:p>
    <w:p w:rsidR="00844E2D" w:rsidRPr="00632EB7" w:rsidRDefault="00844E2D" w:rsidP="00844E2D">
      <w:pPr>
        <w:ind w:firstLine="720"/>
        <w:jc w:val="both"/>
        <w:rPr>
          <w:bCs/>
        </w:rPr>
      </w:pPr>
      <w:r w:rsidRPr="00632EB7">
        <w:rPr>
          <w:b/>
          <w:bCs/>
        </w:rPr>
        <w:t>Jelgavas pilsētas pašvaldības iestāde „Pilsētsaimniecība”</w:t>
      </w:r>
      <w:r>
        <w:rPr>
          <w:b/>
          <w:bCs/>
        </w:rPr>
        <w:t xml:space="preserve">, </w:t>
      </w:r>
      <w:r w:rsidRPr="00632EB7">
        <w:rPr>
          <w:bCs/>
        </w:rPr>
        <w:t>turpmāk – Pasūtītājs, nodokļu maksātāja reģistrācijas Nr.90001282486, tās vadītāja</w:t>
      </w:r>
      <w:r>
        <w:rPr>
          <w:bCs/>
        </w:rPr>
        <w:t xml:space="preserve"> Māra Mielava</w:t>
      </w:r>
      <w:r w:rsidRPr="00632EB7">
        <w:rPr>
          <w:bCs/>
        </w:rPr>
        <w:t xml:space="preserve"> personā, kurš rīkojas saskaņā ar Jelgavas pilsētas pašvaldības iestādes „Pilsētsaimniecība” </w:t>
      </w:r>
      <w:smartTag w:uri="schemas-tilde-lv/tildestengine" w:element="veidnes">
        <w:smartTagPr>
          <w:attr w:name="text" w:val="nolikumu"/>
          <w:attr w:name="id" w:val="-1"/>
          <w:attr w:name="baseform" w:val="nolikum|s"/>
        </w:smartTagPr>
        <w:r w:rsidRPr="00632EB7">
          <w:rPr>
            <w:bCs/>
          </w:rPr>
          <w:t>Nolikumu</w:t>
        </w:r>
      </w:smartTag>
      <w:r w:rsidRPr="00632EB7">
        <w:rPr>
          <w:bCs/>
        </w:rPr>
        <w:t xml:space="preserve"> un </w:t>
      </w:r>
    </w:p>
    <w:p w:rsidR="00844E2D" w:rsidRDefault="00844E2D" w:rsidP="00844E2D">
      <w:pPr>
        <w:ind w:firstLine="720"/>
        <w:jc w:val="both"/>
        <w:rPr>
          <w:bCs/>
        </w:rPr>
      </w:pPr>
      <w:r w:rsidRPr="00D05B78">
        <w:rPr>
          <w:i/>
        </w:rPr>
        <w:t>Uzņēmēja nosaukums,</w:t>
      </w:r>
      <w:r>
        <w:rPr>
          <w:i/>
        </w:rPr>
        <w:t xml:space="preserve"> </w:t>
      </w:r>
      <w:r w:rsidRPr="009C3C8D">
        <w:t>turpmāk – Izpildītājs</w:t>
      </w:r>
      <w:r>
        <w:rPr>
          <w:i/>
        </w:rPr>
        <w:t>,</w:t>
      </w:r>
      <w:r w:rsidRPr="00D05B78">
        <w:rPr>
          <w:i/>
        </w:rPr>
        <w:t xml:space="preserve"> reģistrācijas numurs, tās pilnvarotā pārstāvja Vārds Uzvārds personā,</w:t>
      </w:r>
      <w:r w:rsidRPr="00D348B2">
        <w:t xml:space="preserve"> </w:t>
      </w:r>
      <w:r w:rsidRPr="00EA16B5">
        <w:t xml:space="preserve">kurš rīkojas </w:t>
      </w:r>
      <w:r>
        <w:t>saskaņā ar</w:t>
      </w:r>
      <w:r w:rsidRPr="00D05B78">
        <w:rPr>
          <w:i/>
        </w:rPr>
        <w:t xml:space="preserve"> dokumenta nosaukums</w:t>
      </w:r>
      <w:r w:rsidRPr="00632EB7">
        <w:rPr>
          <w:bCs/>
        </w:rPr>
        <w:t>, turpmāk tekstā katr</w:t>
      </w:r>
      <w:r>
        <w:rPr>
          <w:bCs/>
        </w:rPr>
        <w:t>s</w:t>
      </w:r>
      <w:r w:rsidRPr="00632EB7">
        <w:rPr>
          <w:bCs/>
        </w:rPr>
        <w:t xml:space="preserve"> atsevišķi un ab</w:t>
      </w:r>
      <w:r>
        <w:rPr>
          <w:bCs/>
        </w:rPr>
        <w:t>i</w:t>
      </w:r>
      <w:r w:rsidRPr="00632EB7">
        <w:rPr>
          <w:bCs/>
        </w:rPr>
        <w:t xml:space="preserve"> kopā saukt</w:t>
      </w:r>
      <w:r>
        <w:rPr>
          <w:bCs/>
        </w:rPr>
        <w:t>i</w:t>
      </w:r>
      <w:r w:rsidRPr="00632EB7">
        <w:rPr>
          <w:bCs/>
        </w:rPr>
        <w:t xml:space="preserve"> par </w:t>
      </w:r>
      <w:r>
        <w:rPr>
          <w:bCs/>
        </w:rPr>
        <w:t>Līdzējiem</w:t>
      </w:r>
      <w:r w:rsidRPr="00632EB7">
        <w:rPr>
          <w:bCs/>
        </w:rPr>
        <w:t xml:space="preserve">, </w:t>
      </w:r>
    </w:p>
    <w:p w:rsidR="00844E2D" w:rsidRPr="00185A07" w:rsidRDefault="00844E2D" w:rsidP="00844E2D">
      <w:pPr>
        <w:ind w:firstLine="720"/>
        <w:jc w:val="both"/>
        <w:rPr>
          <w:bCs/>
        </w:rPr>
      </w:pPr>
      <w:r w:rsidRPr="001648C8">
        <w:t xml:space="preserve">pamatojoties uz </w:t>
      </w:r>
      <w:r>
        <w:t>a</w:t>
      </w:r>
      <w:r w:rsidRPr="001648C8">
        <w:t xml:space="preserve">tklātā konkursa </w:t>
      </w:r>
      <w:r>
        <w:rPr>
          <w:b/>
          <w:bCs/>
          <w:i/>
          <w:spacing w:val="1"/>
        </w:rPr>
        <w:t xml:space="preserve">„Jāņa </w:t>
      </w:r>
      <w:r w:rsidRPr="00897BE6">
        <w:rPr>
          <w:b/>
          <w:bCs/>
          <w:i/>
          <w:spacing w:val="1"/>
        </w:rPr>
        <w:t xml:space="preserve">Čakstes bulvāra un </w:t>
      </w:r>
      <w:r>
        <w:rPr>
          <w:b/>
          <w:bCs/>
          <w:i/>
          <w:spacing w:val="1"/>
        </w:rPr>
        <w:t xml:space="preserve">Lielupes labā krasta promenādes </w:t>
      </w:r>
      <w:r w:rsidR="00E01662">
        <w:rPr>
          <w:b/>
          <w:bCs/>
          <w:i/>
          <w:spacing w:val="1"/>
        </w:rPr>
        <w:t>teritoriju uzturēšana, Jelgavā</w:t>
      </w:r>
      <w:r w:rsidRPr="00897BE6">
        <w:rPr>
          <w:b/>
          <w:bCs/>
          <w:i/>
          <w:spacing w:val="1"/>
        </w:rPr>
        <w:t>”</w:t>
      </w:r>
      <w:r w:rsidRPr="00897BE6">
        <w:rPr>
          <w:bCs/>
          <w:i/>
          <w:spacing w:val="1"/>
        </w:rPr>
        <w:t>,</w:t>
      </w:r>
      <w:r>
        <w:rPr>
          <w:bCs/>
          <w:spacing w:val="1"/>
        </w:rPr>
        <w:t xml:space="preserve"> </w:t>
      </w:r>
      <w:r w:rsidRPr="00A91A97">
        <w:t xml:space="preserve">identifikācijas </w:t>
      </w:r>
      <w:r w:rsidRPr="00A91A97">
        <w:rPr>
          <w:bCs/>
          <w:spacing w:val="1"/>
        </w:rPr>
        <w:t>Nr. </w:t>
      </w:r>
      <w:r>
        <w:rPr>
          <w:bCs/>
          <w:spacing w:val="1"/>
        </w:rPr>
        <w:t>J</w:t>
      </w:r>
      <w:r w:rsidRPr="00A91A97">
        <w:rPr>
          <w:bCs/>
          <w:spacing w:val="1"/>
        </w:rPr>
        <w:t>P</w:t>
      </w:r>
      <w:r>
        <w:rPr>
          <w:bCs/>
          <w:spacing w:val="1"/>
        </w:rPr>
        <w:t>D</w:t>
      </w:r>
      <w:r w:rsidRPr="00A91A97">
        <w:rPr>
          <w:bCs/>
          <w:spacing w:val="1"/>
        </w:rPr>
        <w:t> 201</w:t>
      </w:r>
      <w:r>
        <w:rPr>
          <w:bCs/>
          <w:spacing w:val="1"/>
        </w:rPr>
        <w:t>5</w:t>
      </w:r>
      <w:r w:rsidRPr="00A91A97">
        <w:rPr>
          <w:bCs/>
          <w:spacing w:val="1"/>
        </w:rPr>
        <w:t>/</w:t>
      </w:r>
      <w:r w:rsidR="00E01662">
        <w:rPr>
          <w:bCs/>
          <w:spacing w:val="1"/>
        </w:rPr>
        <w:t>13</w:t>
      </w:r>
      <w:r w:rsidRPr="00A91A97">
        <w:rPr>
          <w:bCs/>
          <w:spacing w:val="1"/>
        </w:rPr>
        <w:t>/</w:t>
      </w:r>
      <w:r>
        <w:rPr>
          <w:bCs/>
          <w:spacing w:val="1"/>
        </w:rPr>
        <w:t>A</w:t>
      </w:r>
      <w:r w:rsidRPr="00A91A97">
        <w:rPr>
          <w:bCs/>
          <w:spacing w:val="1"/>
        </w:rPr>
        <w:t>K</w:t>
      </w:r>
      <w:r w:rsidRPr="00A91A97">
        <w:t>,</w:t>
      </w:r>
      <w:r w:rsidRPr="00F61D18">
        <w:rPr>
          <w:color w:val="FF0000"/>
        </w:rPr>
        <w:t xml:space="preserve"> </w:t>
      </w:r>
      <w:r w:rsidRPr="001648C8">
        <w:t>(turpmāk tekstā – konkurss)</w:t>
      </w:r>
      <w:r w:rsidRPr="001648C8">
        <w:rPr>
          <w:i/>
          <w:iCs/>
        </w:rPr>
        <w:t xml:space="preserve"> </w:t>
      </w:r>
      <w:r>
        <w:t xml:space="preserve">rezultātiem </w:t>
      </w:r>
      <w:r w:rsidRPr="001648C8">
        <w:t xml:space="preserve">un </w:t>
      </w:r>
      <w:r w:rsidRPr="00660909">
        <w:t>Izpildītāja</w:t>
      </w:r>
      <w:r w:rsidRPr="001648C8">
        <w:t xml:space="preserve"> iesniegto Piedāvājumu konkursam, noslēdz šādu līgumu (turpmāk – Līgums)</w:t>
      </w:r>
      <w:r w:rsidRPr="00632EB7">
        <w:rPr>
          <w:bCs/>
        </w:rPr>
        <w:t>:</w:t>
      </w:r>
    </w:p>
    <w:p w:rsidR="00844E2D" w:rsidRPr="00632EB7" w:rsidRDefault="00844E2D" w:rsidP="00844E2D">
      <w:pPr>
        <w:numPr>
          <w:ilvl w:val="0"/>
          <w:numId w:val="18"/>
        </w:numPr>
        <w:spacing w:before="120"/>
        <w:ind w:left="357" w:hanging="357"/>
        <w:jc w:val="center"/>
        <w:rPr>
          <w:b/>
        </w:rPr>
      </w:pPr>
      <w:r w:rsidRPr="00632EB7">
        <w:rPr>
          <w:b/>
        </w:rPr>
        <w:t>Līguma priekšmets</w:t>
      </w:r>
    </w:p>
    <w:p w:rsidR="00844E2D" w:rsidRDefault="00844E2D" w:rsidP="00844E2D">
      <w:pPr>
        <w:numPr>
          <w:ilvl w:val="1"/>
          <w:numId w:val="18"/>
        </w:numPr>
        <w:tabs>
          <w:tab w:val="left" w:pos="567"/>
        </w:tabs>
        <w:spacing w:before="120"/>
        <w:ind w:left="0" w:firstLine="0"/>
        <w:jc w:val="both"/>
        <w:rPr>
          <w:bCs/>
        </w:rPr>
      </w:pPr>
      <w:r w:rsidRPr="00632EB7">
        <w:rPr>
          <w:bCs/>
        </w:rPr>
        <w:t>Pasūtītājs pasūta</w:t>
      </w:r>
      <w:proofErr w:type="gramStart"/>
      <w:r w:rsidRPr="00632EB7">
        <w:rPr>
          <w:bCs/>
        </w:rPr>
        <w:t xml:space="preserve"> un</w:t>
      </w:r>
      <w:proofErr w:type="gramEnd"/>
      <w:r w:rsidRPr="00632EB7">
        <w:rPr>
          <w:bCs/>
        </w:rPr>
        <w:t xml:space="preserve"> Izpildītājs apņemas veikt </w:t>
      </w:r>
      <w:r w:rsidRPr="006F2355">
        <w:t>attiecīgi</w:t>
      </w:r>
      <w:r w:rsidRPr="000D027A">
        <w:rPr>
          <w:b/>
          <w:i/>
        </w:rPr>
        <w:t xml:space="preserve"> </w:t>
      </w:r>
      <w:r w:rsidRPr="006F2355">
        <w:t>Daļa Nr.1</w:t>
      </w:r>
      <w:r>
        <w:rPr>
          <w:b/>
          <w:i/>
        </w:rPr>
        <w:t xml:space="preserve"> „</w:t>
      </w:r>
      <w:r w:rsidRPr="00543A0B">
        <w:rPr>
          <w:b/>
          <w:i/>
          <w:lang w:eastAsia="x-none"/>
        </w:rPr>
        <w:t>J</w:t>
      </w:r>
      <w:r>
        <w:rPr>
          <w:b/>
          <w:i/>
          <w:lang w:eastAsia="x-none"/>
        </w:rPr>
        <w:t xml:space="preserve">āņa </w:t>
      </w:r>
      <w:r w:rsidRPr="00543A0B">
        <w:rPr>
          <w:b/>
          <w:i/>
          <w:lang w:eastAsia="x-none"/>
        </w:rPr>
        <w:t>Čakstes bulvāra un tajā esošo konstrukciju un aprīkojuma uzturēšana</w:t>
      </w:r>
      <w:r>
        <w:rPr>
          <w:b/>
          <w:i/>
          <w:lang w:eastAsia="x-none"/>
        </w:rPr>
        <w:t xml:space="preserve">” </w:t>
      </w:r>
      <w:r w:rsidRPr="006F2355">
        <w:rPr>
          <w:lang w:eastAsia="x-none"/>
        </w:rPr>
        <w:t>vai</w:t>
      </w:r>
      <w:r>
        <w:rPr>
          <w:b/>
          <w:i/>
          <w:lang w:eastAsia="x-none"/>
        </w:rPr>
        <w:t xml:space="preserve"> </w:t>
      </w:r>
      <w:r w:rsidRPr="006F2355">
        <w:t>Daļa Nr.2</w:t>
      </w:r>
      <w:r>
        <w:rPr>
          <w:b/>
          <w:i/>
        </w:rPr>
        <w:t xml:space="preserve"> „</w:t>
      </w:r>
      <w:r w:rsidRPr="00C97127">
        <w:rPr>
          <w:b/>
          <w:i/>
          <w:lang w:eastAsia="en-US"/>
        </w:rPr>
        <w:t>Lielupes labā krasta promenādes un peldvietas teritorijas uzturēšana, Jelgavā</w:t>
      </w:r>
      <w:r w:rsidRPr="006F2355">
        <w:rPr>
          <w:b/>
          <w:bCs/>
          <w:i/>
        </w:rPr>
        <w:t>”</w:t>
      </w:r>
      <w:r>
        <w:rPr>
          <w:b/>
          <w:bCs/>
        </w:rPr>
        <w:t>,</w:t>
      </w:r>
      <w:r w:rsidRPr="00632EB7">
        <w:rPr>
          <w:b/>
          <w:bCs/>
        </w:rPr>
        <w:t xml:space="preserve"> </w:t>
      </w:r>
      <w:r w:rsidRPr="00632EB7">
        <w:rPr>
          <w:bCs/>
        </w:rPr>
        <w:t>(turpmāk – Pakalpojums)</w:t>
      </w:r>
      <w:r>
        <w:rPr>
          <w:bCs/>
        </w:rPr>
        <w:t>.</w:t>
      </w:r>
    </w:p>
    <w:p w:rsidR="00844E2D" w:rsidRPr="003232E4" w:rsidRDefault="00844E2D" w:rsidP="00844E2D">
      <w:pPr>
        <w:numPr>
          <w:ilvl w:val="1"/>
          <w:numId w:val="18"/>
        </w:numPr>
        <w:tabs>
          <w:tab w:val="left" w:pos="567"/>
        </w:tabs>
        <w:ind w:left="0" w:firstLine="0"/>
        <w:jc w:val="both"/>
        <w:rPr>
          <w:bCs/>
        </w:rPr>
      </w:pPr>
      <w:r w:rsidRPr="00632EB7">
        <w:rPr>
          <w:bCs/>
        </w:rPr>
        <w:t xml:space="preserve"> </w:t>
      </w:r>
      <w:r w:rsidRPr="003232E4">
        <w:rPr>
          <w:bCs/>
        </w:rPr>
        <w:t xml:space="preserve">Izpildītājs pakalpojumu veic saskaņā ar </w:t>
      </w:r>
      <w:r w:rsidRPr="003232E4">
        <w:rPr>
          <w:i/>
        </w:rPr>
        <w:t>attiecīgi Daļai Nr.1 un/vai Daļai Nr.2</w:t>
      </w:r>
      <w:r w:rsidRPr="003232E4">
        <w:rPr>
          <w:bCs/>
        </w:rPr>
        <w:t xml:space="preserve"> „Pakalpojuma daudzumu un izcenojumu saraksts” (1.pielikums), </w:t>
      </w:r>
      <w:r w:rsidRPr="003232E4">
        <w:rPr>
          <w:i/>
        </w:rPr>
        <w:t>attiecīgi Daļai Nr.1 un/vai Daļai Nr.2</w:t>
      </w:r>
      <w:r>
        <w:rPr>
          <w:i/>
        </w:rPr>
        <w:t xml:space="preserve"> </w:t>
      </w:r>
      <w:r w:rsidRPr="003232E4">
        <w:rPr>
          <w:bCs/>
        </w:rPr>
        <w:t xml:space="preserve">Tehniskajām specifikācijām (2.pielikums), Izpildītāja piedāvājumu konkursam, Latvijas Republikas normatīviem </w:t>
      </w:r>
      <w:smartTag w:uri="schemas-tilde-lv/tildestengine" w:element="veidnes">
        <w:smartTagPr>
          <w:attr w:name="text" w:val="aktiem"/>
          <w:attr w:name="id" w:val="-1"/>
          <w:attr w:name="baseform" w:val="akt|s"/>
        </w:smartTagPr>
        <w:r w:rsidRPr="003232E4">
          <w:rPr>
            <w:bCs/>
          </w:rPr>
          <w:t>aktiem</w:t>
        </w:r>
      </w:smartTag>
      <w:r w:rsidRPr="003232E4">
        <w:rPr>
          <w:bCs/>
        </w:rPr>
        <w:t xml:space="preserve"> un atbilstoši Līgumam.</w:t>
      </w:r>
    </w:p>
    <w:p w:rsidR="00844E2D" w:rsidRDefault="00844E2D" w:rsidP="00844E2D">
      <w:pPr>
        <w:numPr>
          <w:ilvl w:val="1"/>
          <w:numId w:val="18"/>
        </w:numPr>
        <w:tabs>
          <w:tab w:val="left" w:pos="567"/>
        </w:tabs>
        <w:ind w:left="0" w:firstLine="0"/>
        <w:jc w:val="both"/>
        <w:rPr>
          <w:bCs/>
        </w:rPr>
      </w:pPr>
      <w:r w:rsidRPr="000B0279">
        <w:rPr>
          <w:bCs/>
        </w:rPr>
        <w:t>Pasūtītājs</w:t>
      </w:r>
      <w:r w:rsidR="009A217F">
        <w:rPr>
          <w:bCs/>
        </w:rPr>
        <w:t>, neveicot jaunu iepirkuma procedūru,</w:t>
      </w:r>
      <w:r w:rsidRPr="000B0279">
        <w:rPr>
          <w:bCs/>
        </w:rPr>
        <w:t xml:space="preserve"> ir tiesīgs izmainīt tikai tādu Pakalpojuma vienību apjomus,</w:t>
      </w:r>
      <w:r w:rsidRPr="000B0279">
        <w:t xml:space="preserve"> kas jau sākotnēji tika iekļauti </w:t>
      </w:r>
      <w:r w:rsidRPr="000B0279">
        <w:rPr>
          <w:bCs/>
        </w:rPr>
        <w:t>Pakalpojuma daudzumu sarakstā ar izcenojumiem un par ko tika rīkot</w:t>
      </w:r>
      <w:r w:rsidR="005774FF">
        <w:rPr>
          <w:bCs/>
        </w:rPr>
        <w:t>s</w:t>
      </w:r>
      <w:r w:rsidRPr="000B0279">
        <w:rPr>
          <w:bCs/>
        </w:rPr>
        <w:t xml:space="preserve"> </w:t>
      </w:r>
      <w:r w:rsidR="005774FF">
        <w:rPr>
          <w:bCs/>
        </w:rPr>
        <w:t>konkurss</w:t>
      </w:r>
      <w:bookmarkStart w:id="9" w:name="_GoBack"/>
      <w:bookmarkEnd w:id="9"/>
      <w:r w:rsidRPr="000B0279">
        <w:rPr>
          <w:bCs/>
        </w:rPr>
        <w:t>.</w:t>
      </w:r>
      <w:r w:rsidR="009A217F" w:rsidRPr="000B0279">
        <w:rPr>
          <w:bCs/>
        </w:rPr>
        <w:t xml:space="preserve"> </w:t>
      </w:r>
      <w:r w:rsidR="009A217F">
        <w:t>Maksimālās pieļaujamās Līgumcenas</w:t>
      </w:r>
      <w:r w:rsidR="009A217F" w:rsidRPr="00A543B4">
        <w:t xml:space="preserve"> izmaiņas i</w:t>
      </w:r>
      <w:r w:rsidR="009A217F">
        <w:t>r līdz 10% (desmit procenti) no Līgumcenas</w:t>
      </w:r>
      <w:r w:rsidR="009A217F" w:rsidRPr="00A543B4">
        <w:t>.</w:t>
      </w:r>
    </w:p>
    <w:p w:rsidR="00844E2D" w:rsidRPr="00632EB7" w:rsidRDefault="00844E2D" w:rsidP="00844E2D">
      <w:pPr>
        <w:numPr>
          <w:ilvl w:val="0"/>
          <w:numId w:val="18"/>
        </w:numPr>
        <w:spacing w:before="120"/>
        <w:ind w:left="357" w:hanging="357"/>
        <w:jc w:val="center"/>
        <w:rPr>
          <w:b/>
        </w:rPr>
      </w:pPr>
      <w:r w:rsidRPr="00632EB7">
        <w:rPr>
          <w:b/>
        </w:rPr>
        <w:t>Līgumcena un norēķinu kārtība</w:t>
      </w:r>
    </w:p>
    <w:p w:rsidR="00844E2D" w:rsidRDefault="00844E2D" w:rsidP="00844E2D">
      <w:pPr>
        <w:numPr>
          <w:ilvl w:val="1"/>
          <w:numId w:val="18"/>
        </w:numPr>
        <w:tabs>
          <w:tab w:val="left" w:pos="567"/>
        </w:tabs>
        <w:ind w:left="0" w:firstLine="0"/>
        <w:jc w:val="both"/>
      </w:pPr>
      <w:r w:rsidRPr="003232E4">
        <w:t>Līgumcena par Pakalpojumu Līguma darbības laikā nepārsniedz ir</w:t>
      </w:r>
      <w:r w:rsidRPr="000701F3">
        <w:t xml:space="preserve"> </w:t>
      </w:r>
      <w:r w:rsidRPr="00397E7E">
        <w:rPr>
          <w:i/>
        </w:rPr>
        <w:t xml:space="preserve">skaitlis </w:t>
      </w:r>
      <w:r w:rsidRPr="000701F3">
        <w:rPr>
          <w:i/>
        </w:rPr>
        <w:t>cipariem</w:t>
      </w:r>
      <w:r>
        <w:rPr>
          <w:i/>
        </w:rPr>
        <w:t xml:space="preserve"> un</w:t>
      </w:r>
      <w:r w:rsidRPr="000701F3">
        <w:rPr>
          <w:i/>
        </w:rPr>
        <w:t xml:space="preserve"> vārdiem</w:t>
      </w:r>
      <w:r w:rsidRPr="00D616E5">
        <w:rPr>
          <w:i/>
        </w:rPr>
        <w:t xml:space="preserve"> </w:t>
      </w:r>
      <w:r w:rsidRPr="006A1CDE">
        <w:rPr>
          <w:i/>
        </w:rPr>
        <w:t>euro</w:t>
      </w:r>
      <w:r>
        <w:t xml:space="preserve">, turpmāk – Līgumcena un pievienotās vērtības nodoklis (turpmāk – </w:t>
      </w:r>
      <w:r w:rsidRPr="000701F3">
        <w:t>PVN</w:t>
      </w:r>
      <w:r>
        <w:t>)</w:t>
      </w:r>
      <w:r w:rsidRPr="000701F3">
        <w:t xml:space="preserve"> 21% (divdesmit viens procents) </w:t>
      </w:r>
      <w:r w:rsidRPr="00397E7E">
        <w:rPr>
          <w:i/>
        </w:rPr>
        <w:t xml:space="preserve">skaitlis </w:t>
      </w:r>
      <w:r w:rsidRPr="000701F3">
        <w:rPr>
          <w:i/>
        </w:rPr>
        <w:t>cipariem</w:t>
      </w:r>
      <w:r>
        <w:rPr>
          <w:i/>
        </w:rPr>
        <w:t xml:space="preserve"> un</w:t>
      </w:r>
      <w:r w:rsidRPr="000701F3">
        <w:rPr>
          <w:i/>
        </w:rPr>
        <w:t xml:space="preserve"> vārdiem</w:t>
      </w:r>
      <w:r w:rsidRPr="00D616E5">
        <w:rPr>
          <w:i/>
        </w:rPr>
        <w:t xml:space="preserve"> </w:t>
      </w:r>
      <w:r w:rsidRPr="006A1CDE">
        <w:rPr>
          <w:i/>
        </w:rPr>
        <w:t>euro</w:t>
      </w:r>
      <w:r>
        <w:rPr>
          <w:i/>
        </w:rPr>
        <w:t xml:space="preserve">, </w:t>
      </w:r>
      <w:r w:rsidRPr="0012514C">
        <w:t>kas kopā</w:t>
      </w:r>
      <w:r w:rsidRPr="000701F3">
        <w:t xml:space="preserve"> ir Līguma summa </w:t>
      </w:r>
      <w:r w:rsidRPr="00397E7E">
        <w:rPr>
          <w:i/>
        </w:rPr>
        <w:t xml:space="preserve">skaitlis </w:t>
      </w:r>
      <w:r w:rsidRPr="000701F3">
        <w:rPr>
          <w:i/>
        </w:rPr>
        <w:t>cipariem</w:t>
      </w:r>
      <w:r>
        <w:rPr>
          <w:i/>
        </w:rPr>
        <w:t xml:space="preserve"> un</w:t>
      </w:r>
      <w:r w:rsidRPr="000701F3">
        <w:rPr>
          <w:i/>
        </w:rPr>
        <w:t xml:space="preserve"> vārdiem</w:t>
      </w:r>
      <w:r w:rsidRPr="00D616E5">
        <w:rPr>
          <w:i/>
        </w:rPr>
        <w:t xml:space="preserve"> </w:t>
      </w:r>
      <w:proofErr w:type="spellStart"/>
      <w:r w:rsidRPr="006A1CDE">
        <w:rPr>
          <w:i/>
        </w:rPr>
        <w:t>euro</w:t>
      </w:r>
      <w:proofErr w:type="spellEnd"/>
      <w:r>
        <w:rPr>
          <w:i/>
        </w:rPr>
        <w:t>.</w:t>
      </w:r>
    </w:p>
    <w:p w:rsidR="00844E2D" w:rsidRPr="009C7C48" w:rsidRDefault="00844E2D" w:rsidP="00844E2D">
      <w:pPr>
        <w:numPr>
          <w:ilvl w:val="1"/>
          <w:numId w:val="18"/>
        </w:numPr>
        <w:tabs>
          <w:tab w:val="left" w:pos="567"/>
        </w:tabs>
        <w:ind w:left="0" w:firstLine="0"/>
        <w:jc w:val="both"/>
      </w:pPr>
      <w:r w:rsidRPr="008C3C25">
        <w:t>Samaksu Pasūtītājs veic</w:t>
      </w:r>
      <w:r>
        <w:t>,</w:t>
      </w:r>
      <w:r w:rsidRPr="008C3C25">
        <w:t xml:space="preserve"> </w:t>
      </w:r>
      <w:r>
        <w:t xml:space="preserve">saskaņā ar </w:t>
      </w:r>
      <w:r w:rsidRPr="003232E4">
        <w:rPr>
          <w:bCs/>
        </w:rPr>
        <w:t>„Pakalpojuma daudzumu un izcenojumu saraksts” (1.pielikums)</w:t>
      </w:r>
      <w:r>
        <w:rPr>
          <w:bCs/>
        </w:rPr>
        <w:t xml:space="preserve"> </w:t>
      </w:r>
      <w:r w:rsidRPr="00317402">
        <w:rPr>
          <w:i/>
        </w:rPr>
        <w:t>attiecīgi Daļai Nr.1 un/vai Daļai Nr.2</w:t>
      </w:r>
      <w:r>
        <w:rPr>
          <w:i/>
        </w:rPr>
        <w:t xml:space="preserve"> </w:t>
      </w:r>
      <w:r>
        <w:rPr>
          <w:bCs/>
        </w:rPr>
        <w:t>noteiktajām vienību cenām,</w:t>
      </w:r>
      <w:r w:rsidRPr="008C3C25">
        <w:t xml:space="preserve"> par pasūtītajiem un faktiski izpildītajiem Pakalpojuma apjomiem</w:t>
      </w:r>
      <w:r>
        <w:t xml:space="preserve">, </w:t>
      </w:r>
      <w:r w:rsidRPr="008C3C25">
        <w:t xml:space="preserve">katru kalendāro mēnesi, kurā tiek sniegts Pakalpojums, pārskaitot naudu Izpildītāja norādītajā </w:t>
      </w:r>
      <w:r>
        <w:t>kredītiestādes</w:t>
      </w:r>
      <w:r w:rsidRPr="008C3C25">
        <w:t xml:space="preserve"> kontā, 15 (piecpadsmit) darba dienu laikā pēc rēķina saņemšanas.</w:t>
      </w:r>
    </w:p>
    <w:p w:rsidR="00844E2D" w:rsidRPr="005D6E1B" w:rsidRDefault="00844E2D" w:rsidP="00844E2D">
      <w:pPr>
        <w:numPr>
          <w:ilvl w:val="1"/>
          <w:numId w:val="18"/>
        </w:numPr>
        <w:tabs>
          <w:tab w:val="left" w:pos="567"/>
        </w:tabs>
        <w:ind w:left="0" w:firstLine="0"/>
        <w:jc w:val="both"/>
        <w:rPr>
          <w:b/>
        </w:rPr>
      </w:pPr>
      <w:r w:rsidRPr="008C3C25">
        <w:t xml:space="preserve">Izpildītājs iesniedz Pasūtītājam rēķinu </w:t>
      </w:r>
      <w:r>
        <w:t>par iepriekšējā mēnesī izpildīto Pakalpojuma apjomu</w:t>
      </w:r>
      <w:r w:rsidRPr="008C3C25">
        <w:t xml:space="preserve"> </w:t>
      </w:r>
      <w:r>
        <w:t>divu darba dienu laikā</w:t>
      </w:r>
      <w:r w:rsidRPr="008C3C25">
        <w:t xml:space="preserve"> pēc</w:t>
      </w:r>
      <w:r>
        <w:t xml:space="preserve"> Pakalpojuma</w:t>
      </w:r>
      <w:r w:rsidRPr="008C3C25">
        <w:t xml:space="preserve"> pieņemšanas – nodošanas akta abpusējas parakstīšanas</w:t>
      </w:r>
      <w:r>
        <w:t xml:space="preserve"> dienas</w:t>
      </w:r>
      <w:r w:rsidRPr="008C3C25">
        <w:t xml:space="preserve">. </w:t>
      </w:r>
    </w:p>
    <w:p w:rsidR="00844E2D" w:rsidRPr="00632EB7" w:rsidRDefault="00844E2D" w:rsidP="00844E2D">
      <w:pPr>
        <w:numPr>
          <w:ilvl w:val="0"/>
          <w:numId w:val="18"/>
        </w:numPr>
        <w:spacing w:before="120"/>
        <w:ind w:left="357" w:hanging="357"/>
        <w:jc w:val="center"/>
        <w:rPr>
          <w:b/>
        </w:rPr>
      </w:pPr>
      <w:r w:rsidRPr="00632EB7">
        <w:rPr>
          <w:b/>
        </w:rPr>
        <w:t>Līguma termiņš</w:t>
      </w:r>
    </w:p>
    <w:p w:rsidR="00844E2D" w:rsidRPr="00632EB7" w:rsidRDefault="00844E2D" w:rsidP="00844E2D">
      <w:pPr>
        <w:widowControl w:val="0"/>
        <w:numPr>
          <w:ilvl w:val="1"/>
          <w:numId w:val="18"/>
        </w:numPr>
        <w:tabs>
          <w:tab w:val="left" w:pos="567"/>
        </w:tabs>
        <w:ind w:left="0" w:firstLine="0"/>
        <w:jc w:val="both"/>
        <w:rPr>
          <w:bCs/>
        </w:rPr>
      </w:pPr>
      <w:r w:rsidRPr="00632EB7">
        <w:rPr>
          <w:bCs/>
        </w:rPr>
        <w:t xml:space="preserve">Līguma darbības termiņš ir </w:t>
      </w:r>
      <w:r w:rsidRPr="00632EB7">
        <w:rPr>
          <w:b/>
          <w:bCs/>
        </w:rPr>
        <w:t>no 201</w:t>
      </w:r>
      <w:r>
        <w:rPr>
          <w:b/>
          <w:bCs/>
        </w:rPr>
        <w:t>5</w:t>
      </w:r>
      <w:r w:rsidRPr="00632EB7">
        <w:rPr>
          <w:b/>
          <w:bCs/>
        </w:rPr>
        <w:t xml:space="preserve">.gada </w:t>
      </w:r>
      <w:r w:rsidRPr="005D6E1B">
        <w:rPr>
          <w:b/>
          <w:bCs/>
          <w:i/>
        </w:rPr>
        <w:t>datums/mēnesis</w:t>
      </w:r>
      <w:r w:rsidRPr="00632EB7">
        <w:rPr>
          <w:b/>
          <w:bCs/>
        </w:rPr>
        <w:t xml:space="preserve"> līdz 201</w:t>
      </w:r>
      <w:r>
        <w:rPr>
          <w:b/>
          <w:bCs/>
        </w:rPr>
        <w:t>8</w:t>
      </w:r>
      <w:r w:rsidRPr="00632EB7">
        <w:rPr>
          <w:b/>
          <w:bCs/>
        </w:rPr>
        <w:t xml:space="preserve">.gada </w:t>
      </w:r>
      <w:r w:rsidRPr="005D6E1B">
        <w:rPr>
          <w:b/>
          <w:bCs/>
          <w:i/>
        </w:rPr>
        <w:t>datums/mēnesis</w:t>
      </w:r>
      <w:r w:rsidRPr="00632EB7">
        <w:rPr>
          <w:bCs/>
        </w:rPr>
        <w:t xml:space="preserve">, </w:t>
      </w:r>
      <w:r>
        <w:rPr>
          <w:bCs/>
          <w:iCs/>
        </w:rPr>
        <w:t xml:space="preserve">vai līdz </w:t>
      </w:r>
      <w:r w:rsidRPr="00632EB7">
        <w:rPr>
          <w:bCs/>
          <w:iCs/>
        </w:rPr>
        <w:t>Līgumcenas apgūšanai.</w:t>
      </w:r>
    </w:p>
    <w:p w:rsidR="00844E2D" w:rsidRDefault="00844E2D" w:rsidP="00844E2D">
      <w:pPr>
        <w:widowControl w:val="0"/>
        <w:numPr>
          <w:ilvl w:val="1"/>
          <w:numId w:val="18"/>
        </w:numPr>
        <w:tabs>
          <w:tab w:val="left" w:pos="567"/>
        </w:tabs>
        <w:ind w:left="0" w:firstLine="0"/>
        <w:jc w:val="both"/>
        <w:rPr>
          <w:bCs/>
        </w:rPr>
      </w:pPr>
      <w:r w:rsidRPr="00632EB7">
        <w:rPr>
          <w:bCs/>
        </w:rPr>
        <w:t>Līguma ter</w:t>
      </w:r>
      <w:r>
        <w:rPr>
          <w:bCs/>
        </w:rPr>
        <w:t>miņa izbeigšanās neatbrīvo Līdzējus</w:t>
      </w:r>
      <w:r w:rsidRPr="00632EB7">
        <w:rPr>
          <w:bCs/>
        </w:rPr>
        <w:t xml:space="preserve"> no saistību izpildes, ko tās nav izpildījušas Līguma darbības laikā.</w:t>
      </w:r>
    </w:p>
    <w:p w:rsidR="00844E2D" w:rsidRPr="001648C8" w:rsidRDefault="00844E2D" w:rsidP="00844E2D">
      <w:pPr>
        <w:numPr>
          <w:ilvl w:val="0"/>
          <w:numId w:val="18"/>
        </w:numPr>
        <w:spacing w:before="120"/>
        <w:ind w:left="357" w:hanging="357"/>
        <w:jc w:val="center"/>
        <w:rPr>
          <w:b/>
          <w:bCs/>
        </w:rPr>
      </w:pPr>
      <w:r w:rsidRPr="001648C8">
        <w:rPr>
          <w:b/>
          <w:bCs/>
        </w:rPr>
        <w:t>Vienību cenu</w:t>
      </w:r>
      <w:r>
        <w:rPr>
          <w:b/>
          <w:bCs/>
        </w:rPr>
        <w:t xml:space="preserve"> </w:t>
      </w:r>
      <w:r w:rsidRPr="001648C8">
        <w:rPr>
          <w:b/>
          <w:bCs/>
        </w:rPr>
        <w:t>grozījumi</w:t>
      </w:r>
    </w:p>
    <w:p w:rsidR="00844E2D" w:rsidRPr="001648C8" w:rsidRDefault="00844E2D" w:rsidP="00844E2D">
      <w:pPr>
        <w:widowControl w:val="0"/>
        <w:numPr>
          <w:ilvl w:val="1"/>
          <w:numId w:val="18"/>
        </w:numPr>
        <w:tabs>
          <w:tab w:val="left" w:pos="567"/>
        </w:tabs>
        <w:ind w:left="0" w:firstLine="0"/>
        <w:jc w:val="both"/>
        <w:rPr>
          <w:bCs/>
        </w:rPr>
      </w:pPr>
      <w:r w:rsidRPr="001648C8">
        <w:rPr>
          <w:bCs/>
        </w:rPr>
        <w:t>Ja pēc Piedāvājuma iesniegšanas datuma mainās valstī noteiktā mēneša minimālā darba alga, vai darba veikšanai nepieciešamo izejmateriālu cena, vai notiek nodokļu izmaiņas, kas pazemina vai paa</w:t>
      </w:r>
      <w:r>
        <w:rPr>
          <w:bCs/>
        </w:rPr>
        <w:t>ugstina Izpildītāja veiktā Pakalpojuma</w:t>
      </w:r>
      <w:r w:rsidRPr="001648C8">
        <w:rPr>
          <w:bCs/>
        </w:rPr>
        <w:t xml:space="preserve"> izmaksas, un ja šādi grozījumi nav ats</w:t>
      </w:r>
      <w:r>
        <w:rPr>
          <w:bCs/>
        </w:rPr>
        <w:t>poguļoti Līgumcenā, tad pēc Līdzēju</w:t>
      </w:r>
      <w:r w:rsidRPr="001648C8">
        <w:rPr>
          <w:bCs/>
        </w:rPr>
        <w:t xml:space="preserve"> savstarpējas vienošanās, groza Līgumcenu saskaņā ar Līguma 4.punkta noteikumiem.</w:t>
      </w:r>
    </w:p>
    <w:p w:rsidR="00844E2D" w:rsidRPr="001648C8" w:rsidRDefault="00844E2D" w:rsidP="00844E2D">
      <w:pPr>
        <w:widowControl w:val="0"/>
        <w:numPr>
          <w:ilvl w:val="1"/>
          <w:numId w:val="18"/>
        </w:numPr>
        <w:tabs>
          <w:tab w:val="left" w:pos="567"/>
        </w:tabs>
        <w:ind w:left="0" w:firstLine="0"/>
        <w:jc w:val="both"/>
        <w:rPr>
          <w:bCs/>
        </w:rPr>
      </w:pPr>
      <w:r w:rsidRPr="001648C8">
        <w:rPr>
          <w:bCs/>
        </w:rPr>
        <w:lastRenderedPageBreak/>
        <w:t>Vienību c</w:t>
      </w:r>
      <w:r>
        <w:rPr>
          <w:bCs/>
        </w:rPr>
        <w:t>enas grozījumus izdara, ja viens no Līdzējiem iesniedz otram</w:t>
      </w:r>
      <w:r w:rsidRPr="001648C8">
        <w:rPr>
          <w:bCs/>
        </w:rPr>
        <w:t>:</w:t>
      </w:r>
    </w:p>
    <w:p w:rsidR="00844E2D" w:rsidRPr="001648C8" w:rsidRDefault="00844E2D" w:rsidP="00844E2D">
      <w:pPr>
        <w:widowControl w:val="0"/>
        <w:numPr>
          <w:ilvl w:val="2"/>
          <w:numId w:val="18"/>
        </w:numPr>
        <w:ind w:left="709" w:hanging="709"/>
        <w:jc w:val="both"/>
        <w:rPr>
          <w:bCs/>
        </w:rPr>
      </w:pPr>
      <w:r w:rsidRPr="001648C8">
        <w:rPr>
          <w:bCs/>
        </w:rPr>
        <w:t>pierādījumus, kas parāda vienības cenas pazeminājumu vai paaugstinājumu, uz kuriem var pamatot vienības cenas izmaiņas;</w:t>
      </w:r>
    </w:p>
    <w:p w:rsidR="00844E2D" w:rsidRPr="001648C8" w:rsidRDefault="00844E2D" w:rsidP="00844E2D">
      <w:pPr>
        <w:widowControl w:val="0"/>
        <w:numPr>
          <w:ilvl w:val="2"/>
          <w:numId w:val="18"/>
        </w:numPr>
        <w:ind w:left="709" w:hanging="709"/>
        <w:jc w:val="both"/>
        <w:rPr>
          <w:bCs/>
        </w:rPr>
      </w:pPr>
      <w:r w:rsidRPr="001648C8">
        <w:rPr>
          <w:bCs/>
        </w:rPr>
        <w:t xml:space="preserve">vienības </w:t>
      </w:r>
      <w:r w:rsidR="007B68E8">
        <w:rPr>
          <w:bCs/>
        </w:rPr>
        <w:t>cenas kalkulāciju (atšifrējums)</w:t>
      </w:r>
      <w:r w:rsidR="00FE2DA3">
        <w:rPr>
          <w:bCs/>
        </w:rPr>
        <w:t xml:space="preserve"> </w:t>
      </w:r>
      <w:r w:rsidR="00FE2DA3">
        <w:rPr>
          <w:i/>
        </w:rPr>
        <w:t>euro</w:t>
      </w:r>
      <w:r w:rsidRPr="001648C8">
        <w:rPr>
          <w:bCs/>
        </w:rPr>
        <w:t>, kur ir norādīts katras izmaksu pozīcijas procentuālais īpatsvars vienības cenā, norādot pazeminājumu vai paaugstinājumu.</w:t>
      </w:r>
    </w:p>
    <w:p w:rsidR="00844E2D" w:rsidRPr="00550495" w:rsidRDefault="00844E2D" w:rsidP="00844E2D">
      <w:pPr>
        <w:widowControl w:val="0"/>
        <w:numPr>
          <w:ilvl w:val="1"/>
          <w:numId w:val="18"/>
        </w:numPr>
        <w:tabs>
          <w:tab w:val="left" w:pos="567"/>
        </w:tabs>
        <w:ind w:left="0" w:firstLine="0"/>
        <w:jc w:val="both"/>
        <w:rPr>
          <w:b/>
          <w:bCs/>
        </w:rPr>
      </w:pPr>
      <w:r w:rsidRPr="005931CE">
        <w:rPr>
          <w:bCs/>
        </w:rPr>
        <w:t xml:space="preserve">Viens no Līdzējiem </w:t>
      </w:r>
      <w:r>
        <w:rPr>
          <w:bCs/>
        </w:rPr>
        <w:t>saskaņo Pakalpojuma</w:t>
      </w:r>
      <w:r w:rsidRPr="001648C8">
        <w:rPr>
          <w:bCs/>
        </w:rPr>
        <w:t xml:space="preserve"> vienības cenu izmaiņas </w:t>
      </w:r>
      <w:r>
        <w:rPr>
          <w:bCs/>
        </w:rPr>
        <w:t>saskaņā ar kalkulāciju, ja Pakalpojuma</w:t>
      </w:r>
      <w:r w:rsidRPr="001648C8">
        <w:rPr>
          <w:bCs/>
        </w:rPr>
        <w:t xml:space="preserve"> vienības cenas paaugstinās vai samazinās vismaz par 5% no pēdējās apstiprinātās vienības cenas un tikai tajā vienības cenas pozīcijas apjomā, par kuru ir iesniegti pierādījumi</w:t>
      </w:r>
      <w:r w:rsidRPr="001648C8">
        <w:t xml:space="preserve">. </w:t>
      </w:r>
    </w:p>
    <w:p w:rsidR="00844E2D" w:rsidRPr="00CA7A78" w:rsidRDefault="00844E2D" w:rsidP="00844E2D">
      <w:pPr>
        <w:widowControl w:val="0"/>
        <w:numPr>
          <w:ilvl w:val="1"/>
          <w:numId w:val="18"/>
        </w:numPr>
        <w:tabs>
          <w:tab w:val="left" w:pos="567"/>
        </w:tabs>
        <w:ind w:left="0" w:firstLine="0"/>
        <w:jc w:val="both"/>
        <w:rPr>
          <w:b/>
          <w:bCs/>
        </w:rPr>
      </w:pPr>
      <w:r w:rsidRPr="004961D8">
        <w:t>Vienības</w:t>
      </w:r>
      <w:r>
        <w:t xml:space="preserve"> </w:t>
      </w:r>
      <w:r w:rsidRPr="004961D8">
        <w:t>cena līdz Līguma termiņa beigām var pārskatīt vienu reizi kalendārajā gadā saskaņā ar Līguma noteikumiem.</w:t>
      </w:r>
    </w:p>
    <w:p w:rsidR="00844E2D" w:rsidRPr="00986451" w:rsidRDefault="00844E2D" w:rsidP="00844E2D">
      <w:pPr>
        <w:numPr>
          <w:ilvl w:val="0"/>
          <w:numId w:val="18"/>
        </w:numPr>
        <w:spacing w:before="120"/>
        <w:ind w:left="357" w:hanging="357"/>
        <w:jc w:val="center"/>
        <w:rPr>
          <w:b/>
        </w:rPr>
      </w:pPr>
      <w:r w:rsidRPr="00986451">
        <w:rPr>
          <w:b/>
        </w:rPr>
        <w:t>Pakalpojuma pasūtīšana un pieņemšana</w:t>
      </w:r>
    </w:p>
    <w:p w:rsidR="00844E2D" w:rsidRPr="000701F3" w:rsidRDefault="00844E2D" w:rsidP="00844E2D">
      <w:pPr>
        <w:widowControl w:val="0"/>
        <w:numPr>
          <w:ilvl w:val="1"/>
          <w:numId w:val="18"/>
        </w:numPr>
        <w:tabs>
          <w:tab w:val="left" w:pos="567"/>
        </w:tabs>
        <w:ind w:left="0" w:firstLine="0"/>
        <w:jc w:val="both"/>
      </w:pPr>
      <w:r w:rsidRPr="000701F3">
        <w:t>Pasūtītājs noformē Pakalpojuma pasūtījumu (turpmāk – Pieteikums) elektroniski Problēmu uzskaites un kon</w:t>
      </w:r>
      <w:r>
        <w:t>troles sistēmā (turpmāk – PUKS)</w:t>
      </w:r>
      <w:r w:rsidRPr="000701F3">
        <w:t xml:space="preserve"> Tehnisk</w:t>
      </w:r>
      <w:r>
        <w:t>ajās</w:t>
      </w:r>
      <w:r w:rsidRPr="000701F3">
        <w:t xml:space="preserve"> specifikācij</w:t>
      </w:r>
      <w:r>
        <w:t>ās</w:t>
      </w:r>
      <w:r w:rsidRPr="006F2355">
        <w:rPr>
          <w:i/>
        </w:rPr>
        <w:t xml:space="preserve"> </w:t>
      </w:r>
      <w:r w:rsidRPr="00317402">
        <w:rPr>
          <w:i/>
        </w:rPr>
        <w:t>attiecīgi Daļai Nr.1 un/vai Daļai Nr.2</w:t>
      </w:r>
      <w:r w:rsidRPr="000701F3">
        <w:t xml:space="preserve"> (</w:t>
      </w:r>
      <w:r>
        <w:t>2</w:t>
      </w:r>
      <w:r w:rsidRPr="000701F3">
        <w:t>.pielikums)</w:t>
      </w:r>
      <w:r>
        <w:t xml:space="preserve"> noteiktajā kārtībā</w:t>
      </w:r>
      <w:r w:rsidRPr="000701F3">
        <w:t>.</w:t>
      </w:r>
    </w:p>
    <w:p w:rsidR="00844E2D" w:rsidRDefault="00844E2D" w:rsidP="00844E2D">
      <w:pPr>
        <w:widowControl w:val="0"/>
        <w:numPr>
          <w:ilvl w:val="1"/>
          <w:numId w:val="18"/>
        </w:numPr>
        <w:tabs>
          <w:tab w:val="left" w:pos="567"/>
        </w:tabs>
        <w:ind w:left="0" w:firstLine="0"/>
        <w:jc w:val="both"/>
      </w:pPr>
      <w:r w:rsidRPr="000701F3">
        <w:t>Izpildītājs par izpildītājiem Pakalpojuma apjomiem atskaitās PUKS Tehnisk</w:t>
      </w:r>
      <w:r>
        <w:t>ajās</w:t>
      </w:r>
      <w:r w:rsidRPr="000701F3">
        <w:t xml:space="preserve"> specifikācij</w:t>
      </w:r>
      <w:r>
        <w:t xml:space="preserve">ās </w:t>
      </w:r>
      <w:r w:rsidRPr="00317402">
        <w:rPr>
          <w:i/>
        </w:rPr>
        <w:t>attiecīgi Daļai Nr.1 un/vai Daļai Nr.2</w:t>
      </w:r>
      <w:r>
        <w:t xml:space="preserve"> (2</w:t>
      </w:r>
      <w:r w:rsidRPr="000701F3">
        <w:t>.pielikums)</w:t>
      </w:r>
      <w:r>
        <w:t xml:space="preserve"> noteiktajā kārtībā</w:t>
      </w:r>
      <w:r w:rsidRPr="000701F3">
        <w:t>.</w:t>
      </w:r>
    </w:p>
    <w:p w:rsidR="00844E2D" w:rsidRDefault="00844E2D" w:rsidP="00844E2D">
      <w:pPr>
        <w:widowControl w:val="0"/>
        <w:numPr>
          <w:ilvl w:val="1"/>
          <w:numId w:val="18"/>
        </w:numPr>
        <w:tabs>
          <w:tab w:val="left" w:pos="567"/>
        </w:tabs>
        <w:ind w:left="0" w:firstLine="0"/>
        <w:jc w:val="both"/>
      </w:pPr>
      <w:r w:rsidRPr="000701F3">
        <w:t>Pasūtītājs pieņem katrā mēnesī pasūtītos un faktiski izpildītos Pakalpojuma apjomus ar pieņemšanas – nodošanas aktu, ko paraksta Līdzēju atbildīgās personas.</w:t>
      </w:r>
    </w:p>
    <w:p w:rsidR="00844E2D" w:rsidRPr="005E1A75" w:rsidRDefault="00844E2D" w:rsidP="00844E2D">
      <w:pPr>
        <w:widowControl w:val="0"/>
        <w:numPr>
          <w:ilvl w:val="1"/>
          <w:numId w:val="18"/>
        </w:numPr>
        <w:tabs>
          <w:tab w:val="left" w:pos="567"/>
        </w:tabs>
        <w:ind w:left="0" w:firstLine="0"/>
        <w:jc w:val="both"/>
        <w:rPr>
          <w:b/>
        </w:rPr>
      </w:pPr>
      <w:r w:rsidRPr="008C3C25">
        <w:t>Ja pie Pakalpojuma pieņemšanas –</w:t>
      </w:r>
      <w:r>
        <w:t xml:space="preserve"> </w:t>
      </w:r>
      <w:r w:rsidRPr="008C3C25">
        <w:t>nodošanas tiek konstatēts, ka Pakalpo</w:t>
      </w:r>
      <w:r>
        <w:t>jums izpildīts nekvalitatīvi, Līdzēji</w:t>
      </w:r>
      <w:r w:rsidRPr="008C3C25">
        <w:t xml:space="preserve"> sastāda defektu </w:t>
      </w:r>
      <w:smartTag w:uri="schemas-tilde-lv/tildestengine" w:element="veidnes">
        <w:smartTagPr>
          <w:attr w:name="baseform" w:val="akt|s"/>
          <w:attr w:name="id" w:val="-1"/>
          <w:attr w:name="text" w:val="aktu"/>
        </w:smartTagPr>
        <w:r w:rsidRPr="008C3C25">
          <w:t>aktu</w:t>
        </w:r>
      </w:smartTag>
      <w:r w:rsidRPr="008C3C25">
        <w:t>, kurā norāda, kādi ir trūkumi un vienojas par to novēršanu uz Izpildītāja rēķina un trūkumu novēršanas laiku.</w:t>
      </w:r>
    </w:p>
    <w:p w:rsidR="00844E2D" w:rsidRPr="00632EB7" w:rsidRDefault="00844E2D" w:rsidP="00844E2D">
      <w:pPr>
        <w:widowControl w:val="0"/>
        <w:numPr>
          <w:ilvl w:val="0"/>
          <w:numId w:val="18"/>
        </w:numPr>
        <w:spacing w:before="120"/>
        <w:ind w:left="357" w:hanging="357"/>
        <w:jc w:val="center"/>
        <w:rPr>
          <w:b/>
        </w:rPr>
      </w:pPr>
      <w:r>
        <w:rPr>
          <w:b/>
        </w:rPr>
        <w:t>Līdzēju saistības</w:t>
      </w:r>
    </w:p>
    <w:p w:rsidR="00844E2D" w:rsidRPr="000701F3" w:rsidRDefault="00844E2D" w:rsidP="00844E2D">
      <w:pPr>
        <w:widowControl w:val="0"/>
        <w:numPr>
          <w:ilvl w:val="1"/>
          <w:numId w:val="18"/>
        </w:numPr>
        <w:tabs>
          <w:tab w:val="left" w:pos="567"/>
        </w:tabs>
        <w:ind w:left="0" w:firstLine="0"/>
        <w:jc w:val="both"/>
      </w:pPr>
      <w:r w:rsidRPr="000701F3">
        <w:t>Izpildītājs apņemas:</w:t>
      </w:r>
    </w:p>
    <w:p w:rsidR="00844E2D" w:rsidRPr="000701F3" w:rsidRDefault="00844E2D" w:rsidP="00844E2D">
      <w:pPr>
        <w:widowControl w:val="0"/>
        <w:numPr>
          <w:ilvl w:val="2"/>
          <w:numId w:val="18"/>
        </w:numPr>
        <w:ind w:left="709" w:hanging="709"/>
        <w:jc w:val="both"/>
      </w:pPr>
      <w:r w:rsidRPr="000701F3">
        <w:rPr>
          <w:bCs/>
        </w:rPr>
        <w:t>nodrošināt kvalitatīvu Pakalpojuma izpildi</w:t>
      </w:r>
      <w:r>
        <w:rPr>
          <w:bCs/>
        </w:rPr>
        <w:t>,</w:t>
      </w:r>
      <w:r w:rsidRPr="000701F3">
        <w:rPr>
          <w:bCs/>
        </w:rPr>
        <w:t xml:space="preserve"> saskaņā ar Līgumu</w:t>
      </w:r>
      <w:r>
        <w:rPr>
          <w:bCs/>
        </w:rPr>
        <w:t>,</w:t>
      </w:r>
      <w:r w:rsidRPr="000701F3">
        <w:rPr>
          <w:bCs/>
        </w:rPr>
        <w:t xml:space="preserve"> Pieteikumā norādītā termiņā; </w:t>
      </w:r>
    </w:p>
    <w:p w:rsidR="00844E2D" w:rsidRPr="000701F3" w:rsidRDefault="00844E2D" w:rsidP="00844E2D">
      <w:pPr>
        <w:widowControl w:val="0"/>
        <w:numPr>
          <w:ilvl w:val="2"/>
          <w:numId w:val="18"/>
        </w:numPr>
        <w:ind w:left="709" w:hanging="709"/>
        <w:jc w:val="both"/>
      </w:pPr>
      <w:r w:rsidRPr="000701F3">
        <w:rPr>
          <w:bCs/>
        </w:rPr>
        <w:t>Pakalpojumu veikt ar savu tehniku, darba rīkiem, darba apģērbu un</w:t>
      </w:r>
      <w:r>
        <w:rPr>
          <w:bCs/>
        </w:rPr>
        <w:t xml:space="preserve"> </w:t>
      </w:r>
      <w:r w:rsidRPr="00AA3C16">
        <w:rPr>
          <w:bCs/>
        </w:rPr>
        <w:t>nodrošināt sevi ar visiem resursiem</w:t>
      </w:r>
      <w:r>
        <w:rPr>
          <w:bCs/>
        </w:rPr>
        <w:t>, kas nepieciešami</w:t>
      </w:r>
      <w:r w:rsidRPr="00AA3C16">
        <w:rPr>
          <w:bCs/>
        </w:rPr>
        <w:t xml:space="preserve"> kvalitatīvai Pakalpojuma izpildei;</w:t>
      </w:r>
    </w:p>
    <w:p w:rsidR="00844E2D" w:rsidRDefault="00844E2D" w:rsidP="00844E2D">
      <w:pPr>
        <w:widowControl w:val="0"/>
        <w:numPr>
          <w:ilvl w:val="2"/>
          <w:numId w:val="18"/>
        </w:numPr>
        <w:ind w:left="709" w:hanging="709"/>
        <w:jc w:val="both"/>
      </w:pPr>
      <w:r w:rsidRPr="000701F3">
        <w:t>nodrošināt pilnvarota pārstāvja klātbūtni, pēc Pasūtītāja pieprasījuma, apsekojot Pakalpojuma izpildes viet</w:t>
      </w:r>
      <w:r>
        <w:t>u</w:t>
      </w:r>
      <w:r w:rsidRPr="000701F3">
        <w:t>;</w:t>
      </w:r>
    </w:p>
    <w:p w:rsidR="00844E2D" w:rsidRPr="00966B66" w:rsidRDefault="00844E2D" w:rsidP="00844E2D">
      <w:pPr>
        <w:widowControl w:val="0"/>
        <w:numPr>
          <w:ilvl w:val="2"/>
          <w:numId w:val="18"/>
        </w:numPr>
        <w:ind w:left="709" w:hanging="709"/>
        <w:jc w:val="both"/>
      </w:pPr>
      <w:r w:rsidRPr="008C3C25">
        <w:t>iesnie</w:t>
      </w:r>
      <w:r>
        <w:t>gt</w:t>
      </w:r>
      <w:r w:rsidRPr="008C3C25">
        <w:t xml:space="preserve"> aktu par </w:t>
      </w:r>
      <w:r w:rsidRPr="00966B66">
        <w:t>iepriekšējā kalendārajā mēnesī izpildīto Pakalpojuma apjomu nākamā mēneša otrajā darba dienā;</w:t>
      </w:r>
    </w:p>
    <w:p w:rsidR="00844E2D" w:rsidRPr="00966B66" w:rsidRDefault="00844E2D" w:rsidP="00844E2D">
      <w:pPr>
        <w:widowControl w:val="0"/>
        <w:numPr>
          <w:ilvl w:val="2"/>
          <w:numId w:val="18"/>
        </w:numPr>
        <w:ind w:left="709" w:hanging="709"/>
        <w:jc w:val="both"/>
      </w:pPr>
      <w:r w:rsidRPr="00966B66">
        <w:t>novērst konstatēto Līguma un/vai normatīvo aktu prasību neizpildi Pasūtītāja noteiktajā termiņā.</w:t>
      </w:r>
    </w:p>
    <w:p w:rsidR="00844E2D" w:rsidRPr="000701F3" w:rsidRDefault="00844E2D" w:rsidP="00844E2D">
      <w:pPr>
        <w:widowControl w:val="0"/>
        <w:numPr>
          <w:ilvl w:val="1"/>
          <w:numId w:val="18"/>
        </w:numPr>
        <w:tabs>
          <w:tab w:val="left" w:pos="567"/>
        </w:tabs>
        <w:ind w:left="0" w:firstLine="0"/>
        <w:jc w:val="both"/>
      </w:pPr>
      <w:r w:rsidRPr="00966B66">
        <w:t>Izpildītājs ir atbildīgs</w:t>
      </w:r>
      <w:r w:rsidRPr="000701F3">
        <w:t xml:space="preserve">: </w:t>
      </w:r>
    </w:p>
    <w:p w:rsidR="00844E2D" w:rsidRPr="0087373D" w:rsidRDefault="00844E2D" w:rsidP="00844E2D">
      <w:pPr>
        <w:widowControl w:val="0"/>
        <w:numPr>
          <w:ilvl w:val="2"/>
          <w:numId w:val="18"/>
        </w:numPr>
        <w:ind w:left="709" w:hanging="709"/>
        <w:jc w:val="both"/>
      </w:pPr>
      <w:r w:rsidRPr="000701F3">
        <w:rPr>
          <w:bCs/>
        </w:rPr>
        <w:t xml:space="preserve">par Pakalpojuma kvalitātes, izmantojamo tehnoloģiju, pielietojamo materiālu un citu parametru atbilstību Tehnisko specifikāciju </w:t>
      </w:r>
      <w:r w:rsidRPr="00317402">
        <w:rPr>
          <w:i/>
        </w:rPr>
        <w:t>attiecīgi Daļai Nr.1 un/vai Daļai Nr.2</w:t>
      </w:r>
      <w:r>
        <w:rPr>
          <w:i/>
        </w:rPr>
        <w:t xml:space="preserve"> </w:t>
      </w:r>
      <w:r w:rsidRPr="000701F3">
        <w:rPr>
          <w:bCs/>
        </w:rPr>
        <w:t>(</w:t>
      </w:r>
      <w:r>
        <w:rPr>
          <w:bCs/>
        </w:rPr>
        <w:t>2</w:t>
      </w:r>
      <w:r w:rsidRPr="000701F3">
        <w:rPr>
          <w:bCs/>
        </w:rPr>
        <w:t>.pielikums) prasībām;</w:t>
      </w:r>
    </w:p>
    <w:p w:rsidR="00844E2D" w:rsidRPr="0087373D" w:rsidRDefault="00844E2D" w:rsidP="00844E2D">
      <w:pPr>
        <w:widowControl w:val="0"/>
        <w:numPr>
          <w:ilvl w:val="2"/>
          <w:numId w:val="18"/>
        </w:numPr>
        <w:ind w:left="709" w:hanging="709"/>
        <w:jc w:val="both"/>
      </w:pPr>
      <w:r w:rsidRPr="0087373D">
        <w:rPr>
          <w:bCs/>
        </w:rPr>
        <w:t>par darba, vides un ugu</w:t>
      </w:r>
      <w:r w:rsidR="00FE57D5">
        <w:rPr>
          <w:bCs/>
        </w:rPr>
        <w:t>ns drošības organizāciju, darba</w:t>
      </w:r>
      <w:r w:rsidRPr="0087373D">
        <w:rPr>
          <w:bCs/>
        </w:rPr>
        <w:t>vietas aprīkošanu un drošības noteikumiem saskaņā ar normatīvajiem aktiem un par prasījumiem no trešajām personām, kas radušies Izpildītāja darbības rezultātā;</w:t>
      </w:r>
    </w:p>
    <w:p w:rsidR="00844E2D" w:rsidRPr="0087373D" w:rsidRDefault="00844E2D" w:rsidP="00844E2D">
      <w:pPr>
        <w:widowControl w:val="0"/>
        <w:numPr>
          <w:ilvl w:val="2"/>
          <w:numId w:val="18"/>
        </w:numPr>
        <w:ind w:left="709" w:hanging="709"/>
        <w:jc w:val="both"/>
      </w:pPr>
      <w:r w:rsidRPr="0087373D">
        <w:rPr>
          <w:bCs/>
        </w:rPr>
        <w:t xml:space="preserve">par zaudējumiem, kas tā vainas dēļ radušies Pakalpojuma izpildes gaitā, kā arī, ja netiek ievēroti Tehnisko specifikāciju </w:t>
      </w:r>
      <w:r w:rsidRPr="00317402">
        <w:rPr>
          <w:i/>
        </w:rPr>
        <w:t>attiecīgi Daļai Nr.1 un/vai Daļai Nr.2</w:t>
      </w:r>
      <w:r w:rsidRPr="0087373D">
        <w:rPr>
          <w:bCs/>
        </w:rPr>
        <w:t xml:space="preserve"> (</w:t>
      </w:r>
      <w:r>
        <w:rPr>
          <w:bCs/>
        </w:rPr>
        <w:t>2</w:t>
      </w:r>
      <w:r w:rsidRPr="0087373D">
        <w:rPr>
          <w:bCs/>
        </w:rPr>
        <w:t>.pielikums) nosacījumi un, kas var rasties Pasūtītājam, ja Izpildītājs</w:t>
      </w:r>
      <w:r w:rsidRPr="000701F3">
        <w:t xml:space="preserve"> neievēro Pasūtītāja noteikto izpildes termiņu.</w:t>
      </w:r>
    </w:p>
    <w:p w:rsidR="00844E2D" w:rsidRDefault="00844E2D" w:rsidP="00844E2D">
      <w:pPr>
        <w:widowControl w:val="0"/>
        <w:numPr>
          <w:ilvl w:val="1"/>
          <w:numId w:val="18"/>
        </w:numPr>
        <w:tabs>
          <w:tab w:val="left" w:pos="567"/>
        </w:tabs>
        <w:ind w:left="0" w:firstLine="0"/>
        <w:jc w:val="both"/>
      </w:pPr>
      <w:r w:rsidRPr="008C3C25">
        <w:t>Pasūtītājs apņemas</w:t>
      </w:r>
      <w:r>
        <w:t>:</w:t>
      </w:r>
    </w:p>
    <w:p w:rsidR="00844E2D" w:rsidRDefault="00844E2D" w:rsidP="00844E2D">
      <w:pPr>
        <w:widowControl w:val="0"/>
        <w:numPr>
          <w:ilvl w:val="2"/>
          <w:numId w:val="18"/>
        </w:numPr>
        <w:ind w:left="709" w:hanging="709"/>
        <w:jc w:val="both"/>
      </w:pPr>
      <w:r w:rsidRPr="00345B51">
        <w:rPr>
          <w:lang w:eastAsia="en-US"/>
        </w:rPr>
        <w:t>nodrošināt Izpildītāja veiktā Pakalpojuma kontroli un kvalitātes pārbaudi, apstiprinot paveikto ar projekta vadītāja parakstu;</w:t>
      </w:r>
    </w:p>
    <w:p w:rsidR="00844E2D" w:rsidRDefault="00844E2D" w:rsidP="00844E2D">
      <w:pPr>
        <w:widowControl w:val="0"/>
        <w:numPr>
          <w:ilvl w:val="2"/>
          <w:numId w:val="18"/>
        </w:numPr>
        <w:ind w:left="709" w:hanging="709"/>
        <w:jc w:val="both"/>
      </w:pPr>
      <w:r w:rsidRPr="00345B51">
        <w:rPr>
          <w:lang w:eastAsia="en-US"/>
        </w:rPr>
        <w:t xml:space="preserve">izskatīt Izpildītāja iesniegto aktu par iepriekšējā mēneša izpildītajiem Pakalpojuma apjomiem </w:t>
      </w:r>
      <w:r>
        <w:rPr>
          <w:lang w:eastAsia="en-US"/>
        </w:rPr>
        <w:t>2</w:t>
      </w:r>
      <w:r w:rsidRPr="00345B51">
        <w:rPr>
          <w:lang w:eastAsia="en-US"/>
        </w:rPr>
        <w:t xml:space="preserve"> (</w:t>
      </w:r>
      <w:r>
        <w:rPr>
          <w:lang w:eastAsia="en-US"/>
        </w:rPr>
        <w:t>divu</w:t>
      </w:r>
      <w:r w:rsidRPr="00345B51">
        <w:rPr>
          <w:lang w:eastAsia="en-US"/>
        </w:rPr>
        <w:t>) darba dienu laikā;</w:t>
      </w:r>
    </w:p>
    <w:p w:rsidR="00844E2D" w:rsidRDefault="00844E2D" w:rsidP="00844E2D">
      <w:pPr>
        <w:widowControl w:val="0"/>
        <w:numPr>
          <w:ilvl w:val="2"/>
          <w:numId w:val="18"/>
        </w:numPr>
        <w:ind w:left="709" w:hanging="709"/>
        <w:jc w:val="both"/>
      </w:pPr>
      <w:r w:rsidRPr="00345B51">
        <w:rPr>
          <w:lang w:eastAsia="en-US"/>
        </w:rPr>
        <w:t xml:space="preserve">samaksāt par paveiktajiem Pakalpojuma apjomiem saskaņā ar „Pakalpojuma daudzumu un izcenojumu saraksts” </w:t>
      </w:r>
      <w:r w:rsidRPr="00317402">
        <w:rPr>
          <w:i/>
        </w:rPr>
        <w:t>attiecīgi Daļai Nr.1 un/vai Daļai Nr.2</w:t>
      </w:r>
      <w:r w:rsidRPr="00345B51">
        <w:rPr>
          <w:lang w:eastAsia="en-US"/>
        </w:rPr>
        <w:t xml:space="preserve"> (</w:t>
      </w:r>
      <w:r>
        <w:rPr>
          <w:lang w:eastAsia="en-US"/>
        </w:rPr>
        <w:t>1</w:t>
      </w:r>
      <w:r w:rsidRPr="00345B51">
        <w:rPr>
          <w:lang w:eastAsia="en-US"/>
        </w:rPr>
        <w:t>.pielikums) noteiktajiem vienību izcenojumiem.</w:t>
      </w:r>
    </w:p>
    <w:p w:rsidR="00844E2D" w:rsidRDefault="00844E2D" w:rsidP="00844E2D">
      <w:pPr>
        <w:widowControl w:val="0"/>
        <w:numPr>
          <w:ilvl w:val="1"/>
          <w:numId w:val="18"/>
        </w:numPr>
        <w:tabs>
          <w:tab w:val="left" w:pos="567"/>
        </w:tabs>
        <w:ind w:left="0" w:firstLine="0"/>
        <w:jc w:val="both"/>
      </w:pPr>
      <w:r w:rsidRPr="008C3C25">
        <w:t>Pasūtītājam ir tiesības:</w:t>
      </w:r>
    </w:p>
    <w:p w:rsidR="00844E2D" w:rsidRPr="00966B66" w:rsidRDefault="00844E2D" w:rsidP="00844E2D">
      <w:pPr>
        <w:widowControl w:val="0"/>
        <w:numPr>
          <w:ilvl w:val="2"/>
          <w:numId w:val="18"/>
        </w:numPr>
        <w:ind w:left="709" w:hanging="709"/>
        <w:jc w:val="both"/>
      </w:pPr>
      <w:r w:rsidRPr="008C3C25">
        <w:t>vienpusēji apturēt Pakalpojuma</w:t>
      </w:r>
      <w:r w:rsidRPr="008C3C25">
        <w:rPr>
          <w:caps/>
        </w:rPr>
        <w:t xml:space="preserve"> </w:t>
      </w:r>
      <w:r w:rsidRPr="008C3C25">
        <w:t>izpildi gadījumā</w:t>
      </w:r>
      <w:r w:rsidRPr="00966B66">
        <w:t xml:space="preserve">, ja Izpildītājs pārkāpj Līguma vai spēkā esošo normatīvo </w:t>
      </w:r>
      <w:smartTag w:uri="schemas-tilde-lv/tildestengine" w:element="veidnes">
        <w:smartTagPr>
          <w:attr w:name="baseform" w:val="akt|s"/>
          <w:attr w:name="id" w:val="-1"/>
          <w:attr w:name="text" w:val="aktu"/>
        </w:smartTagPr>
        <w:r w:rsidRPr="00966B66">
          <w:t>aktu</w:t>
        </w:r>
      </w:smartTag>
      <w:r w:rsidRPr="00966B66">
        <w:t xml:space="preserve"> prasības;</w:t>
      </w:r>
    </w:p>
    <w:p w:rsidR="00844E2D" w:rsidRDefault="00844E2D" w:rsidP="00844E2D">
      <w:pPr>
        <w:widowControl w:val="0"/>
        <w:numPr>
          <w:ilvl w:val="2"/>
          <w:numId w:val="18"/>
        </w:numPr>
        <w:ind w:left="709" w:hanging="709"/>
        <w:jc w:val="both"/>
      </w:pPr>
      <w:r w:rsidRPr="00966B66">
        <w:t xml:space="preserve">neveikt apmaksu par nekvalitatīvi veiktajiem Pakalpojuma apjomiem, par ko sastādīts akts </w:t>
      </w:r>
      <w:r w:rsidRPr="00966B66">
        <w:lastRenderedPageBreak/>
        <w:t>saskaņā ar Līguma 8. punkta nosacījumiem, līdz konstatēto neatbilstību</w:t>
      </w:r>
      <w:r w:rsidRPr="000701F3">
        <w:t xml:space="preserve"> novēršanai Izpildītāja paša spēkiem un līdzekļiem aktā noteiktajā termiņā.</w:t>
      </w:r>
    </w:p>
    <w:p w:rsidR="00844E2D" w:rsidRPr="001C0DF3" w:rsidRDefault="00844E2D" w:rsidP="00844E2D">
      <w:pPr>
        <w:widowControl w:val="0"/>
        <w:numPr>
          <w:ilvl w:val="1"/>
          <w:numId w:val="18"/>
        </w:numPr>
        <w:tabs>
          <w:tab w:val="left" w:pos="567"/>
        </w:tabs>
        <w:ind w:left="0" w:firstLine="0"/>
        <w:jc w:val="both"/>
        <w:rPr>
          <w:b/>
        </w:rPr>
      </w:pPr>
      <w:r w:rsidRPr="00702797">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844E2D" w:rsidRPr="00632EB7" w:rsidRDefault="00844E2D" w:rsidP="00844E2D">
      <w:pPr>
        <w:numPr>
          <w:ilvl w:val="0"/>
          <w:numId w:val="18"/>
        </w:numPr>
        <w:spacing w:before="120"/>
        <w:ind w:left="357" w:hanging="357"/>
        <w:jc w:val="center"/>
        <w:rPr>
          <w:b/>
        </w:rPr>
      </w:pPr>
      <w:r w:rsidRPr="00632EB7">
        <w:rPr>
          <w:b/>
        </w:rPr>
        <w:t>Izpildītāja personāls un apakšuzņēmēji</w:t>
      </w:r>
    </w:p>
    <w:p w:rsidR="00844E2D" w:rsidRPr="003C5409" w:rsidRDefault="00844E2D" w:rsidP="00844E2D">
      <w:pPr>
        <w:widowControl w:val="0"/>
        <w:numPr>
          <w:ilvl w:val="1"/>
          <w:numId w:val="18"/>
        </w:numPr>
        <w:tabs>
          <w:tab w:val="left" w:pos="567"/>
        </w:tabs>
        <w:ind w:left="0" w:firstLine="0"/>
        <w:jc w:val="both"/>
        <w:rPr>
          <w:bCs/>
          <w:u w:val="single"/>
        </w:rPr>
      </w:pPr>
      <w:r w:rsidRPr="003C5409">
        <w:rPr>
          <w:bCs/>
        </w:rPr>
        <w:t>Izpildītājam jānodarbina Piedāvājumā Iepirkumam minētais vadības personāls, speciālisti un apakšuzņēmēji.</w:t>
      </w:r>
    </w:p>
    <w:p w:rsidR="00844E2D" w:rsidRPr="003C5409" w:rsidRDefault="00844E2D" w:rsidP="00844E2D">
      <w:pPr>
        <w:widowControl w:val="0"/>
        <w:numPr>
          <w:ilvl w:val="1"/>
          <w:numId w:val="18"/>
        </w:numPr>
        <w:tabs>
          <w:tab w:val="left" w:pos="567"/>
        </w:tabs>
        <w:ind w:left="0" w:firstLine="0"/>
        <w:jc w:val="both"/>
        <w:rPr>
          <w:bCs/>
          <w:u w:val="single"/>
        </w:rPr>
      </w:pPr>
      <w:r w:rsidRPr="003C5409">
        <w:rPr>
          <w:bCs/>
        </w:rPr>
        <w:t>Izpildītāja personālu, kuru tas iesaistījis Līguma izpildē, par kuru sniedzis informāciju Pasūtītājam un kura kvalifikācijas atbilstību Iepirkumā izvirzītajām prasībām Pasūtītājs ir vērtējis, kā arī apakšuzņēmējus, uz kuru iespējām Izpildītājs balstījies, lai apliecinātu savas kvalifikācijas atbilstību Iepirkuma dokumentos noteiktajām prasībām, drīkst nomainīt tikai ar Pasūtītāja rakstveida piekrišanu, ievērojot šādus nosacījumus:</w:t>
      </w:r>
    </w:p>
    <w:p w:rsidR="00844E2D" w:rsidRPr="00952A87" w:rsidRDefault="00844E2D" w:rsidP="00844E2D">
      <w:pPr>
        <w:widowControl w:val="0"/>
        <w:numPr>
          <w:ilvl w:val="2"/>
          <w:numId w:val="18"/>
        </w:numPr>
        <w:ind w:left="709" w:hanging="709"/>
        <w:jc w:val="both"/>
        <w:rPr>
          <w:bCs/>
        </w:rPr>
      </w:pPr>
      <w:r w:rsidRPr="00952A87">
        <w:rPr>
          <w:bCs/>
        </w:rPr>
        <w:t>personālam un apakšuzņēmējiem, kurus Izpildītājs piedāvā ir vismaz tāda pati kvalifikācija uz kādu Izpildītājs atsaucies, apliecinot savu atbilstību Iepirkumā noteiktajām prasībām;</w:t>
      </w:r>
    </w:p>
    <w:p w:rsidR="00844E2D" w:rsidRPr="003C5409" w:rsidRDefault="00844E2D" w:rsidP="00844E2D">
      <w:pPr>
        <w:widowControl w:val="0"/>
        <w:numPr>
          <w:ilvl w:val="2"/>
          <w:numId w:val="18"/>
        </w:numPr>
        <w:ind w:left="709" w:hanging="709"/>
        <w:jc w:val="both"/>
      </w:pPr>
      <w:r w:rsidRPr="00952A87">
        <w:rPr>
          <w:bCs/>
        </w:rPr>
        <w:t>uz Izpildītāja piedāvāto personālu un apakšuzņēmējiem nav attiecināmi Publisko iepirkumu likuma 39</w:t>
      </w:r>
      <w:r w:rsidRPr="00A22C28">
        <w:rPr>
          <w:bCs/>
          <w:vertAlign w:val="superscript"/>
        </w:rPr>
        <w:t>1</w:t>
      </w:r>
      <w:r w:rsidRPr="00952A87">
        <w:rPr>
          <w:bCs/>
        </w:rPr>
        <w:t>.panta pirmajā daļā minētie izslēgšanas nosacījumi. Pārbaudot</w:t>
      </w:r>
      <w:r w:rsidRPr="003C5409">
        <w:t xml:space="preserve"> apakšuzņēmēja atbilstību, Pasūtītājs piemēro Publisko iepirkumu likuma 39</w:t>
      </w:r>
      <w:r w:rsidRPr="003C5409">
        <w:rPr>
          <w:vertAlign w:val="superscript"/>
        </w:rPr>
        <w:t>1</w:t>
      </w:r>
      <w:r w:rsidRPr="003C5409">
        <w:t>.panta noteikumus. Publisko iepirkumu likuma 39</w:t>
      </w:r>
      <w:r w:rsidRPr="003C5409">
        <w:rPr>
          <w:vertAlign w:val="superscript"/>
        </w:rPr>
        <w:t>1</w:t>
      </w:r>
      <w:r w:rsidRPr="003C5409">
        <w:t>.panta ceturtajā daļā minētos termiņus skaita no dienas, kad lūgums par personāla vai apakšuzņēmēja nomaiņu iesniegts pasūtītājam.</w:t>
      </w:r>
    </w:p>
    <w:p w:rsidR="00844E2D" w:rsidRPr="00A22C28" w:rsidRDefault="00844E2D" w:rsidP="00844E2D">
      <w:pPr>
        <w:widowControl w:val="0"/>
        <w:numPr>
          <w:ilvl w:val="1"/>
          <w:numId w:val="18"/>
        </w:numPr>
        <w:tabs>
          <w:tab w:val="left" w:pos="567"/>
        </w:tabs>
        <w:ind w:left="0" w:firstLine="0"/>
        <w:jc w:val="both"/>
        <w:rPr>
          <w:bCs/>
          <w:u w:val="single"/>
        </w:rPr>
      </w:pPr>
      <w:r w:rsidRPr="003C5409">
        <w:rPr>
          <w:bCs/>
        </w:rPr>
        <w:t xml:space="preserve">Apakšuzņēmēju, kuru Izpildītājs ir iesaistījis Līguma izpildē un kura sniedzamo Pakalpojumu vērtība ir vismaz 20 (divdesmit) procenti no kopējās Līgumcenas, bet uz kuru neattiecas Līguma </w:t>
      </w:r>
      <w:r>
        <w:rPr>
          <w:bCs/>
        </w:rPr>
        <w:t>7</w:t>
      </w:r>
      <w:r w:rsidRPr="003C5409">
        <w:rPr>
          <w:bCs/>
        </w:rPr>
        <w:t xml:space="preserve">.2.apakšpunktā minētie nosacījumi, Izpildītājam ir tiesības nomainīt, kā arī piesaistīt jaunu apakšuzņēmēju, kura sniedzamo Pakalpojumu vērtība ir vismaz 20 (divdesmit) procenti no Līgumcenas, </w:t>
      </w:r>
      <w:proofErr w:type="gramStart"/>
      <w:r w:rsidRPr="003C5409">
        <w:rPr>
          <w:bCs/>
        </w:rPr>
        <w:t>tikai saņemot Pasūtītāja rakstveida piekrišanu apakšuzņēmēja nomaiņai vai jauna apakšuzņēmēja iesaistīšanai Līguma izpildē</w:t>
      </w:r>
      <w:proofErr w:type="gramEnd"/>
      <w:r w:rsidRPr="003C5409">
        <w:rPr>
          <w:bCs/>
        </w:rPr>
        <w:t xml:space="preserve">. Pasūtītājs piekrīt apakšuzņēmēja nomaiņai vai jauna iesaistīšanai, ja uz piedāvāto apakšuzņēmēju neattiecas </w:t>
      </w:r>
      <w:r w:rsidRPr="003C5409">
        <w:t>Publisko iepirkumu likuma</w:t>
      </w:r>
      <w:r w:rsidRPr="003C5409">
        <w:rPr>
          <w:bCs/>
        </w:rPr>
        <w:t xml:space="preserve"> 39</w:t>
      </w:r>
      <w:r w:rsidRPr="003C5409">
        <w:rPr>
          <w:bCs/>
          <w:vertAlign w:val="superscript"/>
        </w:rPr>
        <w:t>1</w:t>
      </w:r>
      <w:r w:rsidRPr="003C5409">
        <w:rPr>
          <w:bCs/>
        </w:rPr>
        <w:t xml:space="preserve">.panta pirmajā daļā minētie izslēgšanas nosacījumi. Pārbaudot apakšuzņēmēja atbilstību, Pasūtītājs piemēro </w:t>
      </w:r>
      <w:r w:rsidRPr="003C5409">
        <w:t>Publisko iepirkumu likuma</w:t>
      </w:r>
      <w:r w:rsidRPr="003C5409">
        <w:rPr>
          <w:bCs/>
        </w:rPr>
        <w:t xml:space="preserve"> 39</w:t>
      </w:r>
      <w:r w:rsidRPr="003C5409">
        <w:rPr>
          <w:bCs/>
          <w:vertAlign w:val="superscript"/>
        </w:rPr>
        <w:t>1</w:t>
      </w:r>
      <w:r w:rsidRPr="003C5409">
        <w:rPr>
          <w:bCs/>
        </w:rPr>
        <w:t xml:space="preserve">.panta noteikumus. </w:t>
      </w:r>
      <w:r w:rsidRPr="003C5409">
        <w:t>Publisko iepirkumu likuma</w:t>
      </w:r>
      <w:r w:rsidRPr="003C5409">
        <w:rPr>
          <w:bCs/>
        </w:rPr>
        <w:t xml:space="preserve"> 39</w:t>
      </w:r>
      <w:r w:rsidRPr="003C5409">
        <w:rPr>
          <w:bCs/>
          <w:vertAlign w:val="superscript"/>
        </w:rPr>
        <w:t>1</w:t>
      </w:r>
      <w:r w:rsidRPr="003C5409">
        <w:rPr>
          <w:bCs/>
        </w:rPr>
        <w:t>.panta ceturtajā daļā minētos termiņus skaita no dienas, kad lūgums par apakšuzņēmēja nomaiņu iesniegts pasūtītājam.</w:t>
      </w:r>
    </w:p>
    <w:p w:rsidR="00844E2D" w:rsidRPr="00632EB7" w:rsidRDefault="00844E2D" w:rsidP="00844E2D">
      <w:pPr>
        <w:widowControl w:val="0"/>
        <w:numPr>
          <w:ilvl w:val="0"/>
          <w:numId w:val="18"/>
        </w:numPr>
        <w:tabs>
          <w:tab w:val="left" w:pos="426"/>
        </w:tabs>
        <w:spacing w:before="120"/>
        <w:jc w:val="center"/>
        <w:rPr>
          <w:b/>
        </w:rPr>
      </w:pPr>
      <w:r w:rsidRPr="00632EB7">
        <w:rPr>
          <w:b/>
        </w:rPr>
        <w:t xml:space="preserve">Pakalpojuma izpildes un kvalitātes kontrole </w:t>
      </w:r>
    </w:p>
    <w:p w:rsidR="00844E2D" w:rsidRPr="003C1927" w:rsidRDefault="00844E2D" w:rsidP="00844E2D">
      <w:pPr>
        <w:widowControl w:val="0"/>
        <w:numPr>
          <w:ilvl w:val="1"/>
          <w:numId w:val="18"/>
        </w:numPr>
        <w:tabs>
          <w:tab w:val="left" w:pos="567"/>
        </w:tabs>
        <w:ind w:left="0" w:firstLine="0"/>
        <w:jc w:val="both"/>
      </w:pPr>
      <w:r w:rsidRPr="003C1927">
        <w:t>Veiktā Pakalpojuma kvalitātei un izpildes procesam jāatbilst Līgumā</w:t>
      </w:r>
      <w:r>
        <w:t xml:space="preserve"> </w:t>
      </w:r>
      <w:r w:rsidRPr="003C1927">
        <w:t>un normatīvajos aktos noteiktajām prasībām.</w:t>
      </w:r>
      <w:r>
        <w:t xml:space="preserve"> </w:t>
      </w:r>
    </w:p>
    <w:p w:rsidR="00844E2D" w:rsidRPr="003C1927" w:rsidRDefault="00844E2D" w:rsidP="00844E2D">
      <w:pPr>
        <w:widowControl w:val="0"/>
        <w:numPr>
          <w:ilvl w:val="1"/>
          <w:numId w:val="18"/>
        </w:numPr>
        <w:tabs>
          <w:tab w:val="left" w:pos="567"/>
        </w:tabs>
        <w:ind w:left="0" w:firstLine="0"/>
        <w:jc w:val="both"/>
      </w:pPr>
      <w:r w:rsidRPr="003C1927">
        <w:t xml:space="preserve">Pasūtītājs organizē Pakalpojuma izpildes un kvalitātes pārbaudes Izpildītāja Pakalpojumiem gan to izpildes laikā, gan pēc to pabeigšanas. </w:t>
      </w:r>
    </w:p>
    <w:p w:rsidR="00844E2D" w:rsidRPr="003C1927" w:rsidRDefault="00844E2D" w:rsidP="00844E2D">
      <w:pPr>
        <w:widowControl w:val="0"/>
        <w:numPr>
          <w:ilvl w:val="1"/>
          <w:numId w:val="18"/>
        </w:numPr>
        <w:tabs>
          <w:tab w:val="left" w:pos="567"/>
        </w:tabs>
        <w:ind w:left="0" w:firstLine="0"/>
        <w:jc w:val="both"/>
      </w:pPr>
      <w:r w:rsidRPr="003C1927">
        <w:t xml:space="preserve">Pasūtītājs veicot kvalitātes </w:t>
      </w:r>
      <w:r w:rsidRPr="003C1927">
        <w:rPr>
          <w:bCs/>
        </w:rPr>
        <w:t>pārbaudes</w:t>
      </w:r>
      <w:r w:rsidRPr="003C1927">
        <w:t xml:space="preserve"> vai Pakalpojuma izpildes pārbaudes ir tiesīgs tās fiksēt nepiedaloties Izpildītājam. Šādā gadījumā neatbilstība Tehnisko specifikāciju </w:t>
      </w:r>
      <w:r w:rsidRPr="00317402">
        <w:rPr>
          <w:i/>
        </w:rPr>
        <w:t>attiecīgi Daļai Nr.1 un/vai Daļai Nr.2</w:t>
      </w:r>
      <w:r w:rsidRPr="00317402">
        <w:t xml:space="preserve"> </w:t>
      </w:r>
      <w:r w:rsidRPr="003C1927">
        <w:t>(2.pielikums) prasībām tiek konstatēta ar foto fiksāciju, sagatavojot neatbilstību aktu, ko paraksta vismaz 3 (trīs) Pasūtītāja speciālisti.</w:t>
      </w:r>
    </w:p>
    <w:p w:rsidR="00844E2D" w:rsidRPr="003C1927" w:rsidRDefault="00844E2D" w:rsidP="00844E2D">
      <w:pPr>
        <w:widowControl w:val="0"/>
        <w:numPr>
          <w:ilvl w:val="1"/>
          <w:numId w:val="18"/>
        </w:numPr>
        <w:tabs>
          <w:tab w:val="left" w:pos="567"/>
        </w:tabs>
        <w:ind w:left="0" w:firstLine="0"/>
        <w:jc w:val="both"/>
      </w:pPr>
      <w:r w:rsidRPr="003C1927">
        <w:t xml:space="preserve">Pakalpojuma izpildes vai kvalitātes pārbaudes laikā par atklātajām neatbilstībām Tehnisko specifikāciju </w:t>
      </w:r>
      <w:r w:rsidRPr="00317402">
        <w:rPr>
          <w:i/>
        </w:rPr>
        <w:t>attiecīgi Daļai Nr.1 un/vai Daļai Nr.2</w:t>
      </w:r>
      <w:r w:rsidRPr="00317402">
        <w:t xml:space="preserve"> </w:t>
      </w:r>
      <w:r w:rsidRPr="003C1927">
        <w:t xml:space="preserve">(2.pielikums) vai Līguma nosacījumiem Pasūtītājs paziņo Izpildītājam, nosūtot elektroniski uz e-pastu:_____, foto fiksāciju un/vai neatbilstību aktu. </w:t>
      </w:r>
    </w:p>
    <w:p w:rsidR="00844E2D" w:rsidRPr="003C1927" w:rsidRDefault="00844E2D" w:rsidP="00844E2D">
      <w:pPr>
        <w:widowControl w:val="0"/>
        <w:numPr>
          <w:ilvl w:val="1"/>
          <w:numId w:val="18"/>
        </w:numPr>
        <w:tabs>
          <w:tab w:val="left" w:pos="567"/>
        </w:tabs>
        <w:ind w:left="0" w:firstLine="0"/>
        <w:jc w:val="both"/>
      </w:pPr>
      <w:r w:rsidRPr="003C1927">
        <w:t xml:space="preserve">Pēc </w:t>
      </w:r>
      <w:r>
        <w:t>konstatēto neatbilstību</w:t>
      </w:r>
      <w:r w:rsidRPr="003C1927">
        <w:t xml:space="preserve"> novēršanas Pasūtītājs veic pārbaudi un sastāda minēto neatbilstību novēršanas aktu.</w:t>
      </w:r>
    </w:p>
    <w:p w:rsidR="00844E2D" w:rsidRPr="003C1927" w:rsidRDefault="00844E2D" w:rsidP="00844E2D">
      <w:pPr>
        <w:widowControl w:val="0"/>
        <w:numPr>
          <w:ilvl w:val="1"/>
          <w:numId w:val="18"/>
        </w:numPr>
        <w:tabs>
          <w:tab w:val="left" w:pos="567"/>
        </w:tabs>
        <w:ind w:left="0" w:firstLine="0"/>
        <w:jc w:val="both"/>
      </w:pPr>
      <w:r w:rsidRPr="003C1927">
        <w:t>Projekta vadītājs ir tiesīgs uzdot Izpildītājam veikt jebkuru darba pārbaudi, kas varētu parādīt defektu. Šāda pārbaude neietekmē ar Līgumu saistītos Izpildītāja pienākumus.</w:t>
      </w:r>
    </w:p>
    <w:p w:rsidR="00844E2D" w:rsidRPr="00632EB7" w:rsidRDefault="00844E2D" w:rsidP="00844E2D">
      <w:pPr>
        <w:numPr>
          <w:ilvl w:val="0"/>
          <w:numId w:val="18"/>
        </w:numPr>
        <w:spacing w:before="120"/>
        <w:ind w:left="357" w:hanging="357"/>
        <w:jc w:val="center"/>
        <w:rPr>
          <w:b/>
        </w:rPr>
      </w:pPr>
      <w:r w:rsidRPr="00632EB7">
        <w:rPr>
          <w:b/>
        </w:rPr>
        <w:t>Līgumsods</w:t>
      </w:r>
    </w:p>
    <w:p w:rsidR="00844E2D" w:rsidRPr="000701F3" w:rsidRDefault="00844E2D" w:rsidP="00844E2D">
      <w:pPr>
        <w:widowControl w:val="0"/>
        <w:numPr>
          <w:ilvl w:val="1"/>
          <w:numId w:val="18"/>
        </w:numPr>
        <w:tabs>
          <w:tab w:val="left" w:pos="567"/>
        </w:tabs>
        <w:ind w:left="0" w:firstLine="0"/>
        <w:jc w:val="both"/>
        <w:rPr>
          <w:bCs/>
        </w:rPr>
      </w:pPr>
      <w:r w:rsidRPr="00DB7BC0">
        <w:t>Izpildītājam</w:t>
      </w:r>
      <w:r w:rsidRPr="008C0D69">
        <w:rPr>
          <w:bCs/>
        </w:rPr>
        <w:t xml:space="preserve"> ir tiesības prasīt līgumsodu, ja Pasūtītājs </w:t>
      </w:r>
      <w:r>
        <w:rPr>
          <w:bCs/>
        </w:rPr>
        <w:t xml:space="preserve">kavē </w:t>
      </w:r>
      <w:r w:rsidRPr="008C0D69">
        <w:rPr>
          <w:bCs/>
        </w:rPr>
        <w:t>maksājumus par izpildītajiem Pakalpojuma apjomiem, 0,1 % (nulle komats viens procents) apmērā no neveiktā maksājuma summas par katru nokavēto dienu, bet kopsummā ne vairāk kā 10% (desmit procenti) no neveiktā maksājuma summas</w:t>
      </w:r>
      <w:r w:rsidRPr="000701F3">
        <w:rPr>
          <w:bCs/>
        </w:rPr>
        <w:t>.</w:t>
      </w:r>
    </w:p>
    <w:p w:rsidR="00844E2D" w:rsidRPr="00F8473B" w:rsidRDefault="00844E2D" w:rsidP="00844E2D">
      <w:pPr>
        <w:widowControl w:val="0"/>
        <w:numPr>
          <w:ilvl w:val="1"/>
          <w:numId w:val="18"/>
        </w:numPr>
        <w:tabs>
          <w:tab w:val="left" w:pos="567"/>
        </w:tabs>
        <w:ind w:left="0" w:firstLine="0"/>
        <w:jc w:val="both"/>
        <w:rPr>
          <w:bCs/>
        </w:rPr>
      </w:pPr>
      <w:r w:rsidRPr="008C0D69">
        <w:rPr>
          <w:bCs/>
        </w:rPr>
        <w:t xml:space="preserve">Pasūtītājam ir tiesības prasīt līgumsodu, ja Izpildītājs </w:t>
      </w:r>
      <w:r>
        <w:rPr>
          <w:bCs/>
        </w:rPr>
        <w:t>kavē</w:t>
      </w:r>
      <w:r w:rsidRPr="008C0D69">
        <w:rPr>
          <w:bCs/>
        </w:rPr>
        <w:t xml:space="preserve"> </w:t>
      </w:r>
      <w:r>
        <w:rPr>
          <w:bCs/>
        </w:rPr>
        <w:t>Pieteikumā noteikto</w:t>
      </w:r>
      <w:r w:rsidRPr="008C0D69">
        <w:rPr>
          <w:bCs/>
        </w:rPr>
        <w:t xml:space="preserve"> Pakalpojuma izpildes</w:t>
      </w:r>
      <w:r>
        <w:rPr>
          <w:bCs/>
        </w:rPr>
        <w:t xml:space="preserve"> termiņu</w:t>
      </w:r>
      <w:r w:rsidRPr="008C0D69">
        <w:rPr>
          <w:bCs/>
        </w:rPr>
        <w:t xml:space="preserve">, 0,1% (nulle komats viens procents) apmērā no neizpildīto Pakalpojuma apjomu </w:t>
      </w:r>
      <w:r w:rsidRPr="008C0D69">
        <w:rPr>
          <w:bCs/>
        </w:rPr>
        <w:lastRenderedPageBreak/>
        <w:t xml:space="preserve">summas par katru nokavēto dienu, </w:t>
      </w:r>
      <w:r w:rsidRPr="00F8473B">
        <w:rPr>
          <w:bCs/>
        </w:rPr>
        <w:t xml:space="preserve">bet kopsummā ne vairāk kā 10% (desmit procenti) no neizpildīto Pakalpojuma apjomu summas, </w:t>
      </w:r>
      <w:r w:rsidRPr="00F8473B">
        <w:t>kā arī Izpildītājs atlīdzina visus tādējādi Pasūtītājam nodarītos zaudējumus</w:t>
      </w:r>
      <w:r w:rsidRPr="00F8473B">
        <w:rPr>
          <w:bCs/>
        </w:rPr>
        <w:t>.</w:t>
      </w:r>
    </w:p>
    <w:p w:rsidR="00844E2D" w:rsidRPr="000701F3" w:rsidRDefault="00844E2D" w:rsidP="00844E2D">
      <w:pPr>
        <w:widowControl w:val="0"/>
        <w:numPr>
          <w:ilvl w:val="1"/>
          <w:numId w:val="18"/>
        </w:numPr>
        <w:tabs>
          <w:tab w:val="left" w:pos="567"/>
        </w:tabs>
        <w:ind w:left="0" w:firstLine="0"/>
        <w:jc w:val="both"/>
        <w:rPr>
          <w:bCs/>
        </w:rPr>
      </w:pPr>
      <w:r w:rsidRPr="000701F3">
        <w:rPr>
          <w:bCs/>
        </w:rPr>
        <w:t xml:space="preserve"> Pasūtītājam ir tiesības prasīt līgumsodu, ja Izpildītājs neievēro Līgumā noteiktās prasības – par katru konstatēto un fiksēto ar aktu gadījumu –70 </w:t>
      </w:r>
      <w:r w:rsidRPr="000701F3">
        <w:rPr>
          <w:bCs/>
          <w:i/>
        </w:rPr>
        <w:t>euro</w:t>
      </w:r>
      <w:r w:rsidRPr="000701F3">
        <w:rPr>
          <w:bCs/>
        </w:rPr>
        <w:t xml:space="preserve"> (septiņdesmit </w:t>
      </w:r>
      <w:r w:rsidRPr="000701F3">
        <w:rPr>
          <w:bCs/>
          <w:i/>
        </w:rPr>
        <w:t>euro</w:t>
      </w:r>
      <w:r w:rsidRPr="000701F3">
        <w:rPr>
          <w:bCs/>
        </w:rPr>
        <w:t>).</w:t>
      </w:r>
    </w:p>
    <w:p w:rsidR="00844E2D" w:rsidRDefault="00844E2D" w:rsidP="00844E2D">
      <w:pPr>
        <w:widowControl w:val="0"/>
        <w:numPr>
          <w:ilvl w:val="1"/>
          <w:numId w:val="18"/>
        </w:numPr>
        <w:tabs>
          <w:tab w:val="left" w:pos="567"/>
        </w:tabs>
        <w:ind w:left="0" w:firstLine="0"/>
        <w:jc w:val="both"/>
      </w:pPr>
      <w:r w:rsidRPr="009E70F7">
        <w:t>Ja kompetenta institūcija</w:t>
      </w:r>
      <w:r w:rsidRPr="00520DE0">
        <w:rPr>
          <w:color w:val="FF0000"/>
        </w:rPr>
        <w:t xml:space="preserve"> </w:t>
      </w:r>
      <w:r w:rsidRPr="009E70F7">
        <w:t>konstatē administratīvo pārkāpumu, kas saistīts ar pasūtītā Pakalpojuma savlaicīgu neizpildi vai nekvalitatīvu izpildi, un par to Pasūtītājam ir uzlikts naudas sods, tad Izpildītājs to atmaksā Pasūtītājam.</w:t>
      </w:r>
    </w:p>
    <w:p w:rsidR="00844E2D" w:rsidRDefault="00844E2D" w:rsidP="00844E2D">
      <w:pPr>
        <w:widowControl w:val="0"/>
        <w:numPr>
          <w:ilvl w:val="1"/>
          <w:numId w:val="18"/>
        </w:numPr>
        <w:tabs>
          <w:tab w:val="left" w:pos="567"/>
        </w:tabs>
        <w:ind w:left="0" w:firstLine="0"/>
        <w:jc w:val="both"/>
        <w:rPr>
          <w:bCs/>
        </w:rPr>
      </w:pPr>
      <w:r w:rsidRPr="00DB7BC0">
        <w:rPr>
          <w:bCs/>
        </w:rPr>
        <w:t>Pasūtītājam ir tiesības ieskaita kārtībā samazināt Izpildītājam maksājamo summu tādā apmērā, kāda ir aprēķinātā līgumsodu summa.</w:t>
      </w:r>
    </w:p>
    <w:p w:rsidR="00844E2D" w:rsidRPr="00485E3C" w:rsidRDefault="00844E2D" w:rsidP="00844E2D">
      <w:pPr>
        <w:widowControl w:val="0"/>
        <w:numPr>
          <w:ilvl w:val="1"/>
          <w:numId w:val="18"/>
        </w:numPr>
        <w:tabs>
          <w:tab w:val="left" w:pos="567"/>
        </w:tabs>
        <w:ind w:left="0" w:firstLine="0"/>
        <w:jc w:val="both"/>
        <w:rPr>
          <w:bCs/>
        </w:rPr>
      </w:pPr>
      <w:r w:rsidRPr="00485E3C">
        <w:rPr>
          <w:bCs/>
        </w:rPr>
        <w:t>Līgumsoda samaksa neatbrīvo Līdzējus no Līguma turpmākās pildīšanas</w:t>
      </w:r>
    </w:p>
    <w:p w:rsidR="00844E2D" w:rsidRPr="000C2283" w:rsidRDefault="00844E2D" w:rsidP="00844E2D">
      <w:pPr>
        <w:numPr>
          <w:ilvl w:val="0"/>
          <w:numId w:val="18"/>
        </w:numPr>
        <w:tabs>
          <w:tab w:val="left" w:pos="284"/>
        </w:tabs>
        <w:spacing w:before="120"/>
        <w:jc w:val="center"/>
        <w:rPr>
          <w:b/>
        </w:rPr>
      </w:pPr>
      <w:r w:rsidRPr="000C2283">
        <w:rPr>
          <w:b/>
        </w:rPr>
        <w:t>Līguma grozīšana</w:t>
      </w:r>
      <w:r>
        <w:rPr>
          <w:b/>
        </w:rPr>
        <w:t>s kārtība</w:t>
      </w:r>
    </w:p>
    <w:p w:rsidR="00844E2D" w:rsidRPr="000C2283" w:rsidRDefault="00844E2D" w:rsidP="00844E2D">
      <w:pPr>
        <w:widowControl w:val="0"/>
        <w:numPr>
          <w:ilvl w:val="1"/>
          <w:numId w:val="18"/>
        </w:numPr>
        <w:tabs>
          <w:tab w:val="left" w:pos="567"/>
        </w:tabs>
        <w:ind w:left="0" w:firstLine="0"/>
        <w:jc w:val="both"/>
        <w:rPr>
          <w:bCs/>
        </w:rPr>
      </w:pPr>
      <w:r>
        <w:rPr>
          <w:bCs/>
        </w:rPr>
        <w:t xml:space="preserve">Līdzēji </w:t>
      </w:r>
      <w:r w:rsidRPr="000C2283">
        <w:rPr>
          <w:bCs/>
        </w:rPr>
        <w:t>ir tiesīg</w:t>
      </w:r>
      <w:r>
        <w:rPr>
          <w:bCs/>
        </w:rPr>
        <w:t>i</w:t>
      </w:r>
      <w:r w:rsidRPr="000C2283">
        <w:rPr>
          <w:bCs/>
        </w:rPr>
        <w:t xml:space="preserve"> izdarīt grozījumus Līguma noteikumos, par to vienojoties.</w:t>
      </w:r>
    </w:p>
    <w:p w:rsidR="00844E2D" w:rsidRPr="000C2283" w:rsidRDefault="00844E2D" w:rsidP="00844E2D">
      <w:pPr>
        <w:widowControl w:val="0"/>
        <w:numPr>
          <w:ilvl w:val="1"/>
          <w:numId w:val="18"/>
        </w:numPr>
        <w:tabs>
          <w:tab w:val="left" w:pos="567"/>
        </w:tabs>
        <w:ind w:left="0" w:firstLine="0"/>
        <w:jc w:val="both"/>
        <w:rPr>
          <w:bCs/>
        </w:rPr>
      </w:pPr>
      <w:r w:rsidRPr="000C2283">
        <w:t>Lemjot par Līguma grozījumu veikšanu, jāievēro Publisko iepirkumu likuma 67.</w:t>
      </w:r>
      <w:r w:rsidRPr="000C2283">
        <w:rPr>
          <w:vertAlign w:val="superscript"/>
        </w:rPr>
        <w:t>1</w:t>
      </w:r>
      <w:r w:rsidRPr="000C2283">
        <w:t>panta noteikumi.</w:t>
      </w:r>
    </w:p>
    <w:p w:rsidR="00844E2D" w:rsidRPr="000C2283" w:rsidRDefault="00844E2D" w:rsidP="00844E2D">
      <w:pPr>
        <w:widowControl w:val="0"/>
        <w:numPr>
          <w:ilvl w:val="1"/>
          <w:numId w:val="18"/>
        </w:numPr>
        <w:tabs>
          <w:tab w:val="left" w:pos="567"/>
        </w:tabs>
        <w:ind w:left="0" w:firstLine="0"/>
        <w:jc w:val="both"/>
        <w:rPr>
          <w:bCs/>
        </w:rPr>
      </w:pPr>
      <w:r w:rsidRPr="000C2283">
        <w:rPr>
          <w:bCs/>
        </w:rPr>
        <w:t>Grozījumi izdarāmi rak</w:t>
      </w:r>
      <w:r>
        <w:rPr>
          <w:bCs/>
        </w:rPr>
        <w:t>stveidā un stājas spēkā pēc Līdzēju</w:t>
      </w:r>
      <w:r w:rsidRPr="000C2283">
        <w:rPr>
          <w:bCs/>
        </w:rPr>
        <w:t xml:space="preserve"> parakstīšanas.</w:t>
      </w:r>
      <w:r w:rsidRPr="000C2283">
        <w:t xml:space="preserve"> Jebkuras izmaiņas vai papildinājums kļūst par Līguma neatņemamu sastāvdaļu.</w:t>
      </w:r>
    </w:p>
    <w:p w:rsidR="00844E2D" w:rsidRDefault="00844E2D" w:rsidP="00844E2D">
      <w:pPr>
        <w:widowControl w:val="0"/>
        <w:numPr>
          <w:ilvl w:val="1"/>
          <w:numId w:val="18"/>
        </w:numPr>
        <w:tabs>
          <w:tab w:val="left" w:pos="567"/>
        </w:tabs>
        <w:ind w:left="0" w:firstLine="0"/>
        <w:jc w:val="both"/>
        <w:rPr>
          <w:bCs/>
        </w:rPr>
      </w:pPr>
      <w:r w:rsidRPr="000C2283">
        <w:rPr>
          <w:bCs/>
        </w:rPr>
        <w:t>Ja savstarpēja vienošanās par Līguma grozīšanu nav panākta, spēkā paliek iepriekšējie Līguma noteikumi.</w:t>
      </w:r>
    </w:p>
    <w:p w:rsidR="00844E2D" w:rsidRPr="008C3C25" w:rsidRDefault="00844E2D" w:rsidP="00844E2D">
      <w:pPr>
        <w:numPr>
          <w:ilvl w:val="0"/>
          <w:numId w:val="18"/>
        </w:numPr>
        <w:tabs>
          <w:tab w:val="left" w:pos="284"/>
        </w:tabs>
        <w:spacing w:before="120"/>
        <w:jc w:val="center"/>
        <w:rPr>
          <w:b/>
          <w:bCs/>
        </w:rPr>
      </w:pPr>
      <w:r w:rsidRPr="008C3C25">
        <w:rPr>
          <w:b/>
          <w:bCs/>
          <w:spacing w:val="-2"/>
        </w:rPr>
        <w:t xml:space="preserve">Līguma </w:t>
      </w:r>
      <w:r w:rsidRPr="008C3C25">
        <w:rPr>
          <w:b/>
        </w:rPr>
        <w:t>izbeigšanas kārtība</w:t>
      </w:r>
    </w:p>
    <w:p w:rsidR="00844E2D" w:rsidRPr="00E40DB0" w:rsidRDefault="00844E2D" w:rsidP="00844E2D">
      <w:pPr>
        <w:widowControl w:val="0"/>
        <w:numPr>
          <w:ilvl w:val="1"/>
          <w:numId w:val="18"/>
        </w:numPr>
        <w:tabs>
          <w:tab w:val="left" w:pos="567"/>
        </w:tabs>
        <w:ind w:left="0" w:firstLine="0"/>
        <w:jc w:val="both"/>
        <w:rPr>
          <w:bCs/>
        </w:rPr>
      </w:pPr>
      <w:r w:rsidRPr="000701F3">
        <w:rPr>
          <w:bCs/>
        </w:rPr>
        <w:t>Izpildītājam ir tiesības izbeigt Līgumu gadījumos</w:t>
      </w:r>
      <w:r>
        <w:rPr>
          <w:bCs/>
        </w:rPr>
        <w:t xml:space="preserve">, ja </w:t>
      </w:r>
      <w:r w:rsidRPr="00E40DB0">
        <w:rPr>
          <w:bCs/>
        </w:rPr>
        <w:t>Pasūtītājs neveic maksājumus Līgumā noteiktajā kārtībā un uzkrātais līgumsods pārsniedz 10 % (desmit procenti) no Līgumcenas.</w:t>
      </w:r>
    </w:p>
    <w:p w:rsidR="00844E2D" w:rsidRPr="000701F3" w:rsidRDefault="00844E2D" w:rsidP="00844E2D">
      <w:pPr>
        <w:widowControl w:val="0"/>
        <w:numPr>
          <w:ilvl w:val="1"/>
          <w:numId w:val="18"/>
        </w:numPr>
        <w:tabs>
          <w:tab w:val="left" w:pos="567"/>
        </w:tabs>
        <w:ind w:left="0" w:firstLine="0"/>
        <w:jc w:val="both"/>
        <w:rPr>
          <w:bCs/>
        </w:rPr>
      </w:pPr>
      <w:r w:rsidRPr="000701F3">
        <w:rPr>
          <w:bCs/>
        </w:rPr>
        <w:t>Pasūtītājam ir tiesības izbeigt Līgumu gadījumos, ja:</w:t>
      </w:r>
    </w:p>
    <w:p w:rsidR="00844E2D" w:rsidRPr="005C3460" w:rsidRDefault="00844E2D" w:rsidP="00844E2D">
      <w:pPr>
        <w:widowControl w:val="0"/>
        <w:numPr>
          <w:ilvl w:val="2"/>
          <w:numId w:val="18"/>
        </w:numPr>
        <w:ind w:left="709" w:hanging="709"/>
        <w:jc w:val="both"/>
        <w:rPr>
          <w:bCs/>
        </w:rPr>
      </w:pPr>
      <w:r w:rsidRPr="005C3460">
        <w:rPr>
          <w:bCs/>
        </w:rPr>
        <w:t xml:space="preserve">Izpildītājs </w:t>
      </w:r>
      <w:r>
        <w:t>neievēro</w:t>
      </w:r>
      <w:r w:rsidRPr="00753524">
        <w:t xml:space="preserve"> Līguma vai normatīvo aktu prasīb</w:t>
      </w:r>
      <w:r>
        <w:t>as</w:t>
      </w:r>
      <w:r w:rsidRPr="005C3460">
        <w:rPr>
          <w:bCs/>
        </w:rPr>
        <w:t xml:space="preserve">, </w:t>
      </w:r>
      <w:r>
        <w:t>ņemot vērā Līguma 6.1.5. apakšpunkta nosacījumu</w:t>
      </w:r>
      <w:r w:rsidRPr="005C3460">
        <w:rPr>
          <w:bCs/>
        </w:rPr>
        <w:t>;</w:t>
      </w:r>
    </w:p>
    <w:p w:rsidR="00844E2D" w:rsidRPr="00C11D96" w:rsidRDefault="00844E2D" w:rsidP="00844E2D">
      <w:pPr>
        <w:widowControl w:val="0"/>
        <w:numPr>
          <w:ilvl w:val="2"/>
          <w:numId w:val="18"/>
        </w:numPr>
        <w:ind w:left="709" w:hanging="709"/>
        <w:jc w:val="both"/>
        <w:rPr>
          <w:bCs/>
        </w:rPr>
      </w:pPr>
      <w:r w:rsidRPr="00C11D96">
        <w:rPr>
          <w:bCs/>
        </w:rPr>
        <w:t>Izpildītājs bankrotē vai tā darbība tiek izbeigta, vai pārtrauk</w:t>
      </w:r>
      <w:r>
        <w:rPr>
          <w:bCs/>
        </w:rPr>
        <w:t>ta, uzsākta likvidācija.</w:t>
      </w:r>
    </w:p>
    <w:p w:rsidR="00844E2D" w:rsidRPr="000701F3" w:rsidRDefault="00844E2D" w:rsidP="00844E2D">
      <w:pPr>
        <w:widowControl w:val="0"/>
        <w:numPr>
          <w:ilvl w:val="1"/>
          <w:numId w:val="18"/>
        </w:numPr>
        <w:tabs>
          <w:tab w:val="left" w:pos="567"/>
        </w:tabs>
        <w:ind w:left="0" w:firstLine="0"/>
        <w:jc w:val="both"/>
        <w:rPr>
          <w:bCs/>
        </w:rPr>
      </w:pPr>
      <w:r w:rsidRPr="000701F3">
        <w:rPr>
          <w:bCs/>
        </w:rPr>
        <w:t>Abpusēji rakstiski vienojoties, Līdzēji ir tiesīgi izbeigt Līgumu kāda cita iemesla dēļ.</w:t>
      </w:r>
    </w:p>
    <w:p w:rsidR="00844E2D" w:rsidRPr="000701F3" w:rsidRDefault="00844E2D" w:rsidP="00844E2D">
      <w:pPr>
        <w:widowControl w:val="0"/>
        <w:numPr>
          <w:ilvl w:val="1"/>
          <w:numId w:val="18"/>
        </w:numPr>
        <w:tabs>
          <w:tab w:val="left" w:pos="567"/>
        </w:tabs>
        <w:ind w:left="0" w:firstLine="0"/>
        <w:jc w:val="both"/>
        <w:rPr>
          <w:rFonts w:eastAsia="Arial Unicode MS"/>
        </w:rPr>
      </w:pPr>
      <w:r w:rsidRPr="000701F3">
        <w:rPr>
          <w:rFonts w:eastAsia="Arial Unicode MS"/>
        </w:rPr>
        <w:t xml:space="preserve">Gadījumā, ja kāds no Līdzējiem konstatē, ka ir iestājies kāds no pamatiem Līguma izbeigšanai, tās nosūta attiecīgu rakstveida paziņojumu otram Līdzējam, norādot tā izdarītos pārkāpumus un Līguma izbeigšanas kārtību un laiku. </w:t>
      </w:r>
    </w:p>
    <w:p w:rsidR="00844E2D" w:rsidRDefault="00844E2D" w:rsidP="00844E2D">
      <w:pPr>
        <w:widowControl w:val="0"/>
        <w:numPr>
          <w:ilvl w:val="1"/>
          <w:numId w:val="18"/>
        </w:numPr>
        <w:tabs>
          <w:tab w:val="left" w:pos="567"/>
        </w:tabs>
        <w:ind w:left="0" w:firstLine="0"/>
        <w:jc w:val="both"/>
        <w:rPr>
          <w:bCs/>
        </w:rPr>
      </w:pPr>
      <w:r w:rsidRPr="000701F3">
        <w:rPr>
          <w:bCs/>
        </w:rPr>
        <w:t>Ja Līgums tiek izbeigts, Izpildītājs nekavējoties pārtrauc Pakalpojumu un saņem samaksu par visiem līdz tam kvalitatīvi paveiktajiem Pakalpojuma apjomiem.</w:t>
      </w:r>
    </w:p>
    <w:p w:rsidR="00844E2D" w:rsidRPr="00632EB7" w:rsidRDefault="00844E2D" w:rsidP="00844E2D">
      <w:pPr>
        <w:numPr>
          <w:ilvl w:val="0"/>
          <w:numId w:val="18"/>
        </w:numPr>
        <w:spacing w:before="120"/>
        <w:ind w:left="357" w:hanging="357"/>
        <w:jc w:val="center"/>
        <w:rPr>
          <w:b/>
        </w:rPr>
      </w:pPr>
      <w:r w:rsidRPr="00632EB7">
        <w:rPr>
          <w:b/>
        </w:rPr>
        <w:t>Nepārvarama vara</w:t>
      </w:r>
    </w:p>
    <w:p w:rsidR="00844E2D" w:rsidRPr="001F7891" w:rsidRDefault="00844E2D" w:rsidP="00844E2D">
      <w:pPr>
        <w:widowControl w:val="0"/>
        <w:numPr>
          <w:ilvl w:val="1"/>
          <w:numId w:val="18"/>
        </w:numPr>
        <w:tabs>
          <w:tab w:val="left" w:pos="567"/>
        </w:tabs>
        <w:ind w:left="0" w:firstLine="0"/>
        <w:jc w:val="both"/>
      </w:pPr>
      <w:r w:rsidRPr="001F7891">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844E2D" w:rsidRPr="001F7891" w:rsidRDefault="00844E2D" w:rsidP="00844E2D">
      <w:pPr>
        <w:widowControl w:val="0"/>
        <w:numPr>
          <w:ilvl w:val="1"/>
          <w:numId w:val="18"/>
        </w:numPr>
        <w:tabs>
          <w:tab w:val="left" w:pos="567"/>
        </w:tabs>
        <w:ind w:left="0" w:firstLine="0"/>
        <w:jc w:val="both"/>
      </w:pPr>
      <w:r w:rsidRPr="001F7891">
        <w:t>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844E2D" w:rsidRDefault="00844E2D" w:rsidP="00844E2D">
      <w:pPr>
        <w:widowControl w:val="0"/>
        <w:numPr>
          <w:ilvl w:val="1"/>
          <w:numId w:val="18"/>
        </w:numPr>
        <w:tabs>
          <w:tab w:val="left" w:pos="567"/>
        </w:tabs>
        <w:ind w:left="0" w:firstLine="0"/>
        <w:jc w:val="both"/>
      </w:pPr>
      <w:r w:rsidRPr="001F7891">
        <w:t>Nepārvaramas varas vai ārkārtēja rakstura apstākļu iestāšanās gadījumā Līguma darbības termiņš tiek pārcelts atbilstoši šādu apstākļu darbības laikam vai arī,</w:t>
      </w:r>
      <w:r>
        <w:rPr>
          <w:color w:val="FF0000"/>
        </w:rPr>
        <w:t xml:space="preserve"> </w:t>
      </w:r>
      <w:r>
        <w:t>j</w:t>
      </w:r>
      <w:r w:rsidRPr="00C22DDE">
        <w:t xml:space="preserve">a Līguma turpmākā izpilde nav iespējama, Pasūtītājs apliecina, ka Līgums tiek izbeigts, sastāda </w:t>
      </w:r>
      <w:r>
        <w:t>Pakalpojuma</w:t>
      </w:r>
      <w:r w:rsidRPr="00C22DDE">
        <w:t xml:space="preserve"> pieņemšanas aktu un Izpildītājs, cik ātri vien iespējams pēc šī dokumenta saņemšanas, nodod materiālās vērtības, ja tādas ir bijušas pieņemtas, un saņem samaksu par visiem līdz tam kvalitatīvi paveiktajiem </w:t>
      </w:r>
      <w:r>
        <w:t>Pakalpojuma</w:t>
      </w:r>
      <w:r w:rsidRPr="00C22DDE">
        <w:t xml:space="preserve"> apjomiem</w:t>
      </w:r>
      <w:r>
        <w:t>.</w:t>
      </w:r>
    </w:p>
    <w:p w:rsidR="00844E2D" w:rsidRPr="000701F3" w:rsidRDefault="00844E2D" w:rsidP="00844E2D">
      <w:pPr>
        <w:numPr>
          <w:ilvl w:val="0"/>
          <w:numId w:val="18"/>
        </w:numPr>
        <w:jc w:val="center"/>
        <w:rPr>
          <w:b/>
        </w:rPr>
      </w:pPr>
      <w:r w:rsidRPr="000701F3">
        <w:rPr>
          <w:b/>
        </w:rPr>
        <w:t>Strīdu risināšana</w:t>
      </w:r>
    </w:p>
    <w:p w:rsidR="00844E2D" w:rsidRDefault="00844E2D" w:rsidP="00844E2D">
      <w:pPr>
        <w:widowControl w:val="0"/>
        <w:numPr>
          <w:ilvl w:val="1"/>
          <w:numId w:val="18"/>
        </w:numPr>
        <w:tabs>
          <w:tab w:val="left" w:pos="567"/>
        </w:tabs>
        <w:ind w:left="0" w:firstLine="0"/>
        <w:jc w:val="both"/>
      </w:pPr>
      <w:r w:rsidRPr="009858BD">
        <w:t xml:space="preserve">Jebkuras nesaskaņas, domstarpības vai strīdi starp Līdzējiem tiks risināti savstarpēju sarunu </w:t>
      </w:r>
      <w:r w:rsidRPr="009858BD">
        <w:lastRenderedPageBreak/>
        <w:t xml:space="preserve">ceļā, kas tiks attiecīgi protokolētas. </w:t>
      </w:r>
    </w:p>
    <w:p w:rsidR="00844E2D" w:rsidRPr="005931CE" w:rsidRDefault="00844E2D" w:rsidP="00844E2D">
      <w:pPr>
        <w:widowControl w:val="0"/>
        <w:numPr>
          <w:ilvl w:val="1"/>
          <w:numId w:val="18"/>
        </w:numPr>
        <w:tabs>
          <w:tab w:val="left" w:pos="567"/>
        </w:tabs>
        <w:ind w:left="0" w:firstLine="0"/>
        <w:jc w:val="both"/>
      </w:pPr>
      <w:r w:rsidRPr="009858BD">
        <w:t xml:space="preserve">Gadījumā, ja Līdzēji </w:t>
      </w:r>
      <w:r>
        <w:t>10</w:t>
      </w:r>
      <w:r w:rsidRPr="009858BD">
        <w:t xml:space="preserve"> </w:t>
      </w:r>
      <w:r>
        <w:t>(desmit)</w:t>
      </w:r>
      <w:r w:rsidRPr="009858BD">
        <w:t xml:space="preserve"> dienu laikā nespēs vienoties, strīds risināms Latvijas Republikas</w:t>
      </w:r>
      <w:r>
        <w:t xml:space="preserve"> tiesā</w:t>
      </w:r>
      <w:r w:rsidRPr="009858BD">
        <w:t xml:space="preserve"> nor</w:t>
      </w:r>
      <w:r>
        <w:t>matīvo aktu noteiktajā kārtībā.</w:t>
      </w:r>
    </w:p>
    <w:p w:rsidR="00844E2D" w:rsidRPr="00632EB7" w:rsidRDefault="00844E2D" w:rsidP="00844E2D">
      <w:pPr>
        <w:numPr>
          <w:ilvl w:val="0"/>
          <w:numId w:val="18"/>
        </w:numPr>
        <w:spacing w:before="120"/>
        <w:ind w:left="357" w:hanging="357"/>
        <w:jc w:val="center"/>
        <w:rPr>
          <w:b/>
        </w:rPr>
      </w:pPr>
      <w:r w:rsidRPr="00632EB7">
        <w:rPr>
          <w:b/>
        </w:rPr>
        <w:t>Citi nosacījumi</w:t>
      </w:r>
    </w:p>
    <w:p w:rsidR="00844E2D" w:rsidRDefault="00844E2D" w:rsidP="00844E2D">
      <w:pPr>
        <w:widowControl w:val="0"/>
        <w:numPr>
          <w:ilvl w:val="1"/>
          <w:numId w:val="18"/>
        </w:numPr>
        <w:tabs>
          <w:tab w:val="left" w:pos="567"/>
        </w:tabs>
        <w:ind w:left="0" w:firstLine="0"/>
        <w:jc w:val="both"/>
      </w:pPr>
      <w:r w:rsidRPr="005931CE">
        <w:rPr>
          <w:bCs/>
        </w:rPr>
        <w:t>Līguma izpildi Izpildītāja vārdā vada atbildīgais speciālists Vārds Uzvārds, tālrunis</w:t>
      </w:r>
      <w:r>
        <w:t xml:space="preserve"> </w:t>
      </w:r>
      <w:r w:rsidRPr="0087373D">
        <w:rPr>
          <w:i/>
        </w:rPr>
        <w:t>numurs</w:t>
      </w:r>
      <w:r w:rsidRPr="00E05902">
        <w:rPr>
          <w:b/>
        </w:rPr>
        <w:t xml:space="preserve">. </w:t>
      </w:r>
    </w:p>
    <w:p w:rsidR="00844E2D" w:rsidRPr="005E1A75" w:rsidRDefault="00844E2D" w:rsidP="00844E2D">
      <w:pPr>
        <w:widowControl w:val="0"/>
        <w:numPr>
          <w:ilvl w:val="1"/>
          <w:numId w:val="18"/>
        </w:numPr>
        <w:tabs>
          <w:tab w:val="left" w:pos="567"/>
        </w:tabs>
        <w:ind w:left="0" w:firstLine="0"/>
        <w:jc w:val="both"/>
        <w:rPr>
          <w:b/>
        </w:rPr>
      </w:pPr>
      <w:r w:rsidRPr="008C3C25">
        <w:t>Līguma izpildi Pasūtītāja vārdā vada</w:t>
      </w:r>
      <w:r>
        <w:t xml:space="preserve"> projekta vadītāja – </w:t>
      </w:r>
      <w:r w:rsidRPr="008C3C25">
        <w:t>pilsētas</w:t>
      </w:r>
      <w:r>
        <w:t xml:space="preserve"> </w:t>
      </w:r>
      <w:r w:rsidRPr="008C3C25">
        <w:t xml:space="preserve">zaļo zonu apsaimniekošanas speciāliste </w:t>
      </w:r>
      <w:r w:rsidRPr="006E6575">
        <w:t>Ilze Gamorja</w:t>
      </w:r>
      <w:r>
        <w:t>, tālrunis 63084482</w:t>
      </w:r>
      <w:r w:rsidRPr="00345B51">
        <w:t xml:space="preserve"> </w:t>
      </w:r>
      <w:r w:rsidRPr="000701F3">
        <w:t>vai cita Pasūtītāja nozīmēta persona</w:t>
      </w:r>
      <w:r w:rsidRPr="008C3C25">
        <w:t>.</w:t>
      </w:r>
    </w:p>
    <w:p w:rsidR="00844E2D" w:rsidRDefault="00844E2D" w:rsidP="00844E2D">
      <w:pPr>
        <w:widowControl w:val="0"/>
        <w:numPr>
          <w:ilvl w:val="1"/>
          <w:numId w:val="18"/>
        </w:numPr>
        <w:tabs>
          <w:tab w:val="left" w:pos="567"/>
        </w:tabs>
        <w:ind w:left="0" w:firstLine="0"/>
        <w:jc w:val="both"/>
      </w:pPr>
      <w:r w:rsidRPr="008C3C25">
        <w:t xml:space="preserve">Visi </w:t>
      </w:r>
      <w:smartTag w:uri="schemas-tilde-lv/tildestengine" w:element="veidnes">
        <w:smartTagPr>
          <w:attr w:name="text" w:val="paziņojumi"/>
          <w:attr w:name="id" w:val="-1"/>
          <w:attr w:name="baseform" w:val="paziņojum|s"/>
        </w:smartTagPr>
        <w:r w:rsidRPr="008C3C25">
          <w:t>paziņojumi</w:t>
        </w:r>
      </w:smartTag>
      <w:r w:rsidRPr="008C3C25">
        <w:t xml:space="preserve"> starp </w:t>
      </w:r>
      <w:r>
        <w:t xml:space="preserve">Līdzējiem </w:t>
      </w:r>
      <w:r w:rsidRPr="008C3C25">
        <w:t xml:space="preserve">tiek īstenoti tikai rakstveidā. </w:t>
      </w:r>
      <w:smartTag w:uri="schemas-tilde-lv/tildestengine" w:element="veidnes">
        <w:smartTagPr>
          <w:attr w:name="text" w:val="paziņojumi"/>
          <w:attr w:name="id" w:val="-1"/>
          <w:attr w:name="baseform" w:val="paziņojum|s"/>
        </w:smartTagPr>
        <w:r w:rsidRPr="008C3C25">
          <w:t>Paziņojumi</w:t>
        </w:r>
      </w:smartTag>
      <w:r w:rsidRPr="008C3C25">
        <w:t>, kas netiek īstenoti rakstveidā, tiek uzskatīti par spēkā neesošiem.</w:t>
      </w:r>
    </w:p>
    <w:p w:rsidR="00844E2D" w:rsidRDefault="00844E2D" w:rsidP="00844E2D">
      <w:pPr>
        <w:widowControl w:val="0"/>
        <w:numPr>
          <w:ilvl w:val="1"/>
          <w:numId w:val="18"/>
        </w:numPr>
        <w:tabs>
          <w:tab w:val="left" w:pos="567"/>
        </w:tabs>
        <w:ind w:left="0" w:firstLine="0"/>
        <w:jc w:val="both"/>
      </w:pPr>
      <w:r w:rsidRPr="000701F3">
        <w:t>Līguma noteikumi ir saistoši attiecīgā Līdzēja tiesību un pienākumu pārņēmējam.</w:t>
      </w:r>
    </w:p>
    <w:p w:rsidR="00844E2D" w:rsidRPr="00BC0B42" w:rsidRDefault="00844E2D" w:rsidP="00844E2D">
      <w:pPr>
        <w:widowControl w:val="0"/>
        <w:numPr>
          <w:ilvl w:val="1"/>
          <w:numId w:val="18"/>
        </w:numPr>
        <w:tabs>
          <w:tab w:val="left" w:pos="567"/>
        </w:tabs>
        <w:ind w:left="0" w:firstLine="0"/>
        <w:jc w:val="both"/>
      </w:pPr>
      <w:r w:rsidRPr="00BC0B42">
        <w:rPr>
          <w:bCs/>
        </w:rPr>
        <w:t>Līdzējam ir pienākums mēneša laikā brīdināt otru Līdzēju par gaidāmo reorganizāciju vai likvidāciju, kā arī informēt par izmaiņām rekvizītos, statusā, kā arī nekavējoties informēt, ja tiek ierosināta lieta par atzīšanu par maksātnespējīgu.</w:t>
      </w:r>
    </w:p>
    <w:p w:rsidR="00844E2D" w:rsidRPr="000701F3" w:rsidRDefault="00844E2D" w:rsidP="00844E2D">
      <w:pPr>
        <w:widowControl w:val="0"/>
        <w:numPr>
          <w:ilvl w:val="1"/>
          <w:numId w:val="18"/>
        </w:numPr>
        <w:tabs>
          <w:tab w:val="left" w:pos="567"/>
        </w:tabs>
        <w:ind w:left="0" w:firstLine="0"/>
        <w:jc w:val="both"/>
      </w:pPr>
      <w:r w:rsidRPr="00BC0B42">
        <w:rPr>
          <w:bCs/>
        </w:rPr>
        <w:t>Ja kāds no Līguma noteikumiem ir vai kļūst spēkā neesošs, tas nekādā veidā neietekmē pārējo Līguma nosacījumu spēkā esamību.</w:t>
      </w:r>
    </w:p>
    <w:p w:rsidR="00844E2D" w:rsidRPr="008C3C25" w:rsidRDefault="00844E2D" w:rsidP="00844E2D">
      <w:pPr>
        <w:widowControl w:val="0"/>
        <w:numPr>
          <w:ilvl w:val="1"/>
          <w:numId w:val="18"/>
        </w:numPr>
        <w:tabs>
          <w:tab w:val="left" w:pos="567"/>
        </w:tabs>
        <w:ind w:left="0" w:firstLine="0"/>
        <w:jc w:val="both"/>
      </w:pPr>
      <w:r w:rsidRPr="008C3C25">
        <w:t>Līgums sastādīts 2 (divi) eksemplāros ar vienādu juridisku spēku. Viens eksemplārs glabājas pie Izpildītāja, otrs – pie Pasūtītāja.</w:t>
      </w:r>
    </w:p>
    <w:p w:rsidR="00844E2D" w:rsidRPr="00632EB7" w:rsidRDefault="00844E2D" w:rsidP="00844E2D">
      <w:pPr>
        <w:widowControl w:val="0"/>
        <w:tabs>
          <w:tab w:val="left" w:pos="567"/>
        </w:tabs>
        <w:jc w:val="both"/>
        <w:rPr>
          <w:bCs/>
        </w:rPr>
      </w:pPr>
    </w:p>
    <w:p w:rsidR="00844E2D" w:rsidRPr="00632EB7" w:rsidRDefault="00844E2D" w:rsidP="00844E2D">
      <w:pPr>
        <w:numPr>
          <w:ilvl w:val="0"/>
          <w:numId w:val="18"/>
        </w:numPr>
        <w:spacing w:before="120"/>
        <w:ind w:left="357" w:hanging="357"/>
        <w:jc w:val="center"/>
        <w:rPr>
          <w:b/>
        </w:rPr>
      </w:pPr>
      <w:r>
        <w:rPr>
          <w:b/>
        </w:rPr>
        <w:t xml:space="preserve">Līdzēju </w:t>
      </w:r>
      <w:r w:rsidRPr="00632EB7">
        <w:rPr>
          <w:b/>
        </w:rPr>
        <w:t>rekvizīti un paraksti</w:t>
      </w:r>
    </w:p>
    <w:tbl>
      <w:tblPr>
        <w:tblW w:w="9498" w:type="dxa"/>
        <w:tblInd w:w="180" w:type="dxa"/>
        <w:tblLayout w:type="fixed"/>
        <w:tblCellMar>
          <w:left w:w="180" w:type="dxa"/>
          <w:right w:w="180" w:type="dxa"/>
        </w:tblCellMar>
        <w:tblLook w:val="0000" w:firstRow="0" w:lastRow="0" w:firstColumn="0" w:lastColumn="0" w:noHBand="0" w:noVBand="0"/>
      </w:tblPr>
      <w:tblGrid>
        <w:gridCol w:w="4678"/>
        <w:gridCol w:w="4820"/>
      </w:tblGrid>
      <w:tr w:rsidR="00844E2D" w:rsidRPr="00632EB7" w:rsidTr="00B709D8">
        <w:trPr>
          <w:trHeight w:val="352"/>
        </w:trPr>
        <w:tc>
          <w:tcPr>
            <w:tcW w:w="4678" w:type="dxa"/>
            <w:tcBorders>
              <w:top w:val="nil"/>
              <w:left w:val="nil"/>
              <w:bottom w:val="nil"/>
              <w:right w:val="nil"/>
            </w:tcBorders>
          </w:tcPr>
          <w:p w:rsidR="00844E2D" w:rsidRPr="00632EB7" w:rsidRDefault="00844E2D" w:rsidP="00B709D8">
            <w:pPr>
              <w:rPr>
                <w:b/>
                <w:u w:val="single"/>
                <w:lang w:eastAsia="en-US"/>
              </w:rPr>
            </w:pPr>
            <w:r w:rsidRPr="00632EB7">
              <w:rPr>
                <w:b/>
                <w:u w:val="single"/>
                <w:lang w:eastAsia="en-US"/>
              </w:rPr>
              <w:t>Pasūtītājs:</w:t>
            </w:r>
          </w:p>
        </w:tc>
        <w:tc>
          <w:tcPr>
            <w:tcW w:w="4820" w:type="dxa"/>
            <w:tcBorders>
              <w:top w:val="nil"/>
              <w:left w:val="nil"/>
              <w:bottom w:val="nil"/>
              <w:right w:val="nil"/>
            </w:tcBorders>
          </w:tcPr>
          <w:p w:rsidR="00844E2D" w:rsidRPr="00632EB7" w:rsidRDefault="00844E2D" w:rsidP="00B709D8">
            <w:pPr>
              <w:rPr>
                <w:b/>
                <w:u w:val="single"/>
                <w:lang w:eastAsia="en-US"/>
              </w:rPr>
            </w:pPr>
            <w:r w:rsidRPr="00632EB7">
              <w:rPr>
                <w:b/>
                <w:u w:val="single"/>
                <w:lang w:eastAsia="en-US"/>
              </w:rPr>
              <w:t>Izpildītājs</w:t>
            </w:r>
            <w:r w:rsidRPr="00632EB7">
              <w:rPr>
                <w:b/>
                <w:w w:val="95"/>
                <w:u w:val="single"/>
                <w:lang w:eastAsia="en-US"/>
              </w:rPr>
              <w:t>:</w:t>
            </w:r>
          </w:p>
        </w:tc>
      </w:tr>
      <w:tr w:rsidR="00844E2D" w:rsidRPr="00632EB7" w:rsidTr="00B709D8">
        <w:trPr>
          <w:trHeight w:val="2093"/>
        </w:trPr>
        <w:tc>
          <w:tcPr>
            <w:tcW w:w="4678" w:type="dxa"/>
            <w:tcBorders>
              <w:top w:val="nil"/>
              <w:left w:val="nil"/>
              <w:bottom w:val="nil"/>
              <w:right w:val="nil"/>
            </w:tcBorders>
          </w:tcPr>
          <w:p w:rsidR="00844E2D" w:rsidRPr="00632EB7" w:rsidRDefault="00844E2D" w:rsidP="00B709D8">
            <w:pPr>
              <w:rPr>
                <w:b/>
                <w:lang w:eastAsia="en-US"/>
              </w:rPr>
            </w:pPr>
            <w:r w:rsidRPr="00632EB7">
              <w:rPr>
                <w:b/>
                <w:lang w:eastAsia="en-US"/>
              </w:rPr>
              <w:t>Jelgavas pilsētas pašvaldības iestāde „Pilsētsaimniecība”</w:t>
            </w:r>
          </w:p>
          <w:p w:rsidR="00844E2D" w:rsidRPr="00632EB7" w:rsidRDefault="00844E2D" w:rsidP="00B709D8">
            <w:pPr>
              <w:rPr>
                <w:lang w:eastAsia="en-US"/>
              </w:rPr>
            </w:pPr>
            <w:r w:rsidRPr="00632EB7">
              <w:rPr>
                <w:lang w:eastAsia="en-US"/>
              </w:rPr>
              <w:t>Reģistrācijas Nr.90001282486</w:t>
            </w:r>
          </w:p>
          <w:p w:rsidR="00844E2D" w:rsidRPr="00632EB7" w:rsidRDefault="00844E2D" w:rsidP="00B709D8">
            <w:pPr>
              <w:rPr>
                <w:lang w:eastAsia="en-US"/>
              </w:rPr>
            </w:pPr>
            <w:r w:rsidRPr="00632EB7">
              <w:rPr>
                <w:lang w:eastAsia="en-US"/>
              </w:rPr>
              <w:t>Pulkveža O. Kalpaka 16a, Jelgava, LV-3001</w:t>
            </w:r>
          </w:p>
          <w:p w:rsidR="00844E2D" w:rsidRPr="00632EB7" w:rsidRDefault="00844E2D" w:rsidP="00B709D8">
            <w:pPr>
              <w:rPr>
                <w:lang w:eastAsia="en-US"/>
              </w:rPr>
            </w:pPr>
            <w:r w:rsidRPr="00632EB7">
              <w:rPr>
                <w:lang w:eastAsia="en-US"/>
              </w:rPr>
              <w:t>A/S SEB banka</w:t>
            </w:r>
          </w:p>
          <w:p w:rsidR="00844E2D" w:rsidRPr="00632EB7" w:rsidRDefault="00844E2D" w:rsidP="00B709D8">
            <w:pPr>
              <w:rPr>
                <w:lang w:eastAsia="en-US"/>
              </w:rPr>
            </w:pPr>
            <w:r w:rsidRPr="00632EB7">
              <w:rPr>
                <w:lang w:eastAsia="en-US"/>
              </w:rPr>
              <w:t>Kods UNLALV2X008</w:t>
            </w:r>
          </w:p>
          <w:p w:rsidR="00844E2D" w:rsidRPr="00632EB7" w:rsidRDefault="00844E2D" w:rsidP="00B709D8">
            <w:pPr>
              <w:rPr>
                <w:lang w:eastAsia="en-US"/>
              </w:rPr>
            </w:pPr>
            <w:r w:rsidRPr="00632EB7">
              <w:rPr>
                <w:lang w:eastAsia="en-US"/>
              </w:rPr>
              <w:t>Konta Nr.LV61 UNLA 0050001003121</w:t>
            </w:r>
          </w:p>
        </w:tc>
        <w:tc>
          <w:tcPr>
            <w:tcW w:w="4820" w:type="dxa"/>
            <w:tcBorders>
              <w:top w:val="nil"/>
              <w:left w:val="nil"/>
              <w:bottom w:val="nil"/>
              <w:right w:val="nil"/>
            </w:tcBorders>
          </w:tcPr>
          <w:p w:rsidR="00844E2D" w:rsidRPr="00E97EDC" w:rsidRDefault="00844E2D" w:rsidP="00B709D8">
            <w:pPr>
              <w:jc w:val="both"/>
              <w:rPr>
                <w:b/>
                <w:bCs/>
                <w:i/>
                <w:lang w:eastAsia="en-US"/>
              </w:rPr>
            </w:pPr>
            <w:r w:rsidRPr="00E97EDC">
              <w:rPr>
                <w:b/>
                <w:bCs/>
                <w:i/>
                <w:lang w:eastAsia="en-US"/>
              </w:rPr>
              <w:t>Uzņēmuma nosaukums</w:t>
            </w:r>
          </w:p>
          <w:p w:rsidR="00844E2D" w:rsidRPr="00E97EDC" w:rsidRDefault="00844E2D" w:rsidP="00B709D8">
            <w:pPr>
              <w:jc w:val="both"/>
              <w:rPr>
                <w:bCs/>
                <w:lang w:eastAsia="en-US"/>
              </w:rPr>
            </w:pPr>
          </w:p>
          <w:p w:rsidR="00844E2D" w:rsidRPr="00E97EDC" w:rsidRDefault="00844E2D" w:rsidP="00B709D8">
            <w:pPr>
              <w:jc w:val="both"/>
              <w:rPr>
                <w:bCs/>
                <w:lang w:eastAsia="en-US"/>
              </w:rPr>
            </w:pPr>
            <w:r w:rsidRPr="00E97EDC">
              <w:rPr>
                <w:bCs/>
                <w:lang w:eastAsia="en-US"/>
              </w:rPr>
              <w:t xml:space="preserve">Vienotais reģistrācijas </w:t>
            </w:r>
            <w:r w:rsidRPr="00E97EDC">
              <w:rPr>
                <w:bCs/>
                <w:i/>
                <w:lang w:eastAsia="en-US"/>
              </w:rPr>
              <w:t>numurs</w:t>
            </w:r>
          </w:p>
          <w:p w:rsidR="00844E2D" w:rsidRPr="00E97EDC" w:rsidRDefault="00844E2D" w:rsidP="00B709D8">
            <w:pPr>
              <w:jc w:val="both"/>
              <w:rPr>
                <w:bCs/>
                <w:lang w:eastAsia="en-US"/>
              </w:rPr>
            </w:pPr>
            <w:r w:rsidRPr="00E97EDC">
              <w:rPr>
                <w:bCs/>
                <w:lang w:eastAsia="en-US"/>
              </w:rPr>
              <w:t>Adrese</w:t>
            </w:r>
          </w:p>
          <w:p w:rsidR="00844E2D" w:rsidRPr="00E97EDC" w:rsidRDefault="00844E2D" w:rsidP="00B709D8">
            <w:pPr>
              <w:jc w:val="both"/>
              <w:rPr>
                <w:bCs/>
                <w:lang w:eastAsia="en-US"/>
              </w:rPr>
            </w:pPr>
            <w:r w:rsidRPr="00E97EDC">
              <w:rPr>
                <w:bCs/>
                <w:lang w:eastAsia="en-US"/>
              </w:rPr>
              <w:t>Bankas nosaukums</w:t>
            </w:r>
          </w:p>
          <w:p w:rsidR="00844E2D" w:rsidRPr="00E97EDC" w:rsidRDefault="00844E2D" w:rsidP="00B709D8">
            <w:pPr>
              <w:jc w:val="both"/>
              <w:rPr>
                <w:bCs/>
                <w:lang w:eastAsia="en-US"/>
              </w:rPr>
            </w:pPr>
            <w:r w:rsidRPr="00E97EDC">
              <w:rPr>
                <w:bCs/>
                <w:lang w:eastAsia="en-US"/>
              </w:rPr>
              <w:t xml:space="preserve">Bankas kods </w:t>
            </w:r>
          </w:p>
          <w:p w:rsidR="00844E2D" w:rsidRPr="00E97EDC" w:rsidRDefault="00844E2D" w:rsidP="00B709D8">
            <w:pPr>
              <w:jc w:val="both"/>
              <w:rPr>
                <w:bCs/>
                <w:lang w:eastAsia="en-US"/>
              </w:rPr>
            </w:pPr>
            <w:r w:rsidRPr="00E97EDC">
              <w:rPr>
                <w:bCs/>
                <w:lang w:eastAsia="en-US"/>
              </w:rPr>
              <w:t>Konta numurs</w:t>
            </w:r>
          </w:p>
          <w:p w:rsidR="00844E2D" w:rsidRPr="00D26A42" w:rsidRDefault="00844E2D" w:rsidP="00B709D8"/>
        </w:tc>
      </w:tr>
      <w:tr w:rsidR="00844E2D" w:rsidRPr="00632EB7" w:rsidTr="00B709D8">
        <w:trPr>
          <w:trHeight w:val="871"/>
        </w:trPr>
        <w:tc>
          <w:tcPr>
            <w:tcW w:w="4678" w:type="dxa"/>
            <w:tcBorders>
              <w:top w:val="nil"/>
              <w:left w:val="nil"/>
              <w:bottom w:val="nil"/>
              <w:right w:val="nil"/>
            </w:tcBorders>
          </w:tcPr>
          <w:p w:rsidR="00844E2D" w:rsidRPr="00632EB7" w:rsidRDefault="00844E2D" w:rsidP="00B709D8">
            <w:pPr>
              <w:rPr>
                <w:lang w:eastAsia="en-US"/>
              </w:rPr>
            </w:pPr>
          </w:p>
          <w:p w:rsidR="00844E2D" w:rsidRPr="00632EB7" w:rsidRDefault="00844E2D" w:rsidP="00B709D8">
            <w:pPr>
              <w:rPr>
                <w:lang w:eastAsia="en-US"/>
              </w:rPr>
            </w:pPr>
            <w:r>
              <w:rPr>
                <w:lang w:eastAsia="en-US"/>
              </w:rPr>
              <w:t xml:space="preserve">Vadītājs </w:t>
            </w:r>
            <w:r w:rsidRPr="00632EB7">
              <w:rPr>
                <w:lang w:eastAsia="en-US"/>
              </w:rPr>
              <w:t>__</w:t>
            </w:r>
            <w:r>
              <w:rPr>
                <w:lang w:eastAsia="en-US"/>
              </w:rPr>
              <w:t>___</w:t>
            </w:r>
            <w:r w:rsidRPr="00632EB7">
              <w:rPr>
                <w:lang w:eastAsia="en-US"/>
              </w:rPr>
              <w:t>_______</w:t>
            </w:r>
            <w:r>
              <w:rPr>
                <w:lang w:eastAsia="en-US"/>
              </w:rPr>
              <w:t xml:space="preserve"> </w:t>
            </w:r>
            <w:r w:rsidRPr="00632EB7">
              <w:rPr>
                <w:lang w:eastAsia="en-US"/>
              </w:rPr>
              <w:t>(</w:t>
            </w:r>
            <w:r>
              <w:rPr>
                <w:lang w:eastAsia="en-US"/>
              </w:rPr>
              <w:t>Māris Mielavs</w:t>
            </w:r>
            <w:r w:rsidRPr="00632EB7">
              <w:rPr>
                <w:lang w:eastAsia="en-US"/>
              </w:rPr>
              <w:t>)</w:t>
            </w:r>
          </w:p>
        </w:tc>
        <w:tc>
          <w:tcPr>
            <w:tcW w:w="4820" w:type="dxa"/>
            <w:tcBorders>
              <w:top w:val="nil"/>
              <w:left w:val="nil"/>
              <w:bottom w:val="nil"/>
              <w:right w:val="nil"/>
            </w:tcBorders>
          </w:tcPr>
          <w:p w:rsidR="00844E2D" w:rsidRDefault="00844E2D" w:rsidP="00B709D8">
            <w:pPr>
              <w:jc w:val="both"/>
            </w:pPr>
          </w:p>
          <w:p w:rsidR="00844E2D" w:rsidRPr="00632EB7" w:rsidRDefault="00844E2D" w:rsidP="00B709D8">
            <w:pPr>
              <w:jc w:val="both"/>
              <w:rPr>
                <w:bCs/>
              </w:rPr>
            </w:pPr>
            <w:r w:rsidRPr="00D26A42">
              <w:t>__________</w:t>
            </w:r>
            <w:r>
              <w:t>__</w:t>
            </w:r>
            <w:r w:rsidRPr="00D26A42">
              <w:t xml:space="preserve">___ </w:t>
            </w:r>
            <w:r>
              <w:t>(</w:t>
            </w:r>
            <w:r w:rsidRPr="00E97EDC">
              <w:rPr>
                <w:i/>
              </w:rPr>
              <w:t>Vārds Uzvārds)</w:t>
            </w:r>
          </w:p>
        </w:tc>
      </w:tr>
    </w:tbl>
    <w:p w:rsidR="00844E2D" w:rsidRDefault="00844E2D" w:rsidP="00844E2D"/>
    <w:p w:rsidR="00B32FAF" w:rsidRDefault="00B32FAF" w:rsidP="00AE25B7"/>
    <w:sectPr w:rsidR="00B32FAF" w:rsidSect="00D045CD">
      <w:pgSz w:w="11906" w:h="16838"/>
      <w:pgMar w:top="851" w:right="849"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17F" w:rsidRDefault="009A217F" w:rsidP="000902AC">
      <w:r>
        <w:separator/>
      </w:r>
    </w:p>
  </w:endnote>
  <w:endnote w:type="continuationSeparator" w:id="0">
    <w:p w:rsidR="009A217F" w:rsidRDefault="009A217F" w:rsidP="0009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17F" w:rsidRDefault="009A217F" w:rsidP="000902AC">
      <w:r>
        <w:separator/>
      </w:r>
    </w:p>
  </w:footnote>
  <w:footnote w:type="continuationSeparator" w:id="0">
    <w:p w:rsidR="009A217F" w:rsidRDefault="009A217F" w:rsidP="000902AC">
      <w:r>
        <w:continuationSeparator/>
      </w:r>
    </w:p>
  </w:footnote>
  <w:footnote w:id="1">
    <w:p w:rsidR="009A217F" w:rsidRPr="00FB7488" w:rsidRDefault="009A217F" w:rsidP="00133A87">
      <w:pPr>
        <w:pStyle w:val="FootnoteText"/>
        <w:jc w:val="both"/>
        <w:rPr>
          <w:lang w:val="lv-LV"/>
        </w:rPr>
      </w:pPr>
      <w:r w:rsidRPr="00FB7488">
        <w:rPr>
          <w:rStyle w:val="FootnoteReference"/>
          <w:lang w:val="lv-LV"/>
        </w:rPr>
        <w:footnoteRef/>
      </w:r>
      <w:r w:rsidRPr="00FB7488">
        <w:rPr>
          <w:lang w:val="lv-LV"/>
        </w:rPr>
        <w:t xml:space="preserve"> Līdzvērtīgi ir šādi pakalpojumi: 1) teritoriju uzkopšana (slaucīšana, </w:t>
      </w:r>
      <w:r>
        <w:rPr>
          <w:lang w:val="lv-LV"/>
        </w:rPr>
        <w:t>gružu savākšana</w:t>
      </w:r>
      <w:r w:rsidRPr="00FB7488">
        <w:rPr>
          <w:lang w:val="lv-LV"/>
        </w:rPr>
        <w:t>), 2) zālienu un/vai apstādījumu uzturēšana (attiecīgi: pļaušana, ravēšana, mēslošana, laistīšana u.c.) – jāizpildās abiem norādītajiem pakalpojumiem. Pieredzi apliecinošajiem līgumiem kopumā jāpierāda, ka pretendents ir veicis abus minētos pakalpojumus.</w:t>
      </w:r>
    </w:p>
  </w:footnote>
  <w:footnote w:id="2">
    <w:p w:rsidR="009A217F" w:rsidRPr="000D6E1D" w:rsidRDefault="009A217F" w:rsidP="009660A9">
      <w:pPr>
        <w:pStyle w:val="FootnoteText"/>
        <w:jc w:val="both"/>
        <w:rPr>
          <w:color w:val="FF0000"/>
          <w:lang w:val="lv-LV"/>
        </w:rPr>
      </w:pPr>
      <w:r w:rsidRPr="00FB7488">
        <w:rPr>
          <w:rStyle w:val="FootnoteReference"/>
          <w:lang w:val="lv-LV"/>
        </w:rPr>
        <w:footnoteRef/>
      </w:r>
      <w:r w:rsidRPr="00FB7488">
        <w:rPr>
          <w:lang w:val="lv-LV"/>
        </w:rPr>
        <w:t xml:space="preserve"> skatīt iepriekšējo.</w:t>
      </w:r>
    </w:p>
  </w:footnote>
  <w:footnote w:id="3">
    <w:p w:rsidR="009A217F" w:rsidRPr="001476A9" w:rsidRDefault="009A217F" w:rsidP="00117DB4">
      <w:pPr>
        <w:pStyle w:val="FootnoteText"/>
        <w:jc w:val="both"/>
        <w:rPr>
          <w:lang w:val="lv-LV"/>
        </w:rPr>
      </w:pPr>
      <w:r w:rsidRPr="001476A9">
        <w:rPr>
          <w:rStyle w:val="FootnoteReference"/>
          <w:lang w:val="lv-LV"/>
        </w:rPr>
        <w:footnoteRef/>
      </w:r>
      <w:r>
        <w:rPr>
          <w:lang w:val="lv-LV"/>
        </w:rPr>
        <w:t xml:space="preserve"> Apakšuzņēmēja veicamā pakalpojuma </w:t>
      </w:r>
      <w:r w:rsidRPr="001476A9">
        <w:rPr>
          <w:lang w:val="lv-LV"/>
        </w:rPr>
        <w:t xml:space="preserve">daļas kopējo vērtību noteic, ņemot vērā apakšuzņēmēja un visu attiecīgā iepirkuma (līguma) ietvaros tā </w:t>
      </w:r>
      <w:r w:rsidRPr="001476A9">
        <w:rPr>
          <w:u w:val="single"/>
          <w:lang w:val="lv-LV"/>
        </w:rPr>
        <w:t>saistīto</w:t>
      </w:r>
      <w:r w:rsidRPr="001476A9">
        <w:rPr>
          <w:lang w:val="lv-LV"/>
        </w:rPr>
        <w:t xml:space="preserve"> uzņēmumu veicamo </w:t>
      </w:r>
      <w:r>
        <w:rPr>
          <w:lang w:val="lv-LV"/>
        </w:rPr>
        <w:t>pakalpojuma</w:t>
      </w:r>
      <w:r w:rsidRPr="001476A9">
        <w:rPr>
          <w:lang w:val="lv-LV"/>
        </w:rPr>
        <w:t xml:space="preserve"> daļu vērtību. Par saistīto uzņēmumu uzskata kapitālsabiedrību, kurā saskaņā ar Koncernu likumu apakšuzņēmējiem ir izšķirošā ietekme vai kurai ir izšķirošā ietekme apakšuzņēmējā, vai kapitālsabiedrību, kurā izšķirošā ietekme ir citai kapitālsabiedrībai, kam vienlaikus ir izšķirošā ietekme attiecīgajā apakšuzņēmējā (PIL 20.panta piektā daļa).</w:t>
      </w:r>
    </w:p>
  </w:footnote>
  <w:footnote w:id="4">
    <w:p w:rsidR="009A217F" w:rsidRPr="00314EA8" w:rsidRDefault="009A217F" w:rsidP="00117DB4">
      <w:pPr>
        <w:pStyle w:val="FootnoteText"/>
        <w:rPr>
          <w:lang w:val="lv-LV"/>
        </w:rPr>
      </w:pPr>
      <w:r>
        <w:rPr>
          <w:rStyle w:val="FootnoteReference"/>
        </w:rPr>
        <w:footnoteRef/>
      </w:r>
      <w:r w:rsidRPr="00314EA8">
        <w:rPr>
          <w:lang w:val="lv-LV"/>
        </w:rPr>
        <w:t xml:space="preserve"> Attiecas uz personu apvienības dalībniekiem un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85B"/>
    <w:multiLevelType w:val="hybridMultilevel"/>
    <w:tmpl w:val="F3E8B278"/>
    <w:lvl w:ilvl="0" w:tplc="2B4A3BCC">
      <w:start w:val="1"/>
      <w:numFmt w:val="decimal"/>
      <w:lvlText w:val="%1)"/>
      <w:lvlJc w:val="left"/>
      <w:pPr>
        <w:ind w:left="720" w:hanging="360"/>
      </w:pPr>
      <w:rPr>
        <w:rFonts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1793EAC"/>
    <w:multiLevelType w:val="multilevel"/>
    <w:tmpl w:val="173CDF3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2F109C3"/>
    <w:multiLevelType w:val="multilevel"/>
    <w:tmpl w:val="26DADD76"/>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5A7099B"/>
    <w:multiLevelType w:val="hybridMultilevel"/>
    <w:tmpl w:val="C34258B0"/>
    <w:lvl w:ilvl="0" w:tplc="8D1CF266">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4">
    <w:nsid w:val="0BE86CFA"/>
    <w:multiLevelType w:val="multilevel"/>
    <w:tmpl w:val="25DCE580"/>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430" w:hanging="720"/>
      </w:pPr>
      <w:rPr>
        <w:rFonts w:hint="default"/>
        <w:b w:val="0"/>
        <w:strike w:val="0"/>
        <w:color w:val="auto"/>
      </w:rPr>
    </w:lvl>
    <w:lvl w:ilvl="3">
      <w:start w:val="1"/>
      <w:numFmt w:val="decimal"/>
      <w:lvlText w:val="%1.%2.%3.%4."/>
      <w:lvlJc w:val="left"/>
      <w:pPr>
        <w:ind w:left="4406"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C0250CE"/>
    <w:multiLevelType w:val="multilevel"/>
    <w:tmpl w:val="E71A74CA"/>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430" w:hanging="720"/>
      </w:pPr>
      <w:rPr>
        <w:rFonts w:hint="default"/>
        <w:b w:val="0"/>
        <w:strike w:val="0"/>
        <w:color w:val="auto"/>
      </w:rPr>
    </w:lvl>
    <w:lvl w:ilvl="3">
      <w:start w:val="1"/>
      <w:numFmt w:val="decimal"/>
      <w:lvlText w:val="%1.%2.%3.%4."/>
      <w:lvlJc w:val="left"/>
      <w:pPr>
        <w:ind w:left="4406" w:hanging="720"/>
      </w:pPr>
      <w:rPr>
        <w:rFonts w:hint="default"/>
        <w:sz w:val="24"/>
        <w:szCs w:val="24"/>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7BF2B46"/>
    <w:multiLevelType w:val="multilevel"/>
    <w:tmpl w:val="CE8EB37C"/>
    <w:lvl w:ilvl="0">
      <w:start w:val="1"/>
      <w:numFmt w:val="decimal"/>
      <w:lvlText w:val="%1."/>
      <w:lvlJc w:val="left"/>
      <w:pPr>
        <w:ind w:left="450" w:hanging="450"/>
      </w:pPr>
      <w:rPr>
        <w:b/>
      </w:rPr>
    </w:lvl>
    <w:lvl w:ilvl="1">
      <w:start w:val="1"/>
      <w:numFmt w:val="decimal"/>
      <w:lvlText w:val="%1.%2."/>
      <w:lvlJc w:val="left"/>
      <w:pPr>
        <w:ind w:left="450" w:hanging="45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23773C22"/>
    <w:multiLevelType w:val="hybridMultilevel"/>
    <w:tmpl w:val="23CA48F2"/>
    <w:lvl w:ilvl="0" w:tplc="0492D604">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B714501"/>
    <w:multiLevelType w:val="multilevel"/>
    <w:tmpl w:val="A7E48188"/>
    <w:lvl w:ilvl="0">
      <w:start w:val="1"/>
      <w:numFmt w:val="decimal"/>
      <w:lvlText w:val="%1."/>
      <w:lvlJc w:val="left"/>
      <w:pPr>
        <w:ind w:left="360" w:hanging="360"/>
      </w:pPr>
      <w:rPr>
        <w:rFonts w:ascii="Times New Roman" w:hAnsi="Times New Roman" w:cs="Times New Roman" w:hint="default"/>
        <w:b/>
        <w:i w:val="0"/>
        <w:strike w:val="0"/>
        <w:sz w:val="24"/>
        <w:szCs w:val="24"/>
      </w:rPr>
    </w:lvl>
    <w:lvl w:ilvl="1">
      <w:start w:val="1"/>
      <w:numFmt w:val="decimal"/>
      <w:lvlText w:val="%1.%2."/>
      <w:lvlJc w:val="left"/>
      <w:pPr>
        <w:ind w:left="792" w:hanging="432"/>
      </w:pPr>
      <w:rPr>
        <w:strike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CA37BD"/>
    <w:multiLevelType w:val="hybridMultilevel"/>
    <w:tmpl w:val="21D44B62"/>
    <w:lvl w:ilvl="0" w:tplc="09DCAF38">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CB8266C"/>
    <w:multiLevelType w:val="hybridMultilevel"/>
    <w:tmpl w:val="E4C88C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71C529B"/>
    <w:multiLevelType w:val="multilevel"/>
    <w:tmpl w:val="A992CAFA"/>
    <w:lvl w:ilvl="0">
      <w:start w:val="3"/>
      <w:numFmt w:val="decimal"/>
      <w:lvlText w:val="%1"/>
      <w:lvlJc w:val="left"/>
      <w:pPr>
        <w:ind w:left="480" w:hanging="480"/>
      </w:pPr>
    </w:lvl>
    <w:lvl w:ilvl="1">
      <w:start w:val="2"/>
      <w:numFmt w:val="decimal"/>
      <w:lvlText w:val="%1.%2"/>
      <w:lvlJc w:val="left"/>
      <w:pPr>
        <w:ind w:left="480" w:hanging="480"/>
      </w:pPr>
      <w:rPr>
        <w:b/>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50F46068"/>
    <w:multiLevelType w:val="hybridMultilevel"/>
    <w:tmpl w:val="81923D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54626D97"/>
    <w:multiLevelType w:val="hybridMultilevel"/>
    <w:tmpl w:val="19D2E390"/>
    <w:lvl w:ilvl="0" w:tplc="0426000F">
      <w:start w:val="1"/>
      <w:numFmt w:val="decimal"/>
      <w:lvlText w:val="%1."/>
      <w:lvlJc w:val="left"/>
      <w:pPr>
        <w:ind w:left="720" w:hanging="360"/>
      </w:pPr>
    </w:lvl>
    <w:lvl w:ilvl="1" w:tplc="A204F818">
      <w:start w:val="1"/>
      <w:numFmt w:val="decimal"/>
      <w:lvlText w:val="%2)"/>
      <w:lvlJc w:val="left"/>
      <w:pPr>
        <w:ind w:left="1440" w:hanging="360"/>
      </w:pPr>
      <w:rPr>
        <w:b w:val="0"/>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5DC17DB3"/>
    <w:multiLevelType w:val="multilevel"/>
    <w:tmpl w:val="82C2D9BC"/>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604031E8"/>
    <w:multiLevelType w:val="multilevel"/>
    <w:tmpl w:val="73D8A3B6"/>
    <w:lvl w:ilvl="0">
      <w:start w:val="1"/>
      <w:numFmt w:val="decimal"/>
      <w:lvlText w:val="%1."/>
      <w:lvlJc w:val="left"/>
      <w:pPr>
        <w:ind w:left="682" w:hanging="540"/>
      </w:pPr>
      <w:rPr>
        <w:rFonts w:hint="default"/>
        <w:b/>
      </w:rPr>
    </w:lvl>
    <w:lvl w:ilvl="1">
      <w:start w:val="1"/>
      <w:numFmt w:val="decimal"/>
      <w:isLgl/>
      <w:lvlText w:val="%1.%2."/>
      <w:lvlJc w:val="left"/>
      <w:pPr>
        <w:ind w:left="142" w:hanging="360"/>
      </w:pPr>
      <w:rPr>
        <w:rFonts w:hint="default"/>
        <w:b/>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17">
    <w:nsid w:val="6C7C15BD"/>
    <w:multiLevelType w:val="multilevel"/>
    <w:tmpl w:val="A7B688EE"/>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793F37C8"/>
    <w:multiLevelType w:val="multilevel"/>
    <w:tmpl w:val="7416FE20"/>
    <w:lvl w:ilvl="0">
      <w:start w:val="1"/>
      <w:numFmt w:val="decimal"/>
      <w:lvlText w:val="%1."/>
      <w:lvlJc w:val="left"/>
      <w:pPr>
        <w:ind w:left="682" w:hanging="540"/>
      </w:pPr>
      <w:rPr>
        <w:rFonts w:hint="default"/>
        <w:b/>
      </w:rPr>
    </w:lvl>
    <w:lvl w:ilvl="1">
      <w:start w:val="1"/>
      <w:numFmt w:val="decimal"/>
      <w:isLgl/>
      <w:lvlText w:val="%1.%2."/>
      <w:lvlJc w:val="left"/>
      <w:pPr>
        <w:ind w:left="142" w:hanging="360"/>
      </w:pPr>
      <w:rPr>
        <w:rFonts w:hint="default"/>
        <w:b w:val="0"/>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19">
    <w:nsid w:val="7B862670"/>
    <w:multiLevelType w:val="multilevel"/>
    <w:tmpl w:val="A1A0DF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8"/>
  </w:num>
  <w:num w:numId="3">
    <w:abstractNumId w:va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13"/>
  </w:num>
  <w:num w:numId="12">
    <w:abstractNumId w:val="7"/>
  </w:num>
  <w:num w:numId="13">
    <w:abstractNumId w:val="10"/>
  </w:num>
  <w:num w:numId="14">
    <w:abstractNumId w:val="3"/>
  </w:num>
  <w:num w:numId="15">
    <w:abstractNumId w:val="0"/>
  </w:num>
  <w:num w:numId="16">
    <w:abstractNumId w:val="5"/>
  </w:num>
  <w:num w:numId="17">
    <w:abstractNumId w:val="9"/>
  </w:num>
  <w:num w:numId="18">
    <w:abstractNumId w:val="1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3B"/>
    <w:rsid w:val="000607A9"/>
    <w:rsid w:val="000637A8"/>
    <w:rsid w:val="00066905"/>
    <w:rsid w:val="000902AC"/>
    <w:rsid w:val="0009246E"/>
    <w:rsid w:val="000B0279"/>
    <w:rsid w:val="000C00B4"/>
    <w:rsid w:val="000C4345"/>
    <w:rsid w:val="000D6E1D"/>
    <w:rsid w:val="00117DB4"/>
    <w:rsid w:val="00126616"/>
    <w:rsid w:val="00133A87"/>
    <w:rsid w:val="00137036"/>
    <w:rsid w:val="00182DEF"/>
    <w:rsid w:val="001901B3"/>
    <w:rsid w:val="00192869"/>
    <w:rsid w:val="001C7BFF"/>
    <w:rsid w:val="001D68F4"/>
    <w:rsid w:val="002012D1"/>
    <w:rsid w:val="00232BD7"/>
    <w:rsid w:val="002A10E4"/>
    <w:rsid w:val="002C461F"/>
    <w:rsid w:val="002F3AB9"/>
    <w:rsid w:val="00367B2C"/>
    <w:rsid w:val="0039051A"/>
    <w:rsid w:val="003C15DA"/>
    <w:rsid w:val="003F45E8"/>
    <w:rsid w:val="00497F2D"/>
    <w:rsid w:val="004B3E75"/>
    <w:rsid w:val="005774FF"/>
    <w:rsid w:val="0059009F"/>
    <w:rsid w:val="005F4F32"/>
    <w:rsid w:val="00633F8E"/>
    <w:rsid w:val="00662E81"/>
    <w:rsid w:val="006662A9"/>
    <w:rsid w:val="00684112"/>
    <w:rsid w:val="00745D3A"/>
    <w:rsid w:val="007B68E8"/>
    <w:rsid w:val="007C4546"/>
    <w:rsid w:val="007D4F76"/>
    <w:rsid w:val="007F6A39"/>
    <w:rsid w:val="0082200D"/>
    <w:rsid w:val="00822F73"/>
    <w:rsid w:val="00844E2D"/>
    <w:rsid w:val="00880669"/>
    <w:rsid w:val="008C5522"/>
    <w:rsid w:val="008F1867"/>
    <w:rsid w:val="008F7B61"/>
    <w:rsid w:val="009660A9"/>
    <w:rsid w:val="00975A74"/>
    <w:rsid w:val="00987CE3"/>
    <w:rsid w:val="009A042F"/>
    <w:rsid w:val="009A14DB"/>
    <w:rsid w:val="009A217F"/>
    <w:rsid w:val="009B10E0"/>
    <w:rsid w:val="009F6EDC"/>
    <w:rsid w:val="00A07281"/>
    <w:rsid w:val="00A64509"/>
    <w:rsid w:val="00AC5C54"/>
    <w:rsid w:val="00AD7E67"/>
    <w:rsid w:val="00AE25B7"/>
    <w:rsid w:val="00AF5824"/>
    <w:rsid w:val="00B216DC"/>
    <w:rsid w:val="00B32FAF"/>
    <w:rsid w:val="00B55B3B"/>
    <w:rsid w:val="00B709D8"/>
    <w:rsid w:val="00BA36D8"/>
    <w:rsid w:val="00BB6E18"/>
    <w:rsid w:val="00C03958"/>
    <w:rsid w:val="00C40E6E"/>
    <w:rsid w:val="00C714B5"/>
    <w:rsid w:val="00C86E5D"/>
    <w:rsid w:val="00D045CD"/>
    <w:rsid w:val="00D32B55"/>
    <w:rsid w:val="00D47EAC"/>
    <w:rsid w:val="00D86193"/>
    <w:rsid w:val="00DC5D23"/>
    <w:rsid w:val="00E01662"/>
    <w:rsid w:val="00E1008D"/>
    <w:rsid w:val="00E13277"/>
    <w:rsid w:val="00E26F93"/>
    <w:rsid w:val="00E812B5"/>
    <w:rsid w:val="00E9773F"/>
    <w:rsid w:val="00F00F47"/>
    <w:rsid w:val="00F15D58"/>
    <w:rsid w:val="00F20976"/>
    <w:rsid w:val="00F65AD2"/>
    <w:rsid w:val="00F934EA"/>
    <w:rsid w:val="00FA5F98"/>
    <w:rsid w:val="00FB2A02"/>
    <w:rsid w:val="00FB7488"/>
    <w:rsid w:val="00FE2DA3"/>
    <w:rsid w:val="00FE57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2A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902AC"/>
    <w:pPr>
      <w:keepNext/>
      <w:spacing w:before="240" w:after="60"/>
      <w:outlineLvl w:val="0"/>
    </w:pPr>
    <w:rPr>
      <w:rFonts w:ascii="Arial" w:hAnsi="Arial" w:cs="Arial"/>
      <w:b/>
      <w:bCs/>
      <w:kern w:val="32"/>
      <w:sz w:val="32"/>
      <w:szCs w:val="32"/>
    </w:rPr>
  </w:style>
  <w:style w:type="paragraph" w:styleId="Heading2">
    <w:name w:val="heading 2"/>
    <w:aliases w:val="H2,H21"/>
    <w:basedOn w:val="Normal"/>
    <w:next w:val="Normal"/>
    <w:link w:val="Heading2Char"/>
    <w:qFormat/>
    <w:rsid w:val="000902A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902A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02AC"/>
    <w:rPr>
      <w:rFonts w:ascii="Arial" w:eastAsia="Times New Roman" w:hAnsi="Arial" w:cs="Arial"/>
      <w:b/>
      <w:bCs/>
      <w:kern w:val="32"/>
      <w:sz w:val="32"/>
      <w:szCs w:val="32"/>
      <w:lang w:eastAsia="lv-LV"/>
    </w:rPr>
  </w:style>
  <w:style w:type="character" w:customStyle="1" w:styleId="Heading2Char">
    <w:name w:val="Heading 2 Char"/>
    <w:aliases w:val="H2 Char,H21 Char"/>
    <w:basedOn w:val="DefaultParagraphFont"/>
    <w:link w:val="Heading2"/>
    <w:rsid w:val="000902AC"/>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0902AC"/>
    <w:rPr>
      <w:rFonts w:ascii="Arial" w:eastAsia="Times New Roman" w:hAnsi="Arial" w:cs="Arial"/>
      <w:b/>
      <w:bCs/>
      <w:sz w:val="26"/>
      <w:szCs w:val="26"/>
      <w:lang w:eastAsia="lv-LV"/>
    </w:rPr>
  </w:style>
  <w:style w:type="paragraph" w:styleId="FootnoteText">
    <w:name w:val="footnote text"/>
    <w:basedOn w:val="Normal"/>
    <w:link w:val="FootnoteTextChar"/>
    <w:rsid w:val="000902AC"/>
    <w:rPr>
      <w:sz w:val="20"/>
      <w:szCs w:val="20"/>
      <w:lang w:val="en-US" w:eastAsia="en-US"/>
    </w:rPr>
  </w:style>
  <w:style w:type="character" w:customStyle="1" w:styleId="FootnoteTextChar">
    <w:name w:val="Footnote Text Char"/>
    <w:basedOn w:val="DefaultParagraphFont"/>
    <w:link w:val="FootnoteText"/>
    <w:rsid w:val="000902AC"/>
    <w:rPr>
      <w:rFonts w:ascii="Times New Roman" w:eastAsia="Times New Roman" w:hAnsi="Times New Roman" w:cs="Times New Roman"/>
      <w:sz w:val="20"/>
      <w:szCs w:val="20"/>
      <w:lang w:val="en-US"/>
    </w:rPr>
  </w:style>
  <w:style w:type="character" w:styleId="FootnoteReference">
    <w:name w:val="footnote reference"/>
    <w:uiPriority w:val="99"/>
    <w:rsid w:val="000902AC"/>
    <w:rPr>
      <w:vertAlign w:val="superscript"/>
    </w:rPr>
  </w:style>
  <w:style w:type="paragraph" w:styleId="ListParagraph">
    <w:name w:val="List Paragraph"/>
    <w:basedOn w:val="Normal"/>
    <w:uiPriority w:val="34"/>
    <w:qFormat/>
    <w:rsid w:val="005F4F32"/>
    <w:pPr>
      <w:ind w:left="720"/>
      <w:contextualSpacing/>
    </w:pPr>
  </w:style>
  <w:style w:type="character" w:styleId="CommentReference">
    <w:name w:val="annotation reference"/>
    <w:basedOn w:val="DefaultParagraphFont"/>
    <w:semiHidden/>
    <w:unhideWhenUsed/>
    <w:rsid w:val="005F4F32"/>
    <w:rPr>
      <w:sz w:val="16"/>
      <w:szCs w:val="16"/>
    </w:rPr>
  </w:style>
  <w:style w:type="paragraph" w:styleId="CommentText">
    <w:name w:val="annotation text"/>
    <w:basedOn w:val="Normal"/>
    <w:link w:val="CommentTextChar"/>
    <w:unhideWhenUsed/>
    <w:rsid w:val="005F4F32"/>
    <w:rPr>
      <w:sz w:val="20"/>
      <w:szCs w:val="20"/>
    </w:rPr>
  </w:style>
  <w:style w:type="character" w:customStyle="1" w:styleId="CommentTextChar">
    <w:name w:val="Comment Text Char"/>
    <w:basedOn w:val="DefaultParagraphFont"/>
    <w:link w:val="CommentText"/>
    <w:uiPriority w:val="99"/>
    <w:rsid w:val="005F4F32"/>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F4F32"/>
    <w:rPr>
      <w:b/>
      <w:bCs/>
    </w:rPr>
  </w:style>
  <w:style w:type="character" w:customStyle="1" w:styleId="CommentSubjectChar">
    <w:name w:val="Comment Subject Char"/>
    <w:basedOn w:val="CommentTextChar"/>
    <w:link w:val="CommentSubject"/>
    <w:uiPriority w:val="99"/>
    <w:semiHidden/>
    <w:rsid w:val="005F4F32"/>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5F4F32"/>
    <w:rPr>
      <w:rFonts w:ascii="Tahoma" w:hAnsi="Tahoma" w:cs="Tahoma"/>
      <w:sz w:val="16"/>
      <w:szCs w:val="16"/>
    </w:rPr>
  </w:style>
  <w:style w:type="character" w:customStyle="1" w:styleId="BalloonTextChar">
    <w:name w:val="Balloon Text Char"/>
    <w:basedOn w:val="DefaultParagraphFont"/>
    <w:link w:val="BalloonText"/>
    <w:uiPriority w:val="99"/>
    <w:semiHidden/>
    <w:rsid w:val="005F4F32"/>
    <w:rPr>
      <w:rFonts w:ascii="Tahoma" w:eastAsia="Times New Roman" w:hAnsi="Tahoma" w:cs="Tahoma"/>
      <w:sz w:val="16"/>
      <w:szCs w:val="16"/>
      <w:lang w:eastAsia="lv-LV"/>
    </w:rPr>
  </w:style>
  <w:style w:type="paragraph" w:styleId="Footer">
    <w:name w:val="footer"/>
    <w:basedOn w:val="Normal"/>
    <w:link w:val="FooterChar"/>
    <w:uiPriority w:val="99"/>
    <w:rsid w:val="00B32FAF"/>
    <w:pPr>
      <w:tabs>
        <w:tab w:val="center" w:pos="4153"/>
        <w:tab w:val="right" w:pos="8306"/>
      </w:tabs>
    </w:pPr>
  </w:style>
  <w:style w:type="character" w:customStyle="1" w:styleId="FooterChar">
    <w:name w:val="Footer Char"/>
    <w:basedOn w:val="DefaultParagraphFont"/>
    <w:link w:val="Footer"/>
    <w:uiPriority w:val="99"/>
    <w:rsid w:val="00B32FAF"/>
    <w:rPr>
      <w:rFonts w:ascii="Times New Roman" w:eastAsia="Times New Roman" w:hAnsi="Times New Roman" w:cs="Times New Roman"/>
      <w:sz w:val="24"/>
      <w:szCs w:val="24"/>
      <w:lang w:eastAsia="lv-LV"/>
    </w:rPr>
  </w:style>
  <w:style w:type="character" w:styleId="PageNumber">
    <w:name w:val="page number"/>
    <w:basedOn w:val="DefaultParagraphFont"/>
    <w:rsid w:val="00B32FAF"/>
  </w:style>
  <w:style w:type="paragraph" w:styleId="BodyTextIndent3">
    <w:name w:val="Body Text Indent 3"/>
    <w:basedOn w:val="Normal"/>
    <w:link w:val="BodyTextIndent3Char"/>
    <w:rsid w:val="00B32FAF"/>
    <w:pPr>
      <w:ind w:firstLine="720"/>
      <w:jc w:val="both"/>
    </w:pPr>
    <w:rPr>
      <w:lang w:eastAsia="en-US"/>
    </w:rPr>
  </w:style>
  <w:style w:type="character" w:customStyle="1" w:styleId="BodyTextIndent3Char">
    <w:name w:val="Body Text Indent 3 Char"/>
    <w:basedOn w:val="DefaultParagraphFont"/>
    <w:link w:val="BodyTextIndent3"/>
    <w:rsid w:val="00B32FAF"/>
    <w:rPr>
      <w:rFonts w:ascii="Times New Roman" w:eastAsia="Times New Roman" w:hAnsi="Times New Roman" w:cs="Times New Roman"/>
      <w:sz w:val="24"/>
      <w:szCs w:val="24"/>
    </w:rPr>
  </w:style>
  <w:style w:type="paragraph" w:styleId="BodyTextIndent">
    <w:name w:val="Body Text Indent"/>
    <w:basedOn w:val="Normal"/>
    <w:link w:val="BodyTextIndentChar"/>
    <w:rsid w:val="009A217F"/>
    <w:pPr>
      <w:spacing w:after="120"/>
      <w:ind w:left="283"/>
    </w:pPr>
  </w:style>
  <w:style w:type="character" w:customStyle="1" w:styleId="BodyTextIndentChar">
    <w:name w:val="Body Text Indent Char"/>
    <w:basedOn w:val="DefaultParagraphFont"/>
    <w:link w:val="BodyTextIndent"/>
    <w:rsid w:val="009A217F"/>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2A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902AC"/>
    <w:pPr>
      <w:keepNext/>
      <w:spacing w:before="240" w:after="60"/>
      <w:outlineLvl w:val="0"/>
    </w:pPr>
    <w:rPr>
      <w:rFonts w:ascii="Arial" w:hAnsi="Arial" w:cs="Arial"/>
      <w:b/>
      <w:bCs/>
      <w:kern w:val="32"/>
      <w:sz w:val="32"/>
      <w:szCs w:val="32"/>
    </w:rPr>
  </w:style>
  <w:style w:type="paragraph" w:styleId="Heading2">
    <w:name w:val="heading 2"/>
    <w:aliases w:val="H2,H21"/>
    <w:basedOn w:val="Normal"/>
    <w:next w:val="Normal"/>
    <w:link w:val="Heading2Char"/>
    <w:qFormat/>
    <w:rsid w:val="000902A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902A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02AC"/>
    <w:rPr>
      <w:rFonts w:ascii="Arial" w:eastAsia="Times New Roman" w:hAnsi="Arial" w:cs="Arial"/>
      <w:b/>
      <w:bCs/>
      <w:kern w:val="32"/>
      <w:sz w:val="32"/>
      <w:szCs w:val="32"/>
      <w:lang w:eastAsia="lv-LV"/>
    </w:rPr>
  </w:style>
  <w:style w:type="character" w:customStyle="1" w:styleId="Heading2Char">
    <w:name w:val="Heading 2 Char"/>
    <w:aliases w:val="H2 Char,H21 Char"/>
    <w:basedOn w:val="DefaultParagraphFont"/>
    <w:link w:val="Heading2"/>
    <w:rsid w:val="000902AC"/>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0902AC"/>
    <w:rPr>
      <w:rFonts w:ascii="Arial" w:eastAsia="Times New Roman" w:hAnsi="Arial" w:cs="Arial"/>
      <w:b/>
      <w:bCs/>
      <w:sz w:val="26"/>
      <w:szCs w:val="26"/>
      <w:lang w:eastAsia="lv-LV"/>
    </w:rPr>
  </w:style>
  <w:style w:type="paragraph" w:styleId="FootnoteText">
    <w:name w:val="footnote text"/>
    <w:basedOn w:val="Normal"/>
    <w:link w:val="FootnoteTextChar"/>
    <w:rsid w:val="000902AC"/>
    <w:rPr>
      <w:sz w:val="20"/>
      <w:szCs w:val="20"/>
      <w:lang w:val="en-US" w:eastAsia="en-US"/>
    </w:rPr>
  </w:style>
  <w:style w:type="character" w:customStyle="1" w:styleId="FootnoteTextChar">
    <w:name w:val="Footnote Text Char"/>
    <w:basedOn w:val="DefaultParagraphFont"/>
    <w:link w:val="FootnoteText"/>
    <w:rsid w:val="000902AC"/>
    <w:rPr>
      <w:rFonts w:ascii="Times New Roman" w:eastAsia="Times New Roman" w:hAnsi="Times New Roman" w:cs="Times New Roman"/>
      <w:sz w:val="20"/>
      <w:szCs w:val="20"/>
      <w:lang w:val="en-US"/>
    </w:rPr>
  </w:style>
  <w:style w:type="character" w:styleId="FootnoteReference">
    <w:name w:val="footnote reference"/>
    <w:uiPriority w:val="99"/>
    <w:rsid w:val="000902AC"/>
    <w:rPr>
      <w:vertAlign w:val="superscript"/>
    </w:rPr>
  </w:style>
  <w:style w:type="paragraph" w:styleId="ListParagraph">
    <w:name w:val="List Paragraph"/>
    <w:basedOn w:val="Normal"/>
    <w:uiPriority w:val="34"/>
    <w:qFormat/>
    <w:rsid w:val="005F4F32"/>
    <w:pPr>
      <w:ind w:left="720"/>
      <w:contextualSpacing/>
    </w:pPr>
  </w:style>
  <w:style w:type="character" w:styleId="CommentReference">
    <w:name w:val="annotation reference"/>
    <w:basedOn w:val="DefaultParagraphFont"/>
    <w:semiHidden/>
    <w:unhideWhenUsed/>
    <w:rsid w:val="005F4F32"/>
    <w:rPr>
      <w:sz w:val="16"/>
      <w:szCs w:val="16"/>
    </w:rPr>
  </w:style>
  <w:style w:type="paragraph" w:styleId="CommentText">
    <w:name w:val="annotation text"/>
    <w:basedOn w:val="Normal"/>
    <w:link w:val="CommentTextChar"/>
    <w:unhideWhenUsed/>
    <w:rsid w:val="005F4F32"/>
    <w:rPr>
      <w:sz w:val="20"/>
      <w:szCs w:val="20"/>
    </w:rPr>
  </w:style>
  <w:style w:type="character" w:customStyle="1" w:styleId="CommentTextChar">
    <w:name w:val="Comment Text Char"/>
    <w:basedOn w:val="DefaultParagraphFont"/>
    <w:link w:val="CommentText"/>
    <w:uiPriority w:val="99"/>
    <w:rsid w:val="005F4F32"/>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F4F32"/>
    <w:rPr>
      <w:b/>
      <w:bCs/>
    </w:rPr>
  </w:style>
  <w:style w:type="character" w:customStyle="1" w:styleId="CommentSubjectChar">
    <w:name w:val="Comment Subject Char"/>
    <w:basedOn w:val="CommentTextChar"/>
    <w:link w:val="CommentSubject"/>
    <w:uiPriority w:val="99"/>
    <w:semiHidden/>
    <w:rsid w:val="005F4F32"/>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5F4F32"/>
    <w:rPr>
      <w:rFonts w:ascii="Tahoma" w:hAnsi="Tahoma" w:cs="Tahoma"/>
      <w:sz w:val="16"/>
      <w:szCs w:val="16"/>
    </w:rPr>
  </w:style>
  <w:style w:type="character" w:customStyle="1" w:styleId="BalloonTextChar">
    <w:name w:val="Balloon Text Char"/>
    <w:basedOn w:val="DefaultParagraphFont"/>
    <w:link w:val="BalloonText"/>
    <w:uiPriority w:val="99"/>
    <w:semiHidden/>
    <w:rsid w:val="005F4F32"/>
    <w:rPr>
      <w:rFonts w:ascii="Tahoma" w:eastAsia="Times New Roman" w:hAnsi="Tahoma" w:cs="Tahoma"/>
      <w:sz w:val="16"/>
      <w:szCs w:val="16"/>
      <w:lang w:eastAsia="lv-LV"/>
    </w:rPr>
  </w:style>
  <w:style w:type="paragraph" w:styleId="Footer">
    <w:name w:val="footer"/>
    <w:basedOn w:val="Normal"/>
    <w:link w:val="FooterChar"/>
    <w:uiPriority w:val="99"/>
    <w:rsid w:val="00B32FAF"/>
    <w:pPr>
      <w:tabs>
        <w:tab w:val="center" w:pos="4153"/>
        <w:tab w:val="right" w:pos="8306"/>
      </w:tabs>
    </w:pPr>
  </w:style>
  <w:style w:type="character" w:customStyle="1" w:styleId="FooterChar">
    <w:name w:val="Footer Char"/>
    <w:basedOn w:val="DefaultParagraphFont"/>
    <w:link w:val="Footer"/>
    <w:uiPriority w:val="99"/>
    <w:rsid w:val="00B32FAF"/>
    <w:rPr>
      <w:rFonts w:ascii="Times New Roman" w:eastAsia="Times New Roman" w:hAnsi="Times New Roman" w:cs="Times New Roman"/>
      <w:sz w:val="24"/>
      <w:szCs w:val="24"/>
      <w:lang w:eastAsia="lv-LV"/>
    </w:rPr>
  </w:style>
  <w:style w:type="character" w:styleId="PageNumber">
    <w:name w:val="page number"/>
    <w:basedOn w:val="DefaultParagraphFont"/>
    <w:rsid w:val="00B32FAF"/>
  </w:style>
  <w:style w:type="paragraph" w:styleId="BodyTextIndent3">
    <w:name w:val="Body Text Indent 3"/>
    <w:basedOn w:val="Normal"/>
    <w:link w:val="BodyTextIndent3Char"/>
    <w:rsid w:val="00B32FAF"/>
    <w:pPr>
      <w:ind w:firstLine="720"/>
      <w:jc w:val="both"/>
    </w:pPr>
    <w:rPr>
      <w:lang w:eastAsia="en-US"/>
    </w:rPr>
  </w:style>
  <w:style w:type="character" w:customStyle="1" w:styleId="BodyTextIndent3Char">
    <w:name w:val="Body Text Indent 3 Char"/>
    <w:basedOn w:val="DefaultParagraphFont"/>
    <w:link w:val="BodyTextIndent3"/>
    <w:rsid w:val="00B32FAF"/>
    <w:rPr>
      <w:rFonts w:ascii="Times New Roman" w:eastAsia="Times New Roman" w:hAnsi="Times New Roman" w:cs="Times New Roman"/>
      <w:sz w:val="24"/>
      <w:szCs w:val="24"/>
    </w:rPr>
  </w:style>
  <w:style w:type="paragraph" w:styleId="BodyTextIndent">
    <w:name w:val="Body Text Indent"/>
    <w:basedOn w:val="Normal"/>
    <w:link w:val="BodyTextIndentChar"/>
    <w:rsid w:val="009A217F"/>
    <w:pPr>
      <w:spacing w:after="120"/>
      <w:ind w:left="283"/>
    </w:pPr>
  </w:style>
  <w:style w:type="character" w:customStyle="1" w:styleId="BodyTextIndentChar">
    <w:name w:val="Body Text Indent Char"/>
    <w:basedOn w:val="DefaultParagraphFont"/>
    <w:link w:val="BodyTextIndent"/>
    <w:rsid w:val="009A217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55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D6F19-4A80-4136-949A-5983FD9F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42861</Words>
  <Characters>24431</Characters>
  <Application>Microsoft Office Word</Application>
  <DocSecurity>0</DocSecurity>
  <Lines>203</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Štopene</dc:creator>
  <cp:lastModifiedBy>Māris Rēvelis</cp:lastModifiedBy>
  <cp:revision>20</cp:revision>
  <dcterms:created xsi:type="dcterms:W3CDTF">2015-02-09T10:47:00Z</dcterms:created>
  <dcterms:modified xsi:type="dcterms:W3CDTF">2015-02-09T13:16:00Z</dcterms:modified>
</cp:coreProperties>
</file>