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54E1" w14:textId="77777777" w:rsidR="00C25307" w:rsidRPr="00D10231" w:rsidRDefault="00C25307" w:rsidP="00C25307">
      <w:pPr>
        <w:ind w:left="5443"/>
        <w:rPr>
          <w:rFonts w:ascii="Times New Roman" w:hAnsi="Times New Roman"/>
          <w:sz w:val="24"/>
          <w:szCs w:val="24"/>
        </w:rPr>
      </w:pPr>
      <w:r w:rsidRPr="00D10231">
        <w:rPr>
          <w:rFonts w:ascii="Times New Roman" w:hAnsi="Times New Roman"/>
          <w:sz w:val="24"/>
          <w:szCs w:val="24"/>
        </w:rPr>
        <w:t>APSTIPRINU</w:t>
      </w:r>
    </w:p>
    <w:p w14:paraId="368D2311" w14:textId="77777777" w:rsidR="00C25307" w:rsidRPr="00D10231" w:rsidRDefault="00C25307" w:rsidP="00C25307">
      <w:pPr>
        <w:ind w:left="5443"/>
        <w:rPr>
          <w:rFonts w:ascii="Times New Roman" w:hAnsi="Times New Roman"/>
          <w:sz w:val="24"/>
          <w:szCs w:val="24"/>
        </w:rPr>
      </w:pPr>
      <w:r w:rsidRPr="00D10231">
        <w:rPr>
          <w:rFonts w:ascii="Times New Roman" w:hAnsi="Times New Roman"/>
          <w:sz w:val="24"/>
          <w:szCs w:val="24"/>
        </w:rPr>
        <w:t xml:space="preserve">Jelgavas valstspilsētas pašvaldības iestādes </w:t>
      </w:r>
    </w:p>
    <w:p w14:paraId="5F870928" w14:textId="77777777" w:rsidR="00C25307" w:rsidRPr="00D10231" w:rsidRDefault="00C25307" w:rsidP="00C25307">
      <w:pPr>
        <w:ind w:left="5443"/>
        <w:rPr>
          <w:rFonts w:ascii="Times New Roman" w:hAnsi="Times New Roman"/>
          <w:sz w:val="24"/>
          <w:szCs w:val="24"/>
        </w:rPr>
      </w:pPr>
      <w:r w:rsidRPr="00D10231">
        <w:rPr>
          <w:rFonts w:ascii="Times New Roman" w:hAnsi="Times New Roman"/>
          <w:sz w:val="24"/>
          <w:szCs w:val="24"/>
        </w:rPr>
        <w:t xml:space="preserve">„Jelgavas sociālo lietu pārvalde” </w:t>
      </w:r>
    </w:p>
    <w:p w14:paraId="5A773665" w14:textId="77777777" w:rsidR="00C25307" w:rsidRPr="00D10231" w:rsidRDefault="00C25307" w:rsidP="00C25307">
      <w:pPr>
        <w:ind w:left="5443"/>
        <w:rPr>
          <w:rFonts w:ascii="Times New Roman" w:hAnsi="Times New Roman"/>
          <w:sz w:val="24"/>
          <w:szCs w:val="24"/>
        </w:rPr>
      </w:pPr>
      <w:r w:rsidRPr="00D10231">
        <w:rPr>
          <w:rFonts w:ascii="Times New Roman" w:hAnsi="Times New Roman"/>
          <w:sz w:val="24"/>
          <w:szCs w:val="24"/>
        </w:rPr>
        <w:t>vadītāja</w:t>
      </w:r>
    </w:p>
    <w:p w14:paraId="2A6EABFE" w14:textId="77777777" w:rsidR="00C25307" w:rsidRPr="00D10231" w:rsidRDefault="00C25307" w:rsidP="00C25307">
      <w:pPr>
        <w:ind w:left="5387"/>
        <w:rPr>
          <w:rFonts w:ascii="Times New Roman" w:hAnsi="Times New Roman"/>
          <w:sz w:val="24"/>
          <w:szCs w:val="24"/>
        </w:rPr>
      </w:pPr>
      <w:r w:rsidRPr="00D10231">
        <w:rPr>
          <w:rFonts w:ascii="Times New Roman" w:hAnsi="Times New Roman"/>
          <w:sz w:val="24"/>
          <w:szCs w:val="24"/>
        </w:rPr>
        <w:t>____________________ E.Krūmiņa</w:t>
      </w:r>
    </w:p>
    <w:p w14:paraId="72C8E6F1" w14:textId="203FB6AA" w:rsidR="00C25307" w:rsidRPr="00D10231" w:rsidRDefault="00C25307" w:rsidP="00C25307">
      <w:pPr>
        <w:ind w:left="5387"/>
        <w:rPr>
          <w:rFonts w:ascii="Times New Roman" w:hAnsi="Times New Roman"/>
          <w:sz w:val="24"/>
          <w:szCs w:val="24"/>
        </w:rPr>
      </w:pPr>
      <w:r w:rsidRPr="00D10231">
        <w:rPr>
          <w:rFonts w:ascii="Times New Roman" w:hAnsi="Times New Roman"/>
          <w:sz w:val="24"/>
          <w:szCs w:val="24"/>
        </w:rPr>
        <w:t>2023.gada</w:t>
      </w:r>
      <w:r>
        <w:rPr>
          <w:rFonts w:ascii="Times New Roman" w:hAnsi="Times New Roman"/>
          <w:sz w:val="24"/>
          <w:szCs w:val="24"/>
        </w:rPr>
        <w:t xml:space="preserve"> </w:t>
      </w:r>
      <w:r w:rsidR="009950C0">
        <w:rPr>
          <w:rFonts w:ascii="Times New Roman" w:hAnsi="Times New Roman"/>
          <w:sz w:val="24"/>
          <w:szCs w:val="24"/>
        </w:rPr>
        <w:t>4.decembrī</w:t>
      </w:r>
    </w:p>
    <w:p w14:paraId="2050AA2F" w14:textId="77777777" w:rsidR="00C25307" w:rsidRPr="00D10231" w:rsidRDefault="00C25307" w:rsidP="00C25307">
      <w:pPr>
        <w:rPr>
          <w:rFonts w:ascii="Times New Roman" w:hAnsi="Times New Roman"/>
          <w:sz w:val="24"/>
          <w:szCs w:val="24"/>
        </w:rPr>
      </w:pPr>
    </w:p>
    <w:p w14:paraId="519D7FA6" w14:textId="77777777" w:rsidR="00C25307" w:rsidRPr="00D10231" w:rsidRDefault="00C25307" w:rsidP="00C25307">
      <w:pPr>
        <w:pStyle w:val="Virsraksts1"/>
        <w:ind w:left="0" w:firstLine="0"/>
        <w:rPr>
          <w:rFonts w:ascii="Times New Roman" w:hAnsi="Times New Roman"/>
          <w:bCs/>
          <w:sz w:val="24"/>
          <w:szCs w:val="24"/>
        </w:rPr>
      </w:pPr>
    </w:p>
    <w:p w14:paraId="2236F473" w14:textId="77777777" w:rsidR="00C25307" w:rsidRPr="00D10231" w:rsidRDefault="00C25307" w:rsidP="00C25307">
      <w:pPr>
        <w:pStyle w:val="Virsraksts1"/>
        <w:ind w:left="567" w:hanging="567"/>
        <w:jc w:val="center"/>
        <w:rPr>
          <w:rFonts w:ascii="Times New Roman" w:hAnsi="Times New Roman"/>
          <w:bCs/>
          <w:sz w:val="24"/>
          <w:szCs w:val="24"/>
        </w:rPr>
      </w:pPr>
      <w:r w:rsidRPr="00D10231">
        <w:rPr>
          <w:rFonts w:ascii="Times New Roman" w:hAnsi="Times New Roman"/>
          <w:bCs/>
          <w:sz w:val="24"/>
          <w:szCs w:val="24"/>
        </w:rPr>
        <w:t xml:space="preserve">Jelgavas valstspilsētas pašvaldības iestādes </w:t>
      </w:r>
    </w:p>
    <w:p w14:paraId="314C9DE5" w14:textId="77777777" w:rsidR="00C25307" w:rsidRPr="00D10231" w:rsidRDefault="00C25307" w:rsidP="00C25307">
      <w:pPr>
        <w:pStyle w:val="Virsraksts1"/>
        <w:jc w:val="center"/>
        <w:rPr>
          <w:rFonts w:ascii="Times New Roman" w:hAnsi="Times New Roman"/>
          <w:bCs/>
          <w:sz w:val="24"/>
          <w:szCs w:val="24"/>
        </w:rPr>
      </w:pPr>
      <w:r w:rsidRPr="00D10231">
        <w:rPr>
          <w:rFonts w:ascii="Times New Roman" w:hAnsi="Times New Roman"/>
          <w:bCs/>
          <w:sz w:val="24"/>
          <w:szCs w:val="24"/>
        </w:rPr>
        <w:t xml:space="preserve"> „Jelgavas sociālo lietu pārvalde”</w:t>
      </w:r>
    </w:p>
    <w:p w14:paraId="635223EB" w14:textId="77777777" w:rsidR="00C25307" w:rsidRPr="00D10231" w:rsidRDefault="00C25307" w:rsidP="00C25307">
      <w:pPr>
        <w:tabs>
          <w:tab w:val="center" w:pos="4677"/>
          <w:tab w:val="left" w:pos="8324"/>
        </w:tabs>
        <w:rPr>
          <w:rFonts w:ascii="Times New Roman" w:hAnsi="Times New Roman"/>
          <w:b/>
          <w:bCs/>
          <w:sz w:val="24"/>
          <w:szCs w:val="24"/>
        </w:rPr>
      </w:pPr>
      <w:r w:rsidRPr="00D10231">
        <w:rPr>
          <w:rFonts w:ascii="Times New Roman" w:hAnsi="Times New Roman"/>
          <w:b/>
          <w:bCs/>
          <w:sz w:val="24"/>
          <w:szCs w:val="24"/>
        </w:rPr>
        <w:tab/>
      </w:r>
    </w:p>
    <w:p w14:paraId="6138E462" w14:textId="77777777" w:rsidR="00C25307" w:rsidRPr="00D10231" w:rsidRDefault="00C25307" w:rsidP="00C25307">
      <w:pPr>
        <w:tabs>
          <w:tab w:val="center" w:pos="4677"/>
          <w:tab w:val="left" w:pos="8324"/>
        </w:tabs>
        <w:jc w:val="center"/>
        <w:rPr>
          <w:rFonts w:ascii="Times New Roman" w:hAnsi="Times New Roman"/>
          <w:b/>
          <w:bCs/>
          <w:sz w:val="24"/>
          <w:szCs w:val="24"/>
        </w:rPr>
      </w:pPr>
      <w:r w:rsidRPr="00D10231">
        <w:rPr>
          <w:rFonts w:ascii="Times New Roman" w:hAnsi="Times New Roman"/>
          <w:b/>
          <w:bCs/>
          <w:sz w:val="24"/>
          <w:szCs w:val="24"/>
        </w:rPr>
        <w:t>REHABILITĀCIJAS NODAĻAS NOLIKUMS</w:t>
      </w:r>
    </w:p>
    <w:p w14:paraId="5E9E60A9" w14:textId="77777777" w:rsidR="00C25307" w:rsidRPr="00D10231" w:rsidRDefault="00C25307" w:rsidP="00C25307">
      <w:pPr>
        <w:jc w:val="center"/>
        <w:rPr>
          <w:rFonts w:ascii="Times New Roman" w:hAnsi="Times New Roman"/>
          <w:b/>
          <w:bCs/>
          <w:sz w:val="24"/>
          <w:szCs w:val="24"/>
        </w:rPr>
      </w:pPr>
    </w:p>
    <w:p w14:paraId="7CEF2429" w14:textId="77777777" w:rsidR="00C25307" w:rsidRPr="00D10231" w:rsidRDefault="00C25307" w:rsidP="00C25307">
      <w:pPr>
        <w:pStyle w:val="Sarakstarindkopa"/>
        <w:numPr>
          <w:ilvl w:val="0"/>
          <w:numId w:val="1"/>
        </w:numPr>
        <w:tabs>
          <w:tab w:val="left" w:pos="709"/>
          <w:tab w:val="left" w:pos="993"/>
          <w:tab w:val="left" w:pos="3119"/>
          <w:tab w:val="left" w:pos="3686"/>
        </w:tabs>
        <w:spacing w:after="0" w:line="240" w:lineRule="auto"/>
        <w:jc w:val="center"/>
        <w:rPr>
          <w:rFonts w:ascii="Times New Roman" w:hAnsi="Times New Roman"/>
          <w:b/>
          <w:bCs/>
          <w:sz w:val="24"/>
          <w:szCs w:val="24"/>
        </w:rPr>
      </w:pPr>
      <w:r w:rsidRPr="00D10231">
        <w:rPr>
          <w:rFonts w:ascii="Times New Roman" w:hAnsi="Times New Roman"/>
          <w:b/>
          <w:bCs/>
          <w:sz w:val="24"/>
          <w:szCs w:val="24"/>
        </w:rPr>
        <w:t>Vispārīgie jautājumi</w:t>
      </w:r>
    </w:p>
    <w:p w14:paraId="7D4B20E4" w14:textId="77777777" w:rsidR="00C25307" w:rsidRPr="00D10231" w:rsidRDefault="00C25307" w:rsidP="00C25307">
      <w:pPr>
        <w:pStyle w:val="Sarakstarindkopa"/>
        <w:tabs>
          <w:tab w:val="left" w:pos="709"/>
          <w:tab w:val="left" w:pos="993"/>
          <w:tab w:val="left" w:pos="3119"/>
          <w:tab w:val="left" w:pos="3261"/>
        </w:tabs>
        <w:spacing w:after="0" w:line="240" w:lineRule="auto"/>
        <w:ind w:left="0"/>
        <w:rPr>
          <w:rFonts w:ascii="Times New Roman" w:hAnsi="Times New Roman"/>
          <w:b/>
          <w:bCs/>
          <w:sz w:val="24"/>
          <w:szCs w:val="24"/>
        </w:rPr>
      </w:pPr>
    </w:p>
    <w:p w14:paraId="4639CF87" w14:textId="10697527" w:rsidR="00C25307" w:rsidRPr="00D10231" w:rsidRDefault="00C25307" w:rsidP="00C25307">
      <w:pPr>
        <w:pStyle w:val="Sarakstarindkopa"/>
        <w:numPr>
          <w:ilvl w:val="1"/>
          <w:numId w:val="1"/>
        </w:numPr>
        <w:spacing w:after="0" w:line="240" w:lineRule="auto"/>
        <w:ind w:left="426" w:hanging="426"/>
        <w:jc w:val="both"/>
        <w:rPr>
          <w:rFonts w:ascii="Times New Roman" w:hAnsi="Times New Roman"/>
          <w:b/>
          <w:bCs/>
          <w:sz w:val="24"/>
          <w:szCs w:val="24"/>
        </w:rPr>
      </w:pPr>
      <w:r w:rsidRPr="00D10231">
        <w:rPr>
          <w:rFonts w:ascii="Times New Roman" w:hAnsi="Times New Roman"/>
          <w:sz w:val="24"/>
          <w:szCs w:val="24"/>
        </w:rPr>
        <w:t>Rehabilitācijas nodaļa (turpmāk – RN) ir Jelgavas valstspilsētas pašvaldības iestādes “Jelgavas sociālo lietu pārvalde” (turpmāk – JSLP) nodaļa, kas organizē un sniedz sociālos pakalpojumus un atbalsta pasākumus bērniem ar funkcionāliem traucējumiem/invaliditāti, šo bērnu likumiskajiem pārstāvjiem, pilngadīgām personām  darbspējas vecumā, t.sk personām ar invaliditāti un prognozējamu invaliditāti, sociālās dzīvojamās mājas</w:t>
      </w:r>
      <w:r w:rsidRPr="00C758A2">
        <w:rPr>
          <w:rFonts w:ascii="Times New Roman" w:hAnsi="Times New Roman"/>
          <w:sz w:val="24"/>
          <w:szCs w:val="24"/>
        </w:rPr>
        <w:t xml:space="preserve"> </w:t>
      </w:r>
      <w:r w:rsidR="00461912" w:rsidRPr="00C758A2">
        <w:rPr>
          <w:rFonts w:ascii="Times New Roman" w:hAnsi="Times New Roman"/>
          <w:sz w:val="24"/>
          <w:szCs w:val="24"/>
        </w:rPr>
        <w:t xml:space="preserve">iedzīvotājiem </w:t>
      </w:r>
      <w:r w:rsidRPr="00D10231">
        <w:rPr>
          <w:rFonts w:ascii="Times New Roman" w:hAnsi="Times New Roman"/>
          <w:sz w:val="24"/>
          <w:szCs w:val="24"/>
        </w:rPr>
        <w:t>Pulkveža Oskara Kalpaka ielā 9, Jelgavā, kā arī citām pilngadīgām personām (turpmāk </w:t>
      </w:r>
      <w:r w:rsidRPr="00D10231">
        <w:rPr>
          <w:rFonts w:ascii="Times New Roman" w:hAnsi="Times New Roman"/>
          <w:sz w:val="24"/>
          <w:szCs w:val="24"/>
        </w:rPr>
        <w:noBreakHyphen/>
        <w:t xml:space="preserve"> personas), kuru dzīvesvieta ir deklarēta Jelgavas valstspilsētas administratīvajā teritorijā. </w:t>
      </w:r>
    </w:p>
    <w:p w14:paraId="32DB3BE5" w14:textId="77777777" w:rsidR="00C25307" w:rsidRPr="00D10231" w:rsidRDefault="00C25307" w:rsidP="00C25307">
      <w:pPr>
        <w:pStyle w:val="Sarakstarindkopa"/>
        <w:numPr>
          <w:ilvl w:val="1"/>
          <w:numId w:val="1"/>
        </w:numPr>
        <w:spacing w:after="0" w:line="240" w:lineRule="auto"/>
        <w:ind w:left="426" w:hanging="426"/>
        <w:jc w:val="both"/>
        <w:rPr>
          <w:rFonts w:ascii="Times New Roman" w:hAnsi="Times New Roman"/>
          <w:b/>
          <w:bCs/>
          <w:sz w:val="24"/>
          <w:szCs w:val="24"/>
        </w:rPr>
      </w:pPr>
      <w:r w:rsidRPr="00D10231">
        <w:rPr>
          <w:rFonts w:ascii="Times New Roman" w:hAnsi="Times New Roman"/>
          <w:sz w:val="24"/>
          <w:szCs w:val="24"/>
        </w:rPr>
        <w:t>RN darbojas saskaņā ar Sociālo pakalpojumu un sociālās palīdzības likumu, Invaliditātes likumu, Bērnu tiesību aizsardzības likumu, Ministru kabineta noteikumiem sociālo pakalpojumu jomā, Jelgavas valstspilsētas pašvaldības saistošajiem noteikumiem, Jelgavas valstspilsētas pašvaldības domes lēmumiem un rīkojumiem, JSLP nolikumu, JSLP vadītājas rīkojumiem, šo nolikumu un citiem  normatīvajiem aktiem.</w:t>
      </w:r>
    </w:p>
    <w:p w14:paraId="1F958F78" w14:textId="77777777" w:rsidR="00C25307" w:rsidRPr="00D10231" w:rsidRDefault="00C25307" w:rsidP="00C25307">
      <w:pPr>
        <w:pStyle w:val="Sarakstarindkopa"/>
        <w:numPr>
          <w:ilvl w:val="1"/>
          <w:numId w:val="1"/>
        </w:numPr>
        <w:spacing w:after="0" w:line="240" w:lineRule="auto"/>
        <w:ind w:left="426" w:hanging="426"/>
        <w:jc w:val="both"/>
        <w:rPr>
          <w:rFonts w:ascii="Times New Roman" w:hAnsi="Times New Roman"/>
          <w:sz w:val="24"/>
          <w:szCs w:val="24"/>
        </w:rPr>
      </w:pPr>
      <w:r w:rsidRPr="00D10231">
        <w:rPr>
          <w:rFonts w:ascii="Times New Roman" w:hAnsi="Times New Roman"/>
          <w:sz w:val="24"/>
          <w:szCs w:val="24"/>
        </w:rPr>
        <w:t>RN ir vadītājas vietnieces pamatdarbības jautājumos pakļautībā. Nodaļas amatu sarakstu un darbinieku amatalgas apmēru apstiprina JSLP vadītāja.</w:t>
      </w:r>
    </w:p>
    <w:p w14:paraId="47ADA8D0" w14:textId="77777777" w:rsidR="00C25307" w:rsidRPr="00D10231" w:rsidRDefault="00C25307" w:rsidP="00C25307">
      <w:pPr>
        <w:pStyle w:val="Sarakstarindkopa"/>
        <w:spacing w:after="0" w:line="240" w:lineRule="auto"/>
        <w:ind w:left="360"/>
        <w:rPr>
          <w:rFonts w:ascii="Times New Roman" w:hAnsi="Times New Roman"/>
          <w:b/>
          <w:sz w:val="24"/>
          <w:szCs w:val="24"/>
        </w:rPr>
      </w:pPr>
    </w:p>
    <w:p w14:paraId="6C321292" w14:textId="77777777" w:rsidR="00C25307" w:rsidRPr="00D10231" w:rsidRDefault="00C25307" w:rsidP="00C25307">
      <w:pPr>
        <w:pStyle w:val="Sarakstarindkopa"/>
        <w:numPr>
          <w:ilvl w:val="0"/>
          <w:numId w:val="1"/>
        </w:numPr>
        <w:spacing w:after="0" w:line="240" w:lineRule="auto"/>
        <w:jc w:val="center"/>
        <w:rPr>
          <w:rFonts w:ascii="Times New Roman" w:hAnsi="Times New Roman"/>
          <w:b/>
          <w:sz w:val="24"/>
          <w:szCs w:val="24"/>
        </w:rPr>
      </w:pPr>
      <w:r w:rsidRPr="00D10231">
        <w:rPr>
          <w:rFonts w:ascii="Times New Roman" w:hAnsi="Times New Roman"/>
          <w:b/>
          <w:sz w:val="24"/>
          <w:szCs w:val="24"/>
        </w:rPr>
        <w:t>Mērķ</w:t>
      </w:r>
      <w:r>
        <w:rPr>
          <w:rFonts w:ascii="Times New Roman" w:hAnsi="Times New Roman"/>
          <w:b/>
          <w:sz w:val="24"/>
          <w:szCs w:val="24"/>
        </w:rPr>
        <w:t>i</w:t>
      </w:r>
      <w:r w:rsidRPr="00D10231">
        <w:rPr>
          <w:rFonts w:ascii="Times New Roman" w:hAnsi="Times New Roman"/>
          <w:b/>
          <w:sz w:val="24"/>
          <w:szCs w:val="24"/>
        </w:rPr>
        <w:t xml:space="preserve"> un uzdevumi</w:t>
      </w:r>
    </w:p>
    <w:p w14:paraId="57FF512A" w14:textId="77777777" w:rsidR="00C25307" w:rsidRPr="00D10231" w:rsidRDefault="00C25307" w:rsidP="00C25307">
      <w:pPr>
        <w:pStyle w:val="Sarakstarindkopa"/>
        <w:spacing w:after="0" w:line="240" w:lineRule="auto"/>
        <w:ind w:left="360"/>
        <w:rPr>
          <w:rFonts w:ascii="Times New Roman" w:hAnsi="Times New Roman"/>
          <w:b/>
          <w:sz w:val="24"/>
          <w:szCs w:val="24"/>
        </w:rPr>
      </w:pPr>
    </w:p>
    <w:p w14:paraId="78D9A846" w14:textId="77777777" w:rsidR="00C25307" w:rsidRPr="00D10231" w:rsidRDefault="00C25307" w:rsidP="00C25307">
      <w:pPr>
        <w:pStyle w:val="Sarakstarindkopa"/>
        <w:numPr>
          <w:ilvl w:val="1"/>
          <w:numId w:val="1"/>
        </w:numPr>
        <w:spacing w:after="0" w:line="240" w:lineRule="auto"/>
        <w:ind w:left="426" w:hanging="426"/>
        <w:jc w:val="both"/>
        <w:rPr>
          <w:rFonts w:ascii="Times New Roman" w:hAnsi="Times New Roman"/>
          <w:b/>
          <w:bCs/>
          <w:sz w:val="24"/>
          <w:szCs w:val="24"/>
        </w:rPr>
      </w:pPr>
      <w:r w:rsidRPr="00D10231">
        <w:rPr>
          <w:rFonts w:ascii="Times New Roman" w:hAnsi="Times New Roman"/>
          <w:sz w:val="24"/>
          <w:szCs w:val="24"/>
        </w:rPr>
        <w:t xml:space="preserve">RN  mērķis -  organizēt </w:t>
      </w:r>
      <w:r w:rsidRPr="00D10231">
        <w:rPr>
          <w:rFonts w:ascii="Times New Roman" w:hAnsi="Times New Roman"/>
          <w:spacing w:val="14"/>
          <w:sz w:val="24"/>
          <w:szCs w:val="24"/>
          <w:shd w:val="clear" w:color="auto" w:fill="FFFFFF"/>
        </w:rPr>
        <w:t>nepieciešamos sociālos pakalpojumus</w:t>
      </w:r>
      <w:r w:rsidRPr="00D10231">
        <w:rPr>
          <w:rFonts w:ascii="Times New Roman" w:hAnsi="Times New Roman"/>
          <w:sz w:val="24"/>
          <w:szCs w:val="24"/>
          <w:shd w:val="clear" w:color="auto" w:fill="FFFFFF"/>
        </w:rPr>
        <w:t xml:space="preserve"> un atbalsta pasākumus klientu dzīvesvietā  vai  sociālās rehabilitācijas institūcijā</w:t>
      </w:r>
      <w:r w:rsidRPr="00D10231">
        <w:rPr>
          <w:rFonts w:ascii="Times New Roman" w:hAnsi="Times New Roman"/>
          <w:spacing w:val="14"/>
          <w:sz w:val="24"/>
          <w:szCs w:val="24"/>
          <w:shd w:val="clear" w:color="auto" w:fill="FFFFFF"/>
        </w:rPr>
        <w:t>, kuri vērsti</w:t>
      </w:r>
      <w:r w:rsidRPr="00D10231">
        <w:rPr>
          <w:rFonts w:ascii="Times New Roman" w:hAnsi="Times New Roman"/>
          <w:sz w:val="24"/>
          <w:szCs w:val="24"/>
          <w:shd w:val="clear" w:color="auto" w:fill="FFFFFF"/>
        </w:rPr>
        <w:t xml:space="preserve"> uz klienta sociālās funkcionēšanas spēju atjaunošanu vai uzlabošanu, lai nodrošinātu sociālā statusa atgūšanu un iekļaušanos sabiedrībā. </w:t>
      </w:r>
    </w:p>
    <w:p w14:paraId="51197479" w14:textId="77777777" w:rsidR="00C25307" w:rsidRPr="00D10231" w:rsidRDefault="00C25307" w:rsidP="00C25307">
      <w:pPr>
        <w:pStyle w:val="Sarakstarindkopa"/>
        <w:numPr>
          <w:ilvl w:val="1"/>
          <w:numId w:val="1"/>
        </w:numPr>
        <w:tabs>
          <w:tab w:val="left" w:pos="709"/>
          <w:tab w:val="left" w:pos="993"/>
          <w:tab w:val="left" w:pos="2835"/>
          <w:tab w:val="left" w:pos="2977"/>
        </w:tabs>
        <w:spacing w:after="0" w:line="240" w:lineRule="auto"/>
        <w:rPr>
          <w:rFonts w:ascii="Times New Roman" w:hAnsi="Times New Roman"/>
          <w:b/>
          <w:bCs/>
          <w:sz w:val="24"/>
          <w:szCs w:val="24"/>
        </w:rPr>
      </w:pPr>
      <w:r w:rsidRPr="00D10231">
        <w:rPr>
          <w:rFonts w:ascii="Times New Roman" w:hAnsi="Times New Roman"/>
          <w:sz w:val="24"/>
          <w:szCs w:val="24"/>
        </w:rPr>
        <w:t>RN uzdevumi:</w:t>
      </w:r>
    </w:p>
    <w:p w14:paraId="5896274A" w14:textId="77777777" w:rsidR="00C25307" w:rsidRPr="00D10231" w:rsidRDefault="00C25307" w:rsidP="00C25307">
      <w:pPr>
        <w:pStyle w:val="Sarakstarindkopa"/>
        <w:numPr>
          <w:ilvl w:val="2"/>
          <w:numId w:val="1"/>
        </w:numPr>
        <w:tabs>
          <w:tab w:val="left" w:pos="709"/>
          <w:tab w:val="left" w:pos="993"/>
          <w:tab w:val="left" w:pos="2835"/>
          <w:tab w:val="left" w:pos="2977"/>
        </w:tabs>
        <w:spacing w:after="0" w:line="240" w:lineRule="auto"/>
        <w:ind w:left="851" w:hanging="624"/>
        <w:jc w:val="lowKashida"/>
        <w:rPr>
          <w:rFonts w:ascii="Times New Roman" w:hAnsi="Times New Roman"/>
          <w:b/>
          <w:bCs/>
          <w:sz w:val="24"/>
          <w:szCs w:val="24"/>
        </w:rPr>
      </w:pPr>
      <w:r w:rsidRPr="00D10231">
        <w:rPr>
          <w:rFonts w:ascii="Times New Roman" w:hAnsi="Times New Roman"/>
          <w:sz w:val="24"/>
          <w:szCs w:val="24"/>
        </w:rPr>
        <w:t>sniegt Jelgavas valstspilsētas pašvaldības iedzīvotājiem informāciju saprotamā veidā par sociālajiem pakalpojumiem, atbalsta pasākumiem un sociālās palīdzības pabalstiem (turpmāk – pabalsts)</w:t>
      </w:r>
      <w:r>
        <w:rPr>
          <w:rFonts w:ascii="Times New Roman" w:hAnsi="Times New Roman"/>
          <w:sz w:val="24"/>
          <w:szCs w:val="24"/>
        </w:rPr>
        <w:t>, kā arī</w:t>
      </w:r>
      <w:r w:rsidRPr="00D10231">
        <w:rPr>
          <w:rFonts w:ascii="Times New Roman" w:hAnsi="Times New Roman"/>
          <w:sz w:val="24"/>
          <w:szCs w:val="24"/>
        </w:rPr>
        <w:t xml:space="preserve"> to saņemšanas nosacījumiem; </w:t>
      </w:r>
    </w:p>
    <w:p w14:paraId="136E19DA" w14:textId="77777777" w:rsidR="00C25307" w:rsidRPr="00D10231" w:rsidRDefault="00C25307" w:rsidP="00C25307">
      <w:pPr>
        <w:pStyle w:val="Sarakstarindkopa"/>
        <w:numPr>
          <w:ilvl w:val="2"/>
          <w:numId w:val="1"/>
        </w:numPr>
        <w:tabs>
          <w:tab w:val="left" w:pos="709"/>
          <w:tab w:val="left" w:pos="993"/>
          <w:tab w:val="left" w:pos="2835"/>
          <w:tab w:val="left" w:pos="2977"/>
        </w:tabs>
        <w:spacing w:after="0" w:line="240" w:lineRule="auto"/>
        <w:jc w:val="lowKashida"/>
        <w:rPr>
          <w:rFonts w:ascii="Times New Roman" w:hAnsi="Times New Roman"/>
          <w:b/>
          <w:bCs/>
          <w:sz w:val="24"/>
          <w:szCs w:val="24"/>
        </w:rPr>
      </w:pPr>
      <w:r w:rsidRPr="00D10231">
        <w:rPr>
          <w:rFonts w:ascii="Times New Roman" w:hAnsi="Times New Roman"/>
          <w:sz w:val="24"/>
          <w:szCs w:val="24"/>
        </w:rPr>
        <w:t xml:space="preserve">veikt sociālo darbu ar pilngadīgām personām darbspējīgā vecumā: </w:t>
      </w:r>
    </w:p>
    <w:p w14:paraId="01E27D1E" w14:textId="77777777" w:rsidR="00C25307" w:rsidRPr="00D10231" w:rsidRDefault="00C25307" w:rsidP="00C25307">
      <w:pPr>
        <w:pStyle w:val="Sarakstarindkopa"/>
        <w:numPr>
          <w:ilvl w:val="3"/>
          <w:numId w:val="1"/>
        </w:numPr>
        <w:tabs>
          <w:tab w:val="left" w:pos="709"/>
          <w:tab w:val="left" w:pos="993"/>
          <w:tab w:val="left" w:pos="2835"/>
          <w:tab w:val="left" w:pos="2977"/>
        </w:tabs>
        <w:spacing w:after="0" w:line="240" w:lineRule="auto"/>
        <w:jc w:val="lowKashida"/>
        <w:rPr>
          <w:rFonts w:ascii="Times New Roman" w:hAnsi="Times New Roman"/>
          <w:b/>
          <w:bCs/>
          <w:sz w:val="24"/>
          <w:szCs w:val="24"/>
        </w:rPr>
      </w:pPr>
      <w:r w:rsidRPr="00D10231">
        <w:rPr>
          <w:rFonts w:ascii="Times New Roman" w:hAnsi="Times New Roman"/>
          <w:sz w:val="24"/>
          <w:szCs w:val="24"/>
        </w:rPr>
        <w:t>vadīt sociālā gadījuma procesu un dokumentēt to;</w:t>
      </w:r>
    </w:p>
    <w:p w14:paraId="68E68EDC" w14:textId="61445D60" w:rsidR="00C25307" w:rsidRPr="00D10231" w:rsidRDefault="00C25307" w:rsidP="00C25307">
      <w:pPr>
        <w:pStyle w:val="Sarakstarindkopa"/>
        <w:numPr>
          <w:ilvl w:val="3"/>
          <w:numId w:val="1"/>
        </w:numPr>
        <w:tabs>
          <w:tab w:val="left" w:pos="709"/>
          <w:tab w:val="left" w:pos="993"/>
          <w:tab w:val="left" w:pos="2835"/>
          <w:tab w:val="left" w:pos="2977"/>
        </w:tabs>
        <w:spacing w:after="0" w:line="240" w:lineRule="auto"/>
        <w:jc w:val="lowKashida"/>
        <w:rPr>
          <w:rFonts w:ascii="Times New Roman" w:hAnsi="Times New Roman"/>
          <w:b/>
          <w:bCs/>
          <w:sz w:val="24"/>
          <w:szCs w:val="24"/>
        </w:rPr>
      </w:pPr>
      <w:r w:rsidRPr="00D10231">
        <w:rPr>
          <w:rFonts w:ascii="Times New Roman" w:hAnsi="Times New Roman"/>
          <w:sz w:val="24"/>
          <w:szCs w:val="24"/>
        </w:rPr>
        <w:t xml:space="preserve">izvērtēt </w:t>
      </w:r>
      <w:r w:rsidR="007D6D85" w:rsidRPr="0014005E">
        <w:rPr>
          <w:rFonts w:ascii="Times New Roman" w:hAnsi="Times New Roman"/>
          <w:sz w:val="24"/>
          <w:szCs w:val="24"/>
        </w:rPr>
        <w:t>resursus</w:t>
      </w:r>
      <w:r w:rsidR="007D6D85" w:rsidRPr="007D6D85">
        <w:rPr>
          <w:rFonts w:ascii="Times New Roman" w:hAnsi="Times New Roman"/>
          <w:color w:val="FF0000"/>
          <w:sz w:val="24"/>
          <w:szCs w:val="24"/>
        </w:rPr>
        <w:t xml:space="preserve"> </w:t>
      </w:r>
      <w:r w:rsidRPr="00D10231">
        <w:rPr>
          <w:rFonts w:ascii="Times New Roman" w:hAnsi="Times New Roman"/>
          <w:sz w:val="24"/>
          <w:szCs w:val="24"/>
        </w:rPr>
        <w:t xml:space="preserve">personas (ģimenes) </w:t>
      </w:r>
      <w:r w:rsidRPr="0014005E">
        <w:rPr>
          <w:rFonts w:ascii="Times New Roman" w:hAnsi="Times New Roman"/>
          <w:sz w:val="24"/>
          <w:szCs w:val="24"/>
        </w:rPr>
        <w:t>sociāl</w:t>
      </w:r>
      <w:r w:rsidR="001B54C2" w:rsidRPr="0014005E">
        <w:rPr>
          <w:rFonts w:ascii="Times New Roman" w:hAnsi="Times New Roman"/>
          <w:sz w:val="24"/>
          <w:szCs w:val="24"/>
        </w:rPr>
        <w:t>ās</w:t>
      </w:r>
      <w:r w:rsidRPr="0014005E">
        <w:rPr>
          <w:rFonts w:ascii="Times New Roman" w:hAnsi="Times New Roman"/>
          <w:sz w:val="24"/>
          <w:szCs w:val="24"/>
        </w:rPr>
        <w:t xml:space="preserve"> situācij</w:t>
      </w:r>
      <w:r w:rsidR="001B54C2" w:rsidRPr="0014005E">
        <w:rPr>
          <w:rFonts w:ascii="Times New Roman" w:hAnsi="Times New Roman"/>
          <w:sz w:val="24"/>
          <w:szCs w:val="24"/>
        </w:rPr>
        <w:t>as uzlabošanai</w:t>
      </w:r>
      <w:r w:rsidRPr="0014005E">
        <w:rPr>
          <w:rFonts w:ascii="Times New Roman" w:hAnsi="Times New Roman"/>
          <w:sz w:val="24"/>
          <w:szCs w:val="24"/>
        </w:rPr>
        <w:t>;</w:t>
      </w:r>
    </w:p>
    <w:p w14:paraId="70037925" w14:textId="77777777" w:rsidR="00C25307" w:rsidRPr="00D10231" w:rsidRDefault="00C25307" w:rsidP="00C25307">
      <w:pPr>
        <w:pStyle w:val="Sarakstarindkopa"/>
        <w:numPr>
          <w:ilvl w:val="3"/>
          <w:numId w:val="1"/>
        </w:numPr>
        <w:tabs>
          <w:tab w:val="left" w:pos="709"/>
          <w:tab w:val="left" w:pos="993"/>
          <w:tab w:val="left" w:pos="2835"/>
          <w:tab w:val="left" w:pos="2977"/>
        </w:tabs>
        <w:spacing w:after="0" w:line="240" w:lineRule="auto"/>
        <w:jc w:val="lowKashida"/>
        <w:rPr>
          <w:rFonts w:ascii="Times New Roman" w:hAnsi="Times New Roman"/>
          <w:b/>
          <w:bCs/>
          <w:sz w:val="24"/>
          <w:szCs w:val="24"/>
        </w:rPr>
      </w:pPr>
      <w:r w:rsidRPr="00D10231">
        <w:rPr>
          <w:rFonts w:ascii="Times New Roman" w:hAnsi="Times New Roman"/>
          <w:sz w:val="24"/>
          <w:szCs w:val="24"/>
        </w:rPr>
        <w:t>novērtēt personas individuālās vajadzības;</w:t>
      </w:r>
    </w:p>
    <w:p w14:paraId="78DB6AFB" w14:textId="77777777" w:rsidR="00C25307" w:rsidRPr="00D10231" w:rsidRDefault="00C25307" w:rsidP="00C25307">
      <w:pPr>
        <w:pStyle w:val="Sarakstarindkopa"/>
        <w:numPr>
          <w:ilvl w:val="3"/>
          <w:numId w:val="1"/>
        </w:numPr>
        <w:tabs>
          <w:tab w:val="left" w:pos="709"/>
          <w:tab w:val="left" w:pos="993"/>
          <w:tab w:val="left" w:pos="2835"/>
          <w:tab w:val="left" w:pos="2977"/>
        </w:tabs>
        <w:spacing w:after="0" w:line="240" w:lineRule="auto"/>
        <w:jc w:val="lowKashida"/>
        <w:rPr>
          <w:rFonts w:ascii="Times New Roman" w:hAnsi="Times New Roman"/>
          <w:b/>
          <w:bCs/>
          <w:sz w:val="24"/>
          <w:szCs w:val="24"/>
        </w:rPr>
      </w:pPr>
      <w:r w:rsidRPr="00D10231">
        <w:rPr>
          <w:rFonts w:ascii="Times New Roman" w:hAnsi="Times New Roman"/>
          <w:sz w:val="24"/>
          <w:szCs w:val="24"/>
        </w:rPr>
        <w:t xml:space="preserve">identificēt personas (ģimenes) problēmas; </w:t>
      </w:r>
    </w:p>
    <w:p w14:paraId="14A425C2" w14:textId="7FA77A7A" w:rsidR="00C25307" w:rsidRPr="00CF6CC6" w:rsidRDefault="00C25307" w:rsidP="00C25307">
      <w:pPr>
        <w:pStyle w:val="Sarakstarindkopa"/>
        <w:numPr>
          <w:ilvl w:val="3"/>
          <w:numId w:val="1"/>
        </w:numPr>
        <w:tabs>
          <w:tab w:val="left" w:pos="709"/>
          <w:tab w:val="left" w:pos="993"/>
          <w:tab w:val="left" w:pos="2835"/>
          <w:tab w:val="left" w:pos="2977"/>
        </w:tabs>
        <w:spacing w:after="0" w:line="240" w:lineRule="auto"/>
        <w:ind w:left="1276" w:hanging="766"/>
        <w:jc w:val="lowKashida"/>
        <w:rPr>
          <w:rFonts w:ascii="Times New Roman" w:hAnsi="Times New Roman"/>
          <w:b/>
          <w:bCs/>
          <w:sz w:val="24"/>
          <w:szCs w:val="24"/>
        </w:rPr>
      </w:pPr>
      <w:r w:rsidRPr="00CF6CC6">
        <w:rPr>
          <w:rFonts w:ascii="Times New Roman" w:hAnsi="Times New Roman"/>
          <w:iCs/>
          <w:sz w:val="24"/>
          <w:szCs w:val="24"/>
        </w:rPr>
        <w:t>noteikt personas</w:t>
      </w:r>
      <w:r w:rsidR="00D4043A" w:rsidRPr="00CF6CC6">
        <w:rPr>
          <w:rFonts w:ascii="Times New Roman" w:hAnsi="Times New Roman"/>
          <w:iCs/>
          <w:sz w:val="24"/>
          <w:szCs w:val="24"/>
        </w:rPr>
        <w:t>, tajā skaitā personas likumisko pārstāvju</w:t>
      </w:r>
      <w:r w:rsidRPr="00CF6CC6">
        <w:rPr>
          <w:rFonts w:ascii="Times New Roman" w:hAnsi="Times New Roman"/>
          <w:iCs/>
          <w:sz w:val="24"/>
          <w:szCs w:val="24"/>
        </w:rPr>
        <w:t xml:space="preserve"> līdzdarbības pienākumus, kuri veicami sociālās problēmas risināšanai un </w:t>
      </w:r>
      <w:r w:rsidR="001B54C2" w:rsidRPr="00CF6CC6">
        <w:rPr>
          <w:rFonts w:ascii="Times New Roman" w:hAnsi="Times New Roman"/>
          <w:iCs/>
          <w:sz w:val="24"/>
          <w:szCs w:val="24"/>
        </w:rPr>
        <w:t xml:space="preserve">ģimenes (personas) </w:t>
      </w:r>
      <w:r w:rsidRPr="00CF6CC6">
        <w:rPr>
          <w:rFonts w:ascii="Times New Roman" w:hAnsi="Times New Roman"/>
          <w:iCs/>
          <w:sz w:val="24"/>
          <w:szCs w:val="24"/>
        </w:rPr>
        <w:t>sociālās situācijas uzlabošanai</w:t>
      </w:r>
      <w:r w:rsidRPr="00CF6CC6">
        <w:rPr>
          <w:rFonts w:ascii="Times New Roman" w:hAnsi="Times New Roman"/>
          <w:sz w:val="24"/>
          <w:szCs w:val="24"/>
        </w:rPr>
        <w:t>;</w:t>
      </w:r>
    </w:p>
    <w:p w14:paraId="751C78E3" w14:textId="412F93FF" w:rsidR="00D4043A" w:rsidRPr="008B6485" w:rsidRDefault="00D4043A" w:rsidP="00C25307">
      <w:pPr>
        <w:pStyle w:val="Sarakstarindkopa"/>
        <w:numPr>
          <w:ilvl w:val="3"/>
          <w:numId w:val="1"/>
        </w:numPr>
        <w:tabs>
          <w:tab w:val="left" w:pos="709"/>
          <w:tab w:val="left" w:pos="993"/>
          <w:tab w:val="left" w:pos="2835"/>
          <w:tab w:val="left" w:pos="2977"/>
        </w:tabs>
        <w:spacing w:after="0" w:line="240" w:lineRule="auto"/>
        <w:ind w:left="1276" w:hanging="766"/>
        <w:jc w:val="lowKashida"/>
        <w:rPr>
          <w:rFonts w:ascii="Times New Roman" w:hAnsi="Times New Roman"/>
          <w:b/>
          <w:bCs/>
          <w:sz w:val="24"/>
          <w:szCs w:val="24"/>
        </w:rPr>
      </w:pPr>
      <w:r w:rsidRPr="008B6485">
        <w:rPr>
          <w:rFonts w:ascii="Times New Roman" w:hAnsi="Times New Roman"/>
          <w:iCs/>
          <w:sz w:val="24"/>
          <w:szCs w:val="24"/>
        </w:rPr>
        <w:t>piesaistīt resursus personas (ģimenes) sociālās situācijas uzlabošanai un izstrādāt individuālo (ģimenes) sociālās rehabilitācijas plānu;</w:t>
      </w:r>
    </w:p>
    <w:p w14:paraId="0998B928" w14:textId="70EEE623" w:rsidR="00D4043A" w:rsidRPr="008B6485" w:rsidRDefault="00D4043A" w:rsidP="00C25307">
      <w:pPr>
        <w:pStyle w:val="Sarakstarindkopa"/>
        <w:numPr>
          <w:ilvl w:val="3"/>
          <w:numId w:val="1"/>
        </w:numPr>
        <w:tabs>
          <w:tab w:val="left" w:pos="709"/>
          <w:tab w:val="left" w:pos="993"/>
          <w:tab w:val="left" w:pos="2835"/>
          <w:tab w:val="left" w:pos="2977"/>
        </w:tabs>
        <w:spacing w:after="0" w:line="240" w:lineRule="auto"/>
        <w:ind w:left="1276" w:hanging="766"/>
        <w:jc w:val="lowKashida"/>
        <w:rPr>
          <w:rFonts w:ascii="Times New Roman" w:hAnsi="Times New Roman"/>
          <w:bCs/>
          <w:sz w:val="24"/>
          <w:szCs w:val="24"/>
        </w:rPr>
      </w:pPr>
      <w:r w:rsidRPr="008B6485">
        <w:rPr>
          <w:rFonts w:ascii="Times New Roman" w:hAnsi="Times New Roman"/>
          <w:bCs/>
          <w:sz w:val="24"/>
          <w:szCs w:val="24"/>
        </w:rPr>
        <w:t xml:space="preserve">novērtēt </w:t>
      </w:r>
      <w:r w:rsidRPr="008B6485">
        <w:rPr>
          <w:rFonts w:ascii="Times New Roman" w:hAnsi="Times New Roman"/>
          <w:iCs/>
          <w:sz w:val="24"/>
          <w:szCs w:val="24"/>
        </w:rPr>
        <w:t>individuālajā (ģimenes) sociālās rehabilitācijas plāna mērķu un uzdevumu izpildi;</w:t>
      </w:r>
    </w:p>
    <w:p w14:paraId="10D6D1EC" w14:textId="2D88BF5C" w:rsidR="00C25307" w:rsidRPr="00B82C93" w:rsidRDefault="00B82C93" w:rsidP="00B82C93">
      <w:pPr>
        <w:pStyle w:val="Sarakstarindkopa"/>
        <w:tabs>
          <w:tab w:val="left" w:pos="709"/>
          <w:tab w:val="left" w:pos="993"/>
          <w:tab w:val="left" w:pos="2835"/>
          <w:tab w:val="left" w:pos="2977"/>
        </w:tabs>
        <w:jc w:val="lowKashida"/>
        <w:rPr>
          <w:rFonts w:ascii="Times New Roman" w:hAnsi="Times New Roman"/>
          <w:b/>
          <w:bCs/>
          <w:strike/>
          <w:color w:val="C00000"/>
          <w:sz w:val="24"/>
          <w:szCs w:val="24"/>
          <w:highlight w:val="lightGray"/>
        </w:rPr>
      </w:pPr>
      <w:r>
        <w:rPr>
          <w:rFonts w:ascii="Times New Roman" w:hAnsi="Times New Roman"/>
          <w:sz w:val="24"/>
          <w:szCs w:val="24"/>
        </w:rPr>
        <w:lastRenderedPageBreak/>
        <w:t>2.2.2.8..</w:t>
      </w:r>
      <w:r w:rsidR="00C25307" w:rsidRPr="00B82C93">
        <w:rPr>
          <w:rFonts w:ascii="Times New Roman" w:hAnsi="Times New Roman"/>
          <w:sz w:val="24"/>
          <w:szCs w:val="24"/>
        </w:rPr>
        <w:t>nodrošināt klientu lietu veidošanu, strukturēšanu un glabāšanu atbilstoši normatīvo aktu prasībām</w:t>
      </w:r>
      <w:r w:rsidRPr="00B82C93">
        <w:rPr>
          <w:rFonts w:ascii="Times New Roman" w:hAnsi="Times New Roman"/>
          <w:sz w:val="24"/>
          <w:szCs w:val="24"/>
        </w:rPr>
        <w:t>;</w:t>
      </w:r>
    </w:p>
    <w:p w14:paraId="1C4005A1" w14:textId="77777777" w:rsidR="00C25307" w:rsidRPr="00D10231" w:rsidRDefault="00C25307" w:rsidP="00B82C93">
      <w:pPr>
        <w:pStyle w:val="Sarakstarindkopa"/>
        <w:numPr>
          <w:ilvl w:val="2"/>
          <w:numId w:val="9"/>
        </w:numPr>
        <w:tabs>
          <w:tab w:val="left" w:pos="709"/>
          <w:tab w:val="left" w:pos="851"/>
          <w:tab w:val="left" w:pos="2835"/>
          <w:tab w:val="left" w:pos="2977"/>
        </w:tabs>
        <w:spacing w:after="0" w:line="240" w:lineRule="auto"/>
        <w:ind w:left="851" w:hanging="624"/>
        <w:jc w:val="lowKashida"/>
        <w:rPr>
          <w:rFonts w:ascii="Times New Roman" w:hAnsi="Times New Roman"/>
          <w:b/>
          <w:bCs/>
          <w:sz w:val="24"/>
          <w:szCs w:val="24"/>
        </w:rPr>
      </w:pPr>
      <w:r w:rsidRPr="00D10231">
        <w:rPr>
          <w:rFonts w:ascii="Times New Roman" w:hAnsi="Times New Roman"/>
          <w:bCs/>
          <w:iCs/>
          <w:sz w:val="24"/>
          <w:szCs w:val="24"/>
        </w:rPr>
        <w:t>nodrošināt sociālās rehabilitācijas pakalpojumu saņemšanu no valsts budžeta līdzekļiem</w:t>
      </w:r>
      <w:r w:rsidRPr="00D10231">
        <w:rPr>
          <w:rFonts w:ascii="Times New Roman" w:hAnsi="Times New Roman"/>
          <w:sz w:val="24"/>
          <w:szCs w:val="24"/>
        </w:rPr>
        <w:t xml:space="preserve"> sociālās rehabilitācijas institūcijā:</w:t>
      </w:r>
    </w:p>
    <w:p w14:paraId="5FD7A1A9" w14:textId="77777777" w:rsidR="001B54C2" w:rsidRPr="001B54C2" w:rsidRDefault="00C25307" w:rsidP="00B82C93">
      <w:pPr>
        <w:pStyle w:val="Sarakstarindkopa"/>
        <w:numPr>
          <w:ilvl w:val="3"/>
          <w:numId w:val="9"/>
        </w:numPr>
        <w:tabs>
          <w:tab w:val="left" w:pos="709"/>
          <w:tab w:val="left" w:pos="993"/>
          <w:tab w:val="left" w:pos="2835"/>
          <w:tab w:val="left" w:pos="2977"/>
        </w:tabs>
        <w:spacing w:after="0" w:line="240" w:lineRule="auto"/>
        <w:ind w:left="1276" w:hanging="766"/>
        <w:jc w:val="lowKashida"/>
        <w:rPr>
          <w:rFonts w:ascii="Times New Roman" w:hAnsi="Times New Roman"/>
          <w:b/>
          <w:bCs/>
          <w:sz w:val="24"/>
          <w:szCs w:val="24"/>
        </w:rPr>
      </w:pPr>
      <w:r w:rsidRPr="00D10231">
        <w:rPr>
          <w:rFonts w:ascii="Times New Roman" w:hAnsi="Times New Roman"/>
          <w:sz w:val="24"/>
          <w:szCs w:val="24"/>
        </w:rPr>
        <w:t>personām ar funkcionāliem traucējumiem darbspējīgā vecumā, kā arī personām ar funkcionāliem traucējumiem pēc darbspējīgā vecuma, kuras strādā;</w:t>
      </w:r>
    </w:p>
    <w:p w14:paraId="2045F673" w14:textId="43E5BEDB" w:rsidR="00C25307" w:rsidRPr="001B54C2" w:rsidRDefault="00000000" w:rsidP="00B82C93">
      <w:pPr>
        <w:pStyle w:val="Sarakstarindkopa"/>
        <w:numPr>
          <w:ilvl w:val="3"/>
          <w:numId w:val="9"/>
        </w:numPr>
        <w:tabs>
          <w:tab w:val="left" w:pos="709"/>
          <w:tab w:val="left" w:pos="993"/>
          <w:tab w:val="left" w:pos="2835"/>
          <w:tab w:val="left" w:pos="2977"/>
        </w:tabs>
        <w:spacing w:after="0" w:line="240" w:lineRule="auto"/>
        <w:ind w:left="1276" w:hanging="766"/>
        <w:jc w:val="lowKashida"/>
        <w:rPr>
          <w:rFonts w:ascii="Times New Roman" w:hAnsi="Times New Roman"/>
          <w:b/>
          <w:bCs/>
          <w:color w:val="000000" w:themeColor="text1"/>
          <w:sz w:val="24"/>
          <w:szCs w:val="24"/>
        </w:rPr>
      </w:pPr>
      <w:hyperlink r:id="rId7" w:tgtFrame="_blank" w:history="1">
        <w:r w:rsidR="00C25307" w:rsidRPr="001B54C2">
          <w:rPr>
            <w:rStyle w:val="Hipersaite"/>
            <w:rFonts w:ascii="Times New Roman" w:hAnsi="Times New Roman"/>
            <w:color w:val="000000" w:themeColor="text1"/>
            <w:sz w:val="24"/>
            <w:szCs w:val="24"/>
            <w:u w:val="none"/>
          </w:rPr>
          <w:t>Černobiļas atomelektrostacijas avārijas seku likvidēšanas dalībniekiem un Černobiļas atomelektrostacijas avārijas rezultātā cietušām personām;</w:t>
        </w:r>
      </w:hyperlink>
    </w:p>
    <w:p w14:paraId="370C66BB" w14:textId="77777777" w:rsidR="00C25307" w:rsidRPr="00D10231" w:rsidRDefault="00C25307" w:rsidP="00B82C93">
      <w:pPr>
        <w:pStyle w:val="Sarakstarindkopa"/>
        <w:numPr>
          <w:ilvl w:val="3"/>
          <w:numId w:val="9"/>
        </w:numPr>
        <w:tabs>
          <w:tab w:val="left" w:pos="709"/>
          <w:tab w:val="left" w:pos="993"/>
          <w:tab w:val="left" w:pos="2835"/>
          <w:tab w:val="left" w:pos="2977"/>
        </w:tabs>
        <w:spacing w:after="0" w:line="240" w:lineRule="auto"/>
        <w:jc w:val="lowKashida"/>
        <w:rPr>
          <w:rFonts w:ascii="Times New Roman" w:hAnsi="Times New Roman"/>
          <w:b/>
          <w:bCs/>
          <w:sz w:val="24"/>
          <w:szCs w:val="24"/>
        </w:rPr>
      </w:pPr>
      <w:r w:rsidRPr="00D10231">
        <w:rPr>
          <w:rFonts w:ascii="Times New Roman" w:hAnsi="Times New Roman"/>
          <w:sz w:val="24"/>
          <w:szCs w:val="24"/>
          <w:shd w:val="clear" w:color="auto" w:fill="FFFFFF"/>
        </w:rPr>
        <w:t>politiski represētām personām un  personām  ar prognozējamu invaliditāti;</w:t>
      </w:r>
    </w:p>
    <w:p w14:paraId="71CDDC50" w14:textId="17472287" w:rsidR="00C25307" w:rsidRPr="00C92442" w:rsidRDefault="00C25307" w:rsidP="00C92442">
      <w:pPr>
        <w:pStyle w:val="Sarakstarindkopa"/>
        <w:numPr>
          <w:ilvl w:val="2"/>
          <w:numId w:val="10"/>
        </w:numPr>
        <w:tabs>
          <w:tab w:val="left" w:pos="709"/>
          <w:tab w:val="left" w:pos="2835"/>
          <w:tab w:val="left" w:pos="2977"/>
        </w:tabs>
        <w:jc w:val="lowKashida"/>
        <w:rPr>
          <w:rFonts w:ascii="Times New Roman" w:hAnsi="Times New Roman"/>
          <w:b/>
          <w:bCs/>
          <w:sz w:val="24"/>
          <w:szCs w:val="24"/>
        </w:rPr>
      </w:pPr>
      <w:r w:rsidRPr="00C92442">
        <w:rPr>
          <w:rFonts w:ascii="Times New Roman" w:hAnsi="Times New Roman"/>
          <w:sz w:val="24"/>
          <w:szCs w:val="24"/>
        </w:rPr>
        <w:t>nodrošināt  psihologa pakalpojumu personām līdz 18 gadu vecuma sasniegšanai, kurām invaliditāte noteikta pirmreizēji;</w:t>
      </w:r>
    </w:p>
    <w:p w14:paraId="0189D4BD" w14:textId="1F8F2FFD" w:rsidR="00C25307" w:rsidRPr="00BF73A5" w:rsidRDefault="00BF73A5" w:rsidP="00BF73A5">
      <w:pPr>
        <w:tabs>
          <w:tab w:val="left" w:pos="709"/>
          <w:tab w:val="left" w:pos="993"/>
          <w:tab w:val="left" w:pos="2835"/>
          <w:tab w:val="left" w:pos="2977"/>
        </w:tabs>
        <w:jc w:val="lowKashida"/>
        <w:rPr>
          <w:rFonts w:ascii="Times New Roman" w:hAnsi="Times New Roman"/>
          <w:b/>
          <w:bCs/>
          <w:sz w:val="24"/>
          <w:szCs w:val="24"/>
        </w:rPr>
      </w:pPr>
      <w:r>
        <w:rPr>
          <w:rFonts w:ascii="Times New Roman" w:hAnsi="Times New Roman"/>
          <w:sz w:val="24"/>
          <w:szCs w:val="24"/>
        </w:rPr>
        <w:t>2.2.11.</w:t>
      </w:r>
      <w:r w:rsidR="00C25307" w:rsidRPr="00BF73A5">
        <w:rPr>
          <w:rFonts w:ascii="Times New Roman" w:hAnsi="Times New Roman"/>
          <w:sz w:val="24"/>
          <w:szCs w:val="24"/>
        </w:rPr>
        <w:t xml:space="preserve">nodrošināt asistenta/pavadoņa </w:t>
      </w:r>
      <w:r w:rsidR="001B54C2" w:rsidRPr="00BF73A5">
        <w:rPr>
          <w:rFonts w:ascii="Times New Roman" w:hAnsi="Times New Roman"/>
          <w:sz w:val="24"/>
          <w:szCs w:val="24"/>
        </w:rPr>
        <w:t xml:space="preserve">pakalpojumu personai ar invaliditāti </w:t>
      </w:r>
      <w:r w:rsidR="00C25307" w:rsidRPr="00BF73A5">
        <w:rPr>
          <w:rFonts w:ascii="Times New Roman" w:hAnsi="Times New Roman"/>
          <w:sz w:val="24"/>
          <w:szCs w:val="24"/>
        </w:rPr>
        <w:t xml:space="preserve">un </w:t>
      </w:r>
      <w:r w:rsidR="00C25307" w:rsidRPr="00BF73A5">
        <w:rPr>
          <w:rFonts w:ascii="Times New Roman" w:hAnsi="Times New Roman"/>
          <w:bCs/>
          <w:iCs/>
          <w:sz w:val="24"/>
          <w:szCs w:val="24"/>
        </w:rPr>
        <w:t>aprūpes pakalpojumu</w:t>
      </w:r>
      <w:r w:rsidR="001B54C2" w:rsidRPr="00BF73A5">
        <w:rPr>
          <w:rFonts w:ascii="Times New Roman" w:hAnsi="Times New Roman"/>
          <w:bCs/>
          <w:iCs/>
          <w:sz w:val="24"/>
          <w:szCs w:val="24"/>
        </w:rPr>
        <w:t xml:space="preserve"> nepilngadīgai personai ar invaliditāti</w:t>
      </w:r>
      <w:r w:rsidR="00C25307" w:rsidRPr="00BF73A5">
        <w:rPr>
          <w:rFonts w:ascii="Times New Roman" w:hAnsi="Times New Roman"/>
          <w:bCs/>
          <w:iCs/>
          <w:sz w:val="24"/>
          <w:szCs w:val="24"/>
        </w:rPr>
        <w:t>;</w:t>
      </w:r>
    </w:p>
    <w:p w14:paraId="1FB30AE3" w14:textId="5656E475" w:rsidR="00C25307" w:rsidRPr="00BF73A5" w:rsidRDefault="00C25307" w:rsidP="00BF73A5">
      <w:pPr>
        <w:pStyle w:val="Sarakstarindkopa"/>
        <w:numPr>
          <w:ilvl w:val="2"/>
          <w:numId w:val="11"/>
        </w:numPr>
        <w:tabs>
          <w:tab w:val="left" w:pos="709"/>
          <w:tab w:val="left" w:pos="851"/>
          <w:tab w:val="left" w:pos="2835"/>
          <w:tab w:val="left" w:pos="2977"/>
        </w:tabs>
        <w:jc w:val="lowKashida"/>
        <w:rPr>
          <w:rFonts w:ascii="Times New Roman" w:hAnsi="Times New Roman"/>
          <w:b/>
          <w:bCs/>
          <w:sz w:val="24"/>
          <w:szCs w:val="24"/>
        </w:rPr>
      </w:pPr>
      <w:r w:rsidRPr="00BF73A5">
        <w:rPr>
          <w:rFonts w:ascii="Times New Roman" w:hAnsi="Times New Roman"/>
          <w:bCs/>
          <w:iCs/>
          <w:sz w:val="24"/>
          <w:szCs w:val="24"/>
        </w:rPr>
        <w:t xml:space="preserve">organizēt </w:t>
      </w:r>
      <w:r w:rsidRPr="00BF73A5">
        <w:rPr>
          <w:rFonts w:ascii="Times New Roman" w:hAnsi="Times New Roman"/>
          <w:iCs/>
          <w:sz w:val="24"/>
          <w:szCs w:val="24"/>
          <w:shd w:val="clear" w:color="auto" w:fill="FFFFFF"/>
        </w:rPr>
        <w:t xml:space="preserve">ilgstošas sociālās aprūpes un sociālās rehabilitācijas institūciju pakalpojumus </w:t>
      </w:r>
      <w:r w:rsidRPr="00BF73A5">
        <w:rPr>
          <w:rFonts w:ascii="Times New Roman" w:hAnsi="Times New Roman"/>
          <w:iCs/>
          <w:sz w:val="24"/>
          <w:szCs w:val="24"/>
        </w:rPr>
        <w:t xml:space="preserve">bērniem ar smagiem un ļoti smagiem garīgās attīstības traucējumiem vai bērniem ar </w:t>
      </w:r>
      <w:r w:rsidR="00BF73A5" w:rsidRPr="00BF73A5">
        <w:rPr>
          <w:rFonts w:ascii="Times New Roman" w:hAnsi="Times New Roman"/>
          <w:iCs/>
          <w:sz w:val="24"/>
          <w:szCs w:val="24"/>
        </w:rPr>
        <w:t>s</w:t>
      </w:r>
      <w:r w:rsidRPr="00BF73A5">
        <w:rPr>
          <w:rFonts w:ascii="Times New Roman" w:hAnsi="Times New Roman"/>
          <w:iCs/>
          <w:sz w:val="24"/>
          <w:szCs w:val="24"/>
        </w:rPr>
        <w:t>magiem un ļoti smagiem fiziskās attīstības traucējumiem, kā arī bērniem ar kombinētiem smagiem un ļoti smagiem garīgās un fiziskās attīstības traucējumiem vecumā līdz četriem gadiem, kuriem funkcionālo traucējumu dēļ nav iespējams nodrošināt aprūpi ģimenē, pie aizbildņa vai audžuģimenēm;</w:t>
      </w:r>
    </w:p>
    <w:p w14:paraId="32B57119" w14:textId="1F46A274" w:rsidR="00C25307" w:rsidRPr="00A26CC1" w:rsidRDefault="00C25307" w:rsidP="00A26CC1">
      <w:pPr>
        <w:pStyle w:val="Sarakstarindkopa"/>
        <w:numPr>
          <w:ilvl w:val="2"/>
          <w:numId w:val="11"/>
        </w:numPr>
        <w:tabs>
          <w:tab w:val="left" w:pos="709"/>
          <w:tab w:val="left" w:pos="851"/>
          <w:tab w:val="left" w:pos="2835"/>
          <w:tab w:val="left" w:pos="2977"/>
        </w:tabs>
        <w:jc w:val="lowKashida"/>
        <w:rPr>
          <w:rFonts w:ascii="Times New Roman" w:hAnsi="Times New Roman"/>
          <w:b/>
          <w:bCs/>
          <w:sz w:val="24"/>
          <w:szCs w:val="24"/>
        </w:rPr>
      </w:pPr>
      <w:r w:rsidRPr="00A26CC1">
        <w:rPr>
          <w:rFonts w:ascii="Times New Roman" w:hAnsi="Times New Roman"/>
          <w:bCs/>
          <w:iCs/>
          <w:sz w:val="24"/>
          <w:szCs w:val="24"/>
        </w:rPr>
        <w:t xml:space="preserve">organizēt </w:t>
      </w:r>
      <w:r w:rsidRPr="00A26CC1">
        <w:rPr>
          <w:rFonts w:ascii="Times New Roman" w:hAnsi="Times New Roman"/>
          <w:iCs/>
          <w:sz w:val="24"/>
          <w:szCs w:val="24"/>
          <w:shd w:val="clear" w:color="auto" w:fill="FFFFFF"/>
        </w:rPr>
        <w:t xml:space="preserve">ilgstošas sociālās aprūpes un sociālās rehabilitācijas institūciju pakalpojumu </w:t>
      </w:r>
      <w:r w:rsidRPr="00A26CC1">
        <w:rPr>
          <w:rFonts w:ascii="Times New Roman" w:hAnsi="Times New Roman"/>
          <w:iCs/>
          <w:sz w:val="24"/>
          <w:szCs w:val="24"/>
        </w:rPr>
        <w:t>bērniem ar smagiem un ļoti smagiem garīga rakstura traucējumiem vecumā no četriem līdz 18 gadiem, kuriem funkcionālo traucējumu smaguma pakāpes dēļ nav iespējams nodrošināt aprūpi ģimenē, pie aizbildņa vai audžuģimenē;</w:t>
      </w:r>
    </w:p>
    <w:p w14:paraId="75C087C2" w14:textId="77777777" w:rsidR="00C25307" w:rsidRPr="00D10231" w:rsidRDefault="00C25307" w:rsidP="00BF73A5">
      <w:pPr>
        <w:pStyle w:val="Sarakstarindkopa"/>
        <w:numPr>
          <w:ilvl w:val="2"/>
          <w:numId w:val="11"/>
        </w:numPr>
        <w:tabs>
          <w:tab w:val="left" w:pos="709"/>
          <w:tab w:val="left" w:pos="851"/>
          <w:tab w:val="left" w:pos="2835"/>
          <w:tab w:val="left" w:pos="2977"/>
        </w:tabs>
        <w:spacing w:after="0" w:line="240" w:lineRule="auto"/>
        <w:ind w:left="851" w:hanging="624"/>
        <w:jc w:val="lowKashida"/>
        <w:rPr>
          <w:rFonts w:ascii="Times New Roman" w:hAnsi="Times New Roman"/>
          <w:b/>
          <w:bCs/>
          <w:sz w:val="24"/>
          <w:szCs w:val="24"/>
        </w:rPr>
      </w:pPr>
      <w:r w:rsidRPr="00D10231">
        <w:rPr>
          <w:rFonts w:ascii="Times New Roman" w:hAnsi="Times New Roman"/>
          <w:iCs/>
          <w:sz w:val="24"/>
          <w:szCs w:val="24"/>
        </w:rPr>
        <w:t>informēt J</w:t>
      </w:r>
      <w:r w:rsidRPr="00D10231">
        <w:rPr>
          <w:rFonts w:ascii="Times New Roman" w:hAnsi="Times New Roman"/>
          <w:sz w:val="24"/>
          <w:szCs w:val="24"/>
        </w:rPr>
        <w:t>elgavas valstspilsētas pašvaldības iedzīvotājus par tehnisko palīglīdzekļu saņemšanas iespējām no valsts budžeta līdzekļiem un nodrošināt pašvaldības īpašumā esošo tehnisko palīglīdzekļu nodošanu  patapinājumā;</w:t>
      </w:r>
    </w:p>
    <w:p w14:paraId="76252475" w14:textId="77777777" w:rsidR="00C25307" w:rsidRPr="00D10231"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D10231">
        <w:rPr>
          <w:rFonts w:ascii="Times New Roman" w:hAnsi="Times New Roman"/>
          <w:sz w:val="24"/>
          <w:szCs w:val="24"/>
        </w:rPr>
        <w:t xml:space="preserve">īstenot projektus sociālo pakalpojumu jomā </w:t>
      </w:r>
      <w:r>
        <w:rPr>
          <w:rFonts w:ascii="Times New Roman" w:hAnsi="Times New Roman"/>
          <w:sz w:val="24"/>
          <w:szCs w:val="24"/>
        </w:rPr>
        <w:t>uz</w:t>
      </w:r>
      <w:r w:rsidRPr="00D10231">
        <w:rPr>
          <w:rFonts w:ascii="Times New Roman" w:hAnsi="Times New Roman"/>
          <w:sz w:val="24"/>
          <w:szCs w:val="24"/>
        </w:rPr>
        <w:t xml:space="preserve"> funkciju deleģējumu līguma </w:t>
      </w:r>
      <w:r>
        <w:rPr>
          <w:rFonts w:ascii="Times New Roman" w:hAnsi="Times New Roman"/>
          <w:sz w:val="24"/>
          <w:szCs w:val="24"/>
        </w:rPr>
        <w:t>pamata</w:t>
      </w:r>
      <w:r w:rsidRPr="00D10231">
        <w:rPr>
          <w:rFonts w:ascii="Times New Roman" w:hAnsi="Times New Roman"/>
          <w:sz w:val="24"/>
          <w:szCs w:val="24"/>
        </w:rPr>
        <w:t>;</w:t>
      </w:r>
    </w:p>
    <w:p w14:paraId="09F49238" w14:textId="77777777" w:rsidR="00C25307" w:rsidRPr="00D10231"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D10231">
        <w:rPr>
          <w:rFonts w:ascii="Times New Roman" w:hAnsi="Times New Roman"/>
          <w:bCs/>
          <w:iCs/>
          <w:sz w:val="24"/>
          <w:szCs w:val="24"/>
        </w:rPr>
        <w:t xml:space="preserve">organizēt sociālās rehabilitācijas pakalpojumu sniegšanu, atbilstoši pašvaldības budžeta piešķirtajiem līdzekļiem, </w:t>
      </w:r>
      <w:r w:rsidRPr="00D10231">
        <w:rPr>
          <w:rFonts w:ascii="Times New Roman" w:hAnsi="Times New Roman"/>
          <w:sz w:val="24"/>
          <w:szCs w:val="24"/>
        </w:rPr>
        <w:t>personām līdz 18 gadu vecumam ar funkcionāliem traucējumiem/invaliditāti</w:t>
      </w:r>
      <w:r w:rsidRPr="00D10231">
        <w:rPr>
          <w:rFonts w:ascii="Times New Roman" w:hAnsi="Times New Roman"/>
          <w:bCs/>
          <w:iCs/>
          <w:sz w:val="24"/>
          <w:szCs w:val="24"/>
        </w:rPr>
        <w:t xml:space="preserve"> un </w:t>
      </w:r>
      <w:r w:rsidRPr="00D10231">
        <w:rPr>
          <w:rFonts w:ascii="Times New Roman" w:hAnsi="Times New Roman"/>
          <w:sz w:val="24"/>
          <w:szCs w:val="24"/>
        </w:rPr>
        <w:t xml:space="preserve">pilngadīgām personām  darbspējas vecumā t.sk personām ar invaliditāti un prognozējamu invaliditāti, novērtējot viņu individuālās vajadzības un </w:t>
      </w:r>
      <w:r w:rsidRPr="00D10231">
        <w:rPr>
          <w:rFonts w:ascii="Times New Roman" w:hAnsi="Times New Roman"/>
          <w:bCs/>
          <w:iCs/>
          <w:sz w:val="24"/>
          <w:szCs w:val="24"/>
        </w:rPr>
        <w:t>saskaņā ar normatīvajos aktos noteikto;</w:t>
      </w:r>
    </w:p>
    <w:p w14:paraId="069A2F9C" w14:textId="77777777" w:rsidR="00C25307" w:rsidRPr="00D10231"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D10231">
        <w:rPr>
          <w:rFonts w:ascii="Times New Roman" w:hAnsi="Times New Roman"/>
          <w:bCs/>
          <w:iCs/>
          <w:sz w:val="24"/>
          <w:szCs w:val="24"/>
        </w:rPr>
        <w:t>organizēt sociālās rehabilitācijas pakalpojumu sniegšanu sociālās rehabilitācijas institūcijā no pašvaldības budžeta līdzekļiem pensijas vecuma personām un pilngadīgām personām ar invaliditāti, kuras atbilst trūcīgas vai maznodrošinātas mājsaimniecības statusam;</w:t>
      </w:r>
    </w:p>
    <w:p w14:paraId="64212F2A" w14:textId="77777777" w:rsidR="00C25307" w:rsidRPr="00D10231"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D10231">
        <w:rPr>
          <w:rFonts w:ascii="Times New Roman" w:hAnsi="Times New Roman"/>
          <w:sz w:val="24"/>
          <w:szCs w:val="24"/>
        </w:rPr>
        <w:t>organizēt specializētā autotransporta pakalpojumu;</w:t>
      </w:r>
    </w:p>
    <w:p w14:paraId="66E344E3" w14:textId="77777777" w:rsidR="001B54C2" w:rsidRPr="001B54C2"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D10231">
        <w:rPr>
          <w:rFonts w:ascii="Times New Roman" w:hAnsi="Times New Roman"/>
          <w:sz w:val="24"/>
          <w:szCs w:val="24"/>
        </w:rPr>
        <w:t>organizēt atbalsta pasākumus vides pielāgošanai personām, kuras pārvietojas riteņkrēslā;</w:t>
      </w:r>
    </w:p>
    <w:p w14:paraId="0D613447" w14:textId="77777777" w:rsidR="001B54C2" w:rsidRPr="00E12717" w:rsidRDefault="001B54C2"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E12717">
        <w:rPr>
          <w:rFonts w:ascii="Times New Roman" w:hAnsi="Times New Roman"/>
          <w:iCs/>
          <w:sz w:val="24"/>
          <w:szCs w:val="24"/>
        </w:rPr>
        <w:t>n</w:t>
      </w:r>
      <w:r w:rsidR="00A31771" w:rsidRPr="00E12717">
        <w:rPr>
          <w:rFonts w:ascii="Times New Roman" w:hAnsi="Times New Roman"/>
          <w:iCs/>
          <w:sz w:val="24"/>
          <w:szCs w:val="24"/>
        </w:rPr>
        <w:t xml:space="preserve">odrošināt sociālo atbalstu un veikt sociālo darbu ar personām ar atkarības problēmām, tai skaitā administrēt sociālās rehabilitācijas pakalpojuma no </w:t>
      </w:r>
      <w:proofErr w:type="spellStart"/>
      <w:r w:rsidR="00A31771" w:rsidRPr="00E12717">
        <w:rPr>
          <w:rFonts w:ascii="Times New Roman" w:hAnsi="Times New Roman"/>
          <w:iCs/>
          <w:sz w:val="24"/>
          <w:szCs w:val="24"/>
        </w:rPr>
        <w:t>psihoaktīvām</w:t>
      </w:r>
      <w:proofErr w:type="spellEnd"/>
      <w:r w:rsidR="00A31771" w:rsidRPr="00E12717">
        <w:rPr>
          <w:rFonts w:ascii="Times New Roman" w:hAnsi="Times New Roman"/>
          <w:iCs/>
          <w:sz w:val="24"/>
          <w:szCs w:val="24"/>
        </w:rPr>
        <w:t xml:space="preserve"> vielām – alkohola, narkotiskajām, toksiskajām vai citām apreibinošām vielām vai no atkarību izraisošiem procesiem – atkarīgai personai piešķiršanu</w:t>
      </w:r>
      <w:r w:rsidRPr="00E12717">
        <w:rPr>
          <w:rFonts w:ascii="Times New Roman" w:hAnsi="Times New Roman"/>
          <w:iCs/>
          <w:sz w:val="24"/>
          <w:szCs w:val="24"/>
        </w:rPr>
        <w:t>;</w:t>
      </w:r>
    </w:p>
    <w:p w14:paraId="2055CBD4" w14:textId="701F658C" w:rsidR="001B54C2" w:rsidRPr="00E12717" w:rsidRDefault="00734E1B"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E12717">
        <w:rPr>
          <w:rFonts w:ascii="Times New Roman" w:hAnsi="Times New Roman"/>
          <w:iCs/>
          <w:sz w:val="24"/>
          <w:szCs w:val="24"/>
        </w:rPr>
        <w:t xml:space="preserve">nodrošināt sociālo darbu, nepieciešamības gadījumā sadarbībā ar JSLP nodaļām/struktūrvienībām un citām institūcijām </w:t>
      </w:r>
      <w:r w:rsidR="001B54C2" w:rsidRPr="00E12717">
        <w:rPr>
          <w:rFonts w:ascii="Times New Roman" w:hAnsi="Times New Roman"/>
          <w:iCs/>
          <w:sz w:val="24"/>
          <w:szCs w:val="24"/>
        </w:rPr>
        <w:t>i</w:t>
      </w:r>
      <w:r w:rsidR="00A31771" w:rsidRPr="00E12717">
        <w:rPr>
          <w:rFonts w:ascii="Times New Roman" w:hAnsi="Times New Roman"/>
          <w:iCs/>
          <w:sz w:val="24"/>
          <w:szCs w:val="24"/>
        </w:rPr>
        <w:t>esaistīties sociālo gadījumu risināšanā</w:t>
      </w:r>
      <w:r w:rsidRPr="00E12717">
        <w:rPr>
          <w:rFonts w:ascii="Times New Roman" w:hAnsi="Times New Roman"/>
          <w:iCs/>
          <w:sz w:val="24"/>
          <w:szCs w:val="24"/>
        </w:rPr>
        <w:t xml:space="preserve"> </w:t>
      </w:r>
      <w:r w:rsidR="00A31771" w:rsidRPr="00E12717">
        <w:rPr>
          <w:rFonts w:ascii="Times New Roman" w:hAnsi="Times New Roman"/>
          <w:iCs/>
          <w:sz w:val="24"/>
          <w:szCs w:val="24"/>
        </w:rPr>
        <w:t xml:space="preserve">no vardarbības cietušām </w:t>
      </w:r>
      <w:r w:rsidR="001B54C2" w:rsidRPr="00E12717">
        <w:rPr>
          <w:rFonts w:ascii="Times New Roman" w:hAnsi="Times New Roman"/>
          <w:iCs/>
          <w:sz w:val="24"/>
          <w:szCs w:val="24"/>
        </w:rPr>
        <w:t xml:space="preserve">pilngadīgām </w:t>
      </w:r>
      <w:r w:rsidR="00A31771" w:rsidRPr="00E12717">
        <w:rPr>
          <w:rFonts w:ascii="Times New Roman" w:hAnsi="Times New Roman"/>
          <w:iCs/>
          <w:sz w:val="24"/>
          <w:szCs w:val="24"/>
        </w:rPr>
        <w:t>personām un vardarbības veicējiem, Valsts probācijas dienesta klientiem</w:t>
      </w:r>
      <w:r w:rsidRPr="00E12717">
        <w:rPr>
          <w:rFonts w:ascii="Times New Roman" w:hAnsi="Times New Roman"/>
          <w:iCs/>
          <w:sz w:val="24"/>
          <w:szCs w:val="24"/>
        </w:rPr>
        <w:t xml:space="preserve"> un bijušajiem ieslodzītajiem</w:t>
      </w:r>
      <w:r w:rsidR="001B54C2" w:rsidRPr="00E12717">
        <w:rPr>
          <w:rFonts w:ascii="Times New Roman" w:hAnsi="Times New Roman"/>
          <w:iCs/>
          <w:sz w:val="24"/>
          <w:szCs w:val="24"/>
        </w:rPr>
        <w:t>.</w:t>
      </w:r>
    </w:p>
    <w:p w14:paraId="30AD5800" w14:textId="4D20492C" w:rsidR="001B54C2" w:rsidRPr="001B54C2"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1B54C2">
        <w:rPr>
          <w:rFonts w:ascii="Times New Roman" w:hAnsi="Times New Roman"/>
          <w:sz w:val="24"/>
          <w:szCs w:val="24"/>
        </w:rPr>
        <w:t xml:space="preserve">veikt personas ikdienā veicamo darbību un vides novērtējumu; </w:t>
      </w:r>
    </w:p>
    <w:p w14:paraId="1998C7DB" w14:textId="77777777" w:rsidR="00462BC6" w:rsidRPr="00462BC6"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1B54C2">
        <w:rPr>
          <w:rFonts w:ascii="Times New Roman" w:hAnsi="Times New Roman"/>
          <w:sz w:val="24"/>
          <w:szCs w:val="24"/>
        </w:rPr>
        <w:t>izskatīt iesniegumus par brīvprātīgās iniciatīvas pabalsta personai</w:t>
      </w:r>
      <w:r w:rsidRPr="001B54C2">
        <w:rPr>
          <w:rFonts w:ascii="Times New Roman" w:hAnsi="Times New Roman"/>
          <w:b/>
          <w:bCs/>
          <w:sz w:val="24"/>
          <w:szCs w:val="24"/>
        </w:rPr>
        <w:t xml:space="preserve"> </w:t>
      </w:r>
      <w:r w:rsidRPr="001B54C2">
        <w:rPr>
          <w:rFonts w:ascii="Times New Roman" w:hAnsi="Times New Roman"/>
          <w:sz w:val="24"/>
          <w:szCs w:val="24"/>
        </w:rPr>
        <w:t>ar invaliditāti līdz 18 gadu vecuma sasniegšanai ar smagiem funkcionāliem traucējumiem aprūpei piešķiršanu;</w:t>
      </w:r>
    </w:p>
    <w:p w14:paraId="67B38E8D" w14:textId="77777777" w:rsidR="00462BC6" w:rsidRPr="00462BC6"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462BC6">
        <w:rPr>
          <w:rFonts w:ascii="Times New Roman" w:hAnsi="Times New Roman"/>
          <w:sz w:val="24"/>
          <w:szCs w:val="24"/>
        </w:rPr>
        <w:lastRenderedPageBreak/>
        <w:t>sniegt atbalstu sociālās dzīvojamās mājas</w:t>
      </w:r>
      <w:r w:rsidRPr="00E12717">
        <w:rPr>
          <w:rFonts w:ascii="Times New Roman" w:hAnsi="Times New Roman"/>
          <w:sz w:val="24"/>
          <w:szCs w:val="24"/>
        </w:rPr>
        <w:t xml:space="preserve"> ie</w:t>
      </w:r>
      <w:r w:rsidR="00462BC6" w:rsidRPr="00E12717">
        <w:rPr>
          <w:rFonts w:ascii="Times New Roman" w:hAnsi="Times New Roman"/>
          <w:sz w:val="24"/>
          <w:szCs w:val="24"/>
        </w:rPr>
        <w:t>dzīvotājiem</w:t>
      </w:r>
      <w:r w:rsidRPr="00E12717">
        <w:rPr>
          <w:rFonts w:ascii="Times New Roman" w:hAnsi="Times New Roman"/>
          <w:sz w:val="24"/>
          <w:szCs w:val="24"/>
        </w:rPr>
        <w:t xml:space="preserve"> </w:t>
      </w:r>
      <w:r w:rsidRPr="00462BC6">
        <w:rPr>
          <w:rFonts w:ascii="Times New Roman" w:hAnsi="Times New Roman"/>
          <w:sz w:val="24"/>
          <w:szCs w:val="24"/>
        </w:rPr>
        <w:t>Pulkveža Oskara Kalpaka ielā 9, Jelgav</w:t>
      </w:r>
      <w:r w:rsidRPr="00E12717">
        <w:rPr>
          <w:rFonts w:ascii="Times New Roman" w:hAnsi="Times New Roman"/>
          <w:sz w:val="24"/>
          <w:szCs w:val="24"/>
        </w:rPr>
        <w:t>ā</w:t>
      </w:r>
      <w:r w:rsidR="00462BC6" w:rsidRPr="00E12717">
        <w:rPr>
          <w:rFonts w:ascii="Times New Roman" w:hAnsi="Times New Roman"/>
          <w:sz w:val="24"/>
          <w:szCs w:val="24"/>
        </w:rPr>
        <w:t>,</w:t>
      </w:r>
      <w:r w:rsidRPr="00E12717">
        <w:rPr>
          <w:rFonts w:ascii="Times New Roman" w:hAnsi="Times New Roman"/>
          <w:sz w:val="24"/>
          <w:szCs w:val="24"/>
        </w:rPr>
        <w:t xml:space="preserve"> </w:t>
      </w:r>
      <w:r w:rsidRPr="00462BC6">
        <w:rPr>
          <w:rFonts w:ascii="Times New Roman" w:hAnsi="Times New Roman"/>
          <w:sz w:val="24"/>
          <w:szCs w:val="24"/>
        </w:rPr>
        <w:t>sociālo prasmju saglabāšanā un jauno prasmju apgūšanā;</w:t>
      </w:r>
    </w:p>
    <w:p w14:paraId="0EAEB8F1" w14:textId="77777777" w:rsidR="00462BC6" w:rsidRPr="00462BC6"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462BC6">
        <w:rPr>
          <w:rFonts w:ascii="Times New Roman" w:hAnsi="Times New Roman"/>
          <w:sz w:val="24"/>
          <w:szCs w:val="24"/>
        </w:rPr>
        <w:t>organizēt īslaicīgu krīzes istabas pakalpojumu;</w:t>
      </w:r>
    </w:p>
    <w:p w14:paraId="6BBFE184" w14:textId="77777777" w:rsidR="00462BC6" w:rsidRPr="00462BC6"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462BC6">
        <w:rPr>
          <w:rFonts w:ascii="Times New Roman" w:hAnsi="Times New Roman"/>
          <w:sz w:val="24"/>
          <w:szCs w:val="24"/>
        </w:rPr>
        <w:t>nodrošināt higiēnas pakalpojumus un iekasēt no klientiem maksu par sniegtajiem higiēnas pakalpojumiem atbilstoši Jelgavas valstspilsētas pašvaldības domes apstiprinātajiem maksas pakalpojumiem;</w:t>
      </w:r>
    </w:p>
    <w:p w14:paraId="1841AD7F" w14:textId="60207525" w:rsidR="00462BC6" w:rsidRPr="00E12717" w:rsidRDefault="00462BC6"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E12717">
        <w:rPr>
          <w:rFonts w:ascii="Times New Roman" w:hAnsi="Times New Roman"/>
          <w:bCs/>
          <w:sz w:val="24"/>
          <w:szCs w:val="24"/>
        </w:rPr>
        <w:t>piedalīties projekt</w:t>
      </w:r>
      <w:r w:rsidR="004E4557" w:rsidRPr="00E12717">
        <w:rPr>
          <w:rFonts w:ascii="Times New Roman" w:hAnsi="Times New Roman"/>
          <w:bCs/>
          <w:sz w:val="24"/>
          <w:szCs w:val="24"/>
        </w:rPr>
        <w:t>os, sociālās akcijās</w:t>
      </w:r>
      <w:r w:rsidRPr="00E12717">
        <w:rPr>
          <w:rFonts w:ascii="Times New Roman" w:hAnsi="Times New Roman"/>
          <w:bCs/>
          <w:sz w:val="24"/>
          <w:szCs w:val="24"/>
        </w:rPr>
        <w:t xml:space="preserve"> vides pieejamības jomā, informēt iedzīvotājus par iespējām pielāgot mājokļa iekšējo un ārējo vidi;</w:t>
      </w:r>
    </w:p>
    <w:p w14:paraId="58C881FD" w14:textId="379989A1" w:rsidR="00462BC6" w:rsidRPr="00462BC6"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462BC6">
        <w:rPr>
          <w:rFonts w:ascii="Times New Roman" w:hAnsi="Times New Roman"/>
          <w:sz w:val="24"/>
          <w:szCs w:val="24"/>
        </w:rPr>
        <w:t>izstrādāt RN stratēģisko  mērķu projektu, sekot  līdzi stratēģisko  mērķu un  pakārtoto uzdevumu izpildei;</w:t>
      </w:r>
    </w:p>
    <w:p w14:paraId="4B991967" w14:textId="77777777" w:rsidR="00462BC6" w:rsidRPr="00462BC6" w:rsidRDefault="00462BC6"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Pr>
          <w:rFonts w:ascii="Times New Roman" w:hAnsi="Times New Roman"/>
          <w:sz w:val="24"/>
          <w:szCs w:val="24"/>
        </w:rPr>
        <w:t>i</w:t>
      </w:r>
      <w:r w:rsidR="00C25307" w:rsidRPr="00462BC6">
        <w:rPr>
          <w:rFonts w:ascii="Times New Roman" w:hAnsi="Times New Roman"/>
          <w:sz w:val="24"/>
          <w:szCs w:val="24"/>
        </w:rPr>
        <w:t>esaistīties sociālo pakalpojumu attīstības koncepciju un mērķprogrammu izstrādāšanā, kā arī jaunu sociālo pakalpojumu plānošanā Jelgavas valstspilsētas pašvaldībā;</w:t>
      </w:r>
    </w:p>
    <w:p w14:paraId="6ED8A4B1" w14:textId="27E662B8" w:rsidR="00462BC6" w:rsidRPr="00462BC6" w:rsidRDefault="00C25307" w:rsidP="00BF73A5">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462BC6">
        <w:rPr>
          <w:rFonts w:ascii="Times New Roman" w:hAnsi="Times New Roman"/>
          <w:sz w:val="24"/>
          <w:szCs w:val="24"/>
        </w:rPr>
        <w:t>sniegt priekšlikumus par jaunu sociālo pakalpojumu un sociālās palīdzības veidu ieviešanu un to pilnveidošanu dažādām mērķu grupā</w:t>
      </w:r>
      <w:r w:rsidR="00462BC6">
        <w:rPr>
          <w:rFonts w:ascii="Times New Roman" w:hAnsi="Times New Roman"/>
          <w:sz w:val="24"/>
          <w:szCs w:val="24"/>
        </w:rPr>
        <w:t>m;</w:t>
      </w:r>
    </w:p>
    <w:p w14:paraId="0399FBA5"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462BC6">
        <w:rPr>
          <w:rFonts w:ascii="Times New Roman" w:hAnsi="Times New Roman"/>
          <w:sz w:val="24"/>
          <w:szCs w:val="24"/>
        </w:rPr>
        <w:t xml:space="preserve">sagatavot JSLP lēmuma projektus par sociālā pakalpojuma piešķiršanu vai atteikumu to piešķirt, par  </w:t>
      </w:r>
      <w:r w:rsidRPr="00462BC6">
        <w:rPr>
          <w:rFonts w:ascii="Times New Roman" w:hAnsi="Times New Roman"/>
          <w:iCs/>
          <w:sz w:val="24"/>
          <w:szCs w:val="24"/>
        </w:rPr>
        <w:t>pabalsta piešķiršanu vai atteikumu to piešķirt;</w:t>
      </w:r>
    </w:p>
    <w:p w14:paraId="58D5446B"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 xml:space="preserve">uzturēt sociālo pakalpojumu, atbalstu pasākumu un pabalstu saņēmēju datu bāzi Pašvaldības sociālās palīdzības un sociālo pakalpojumu </w:t>
      </w:r>
      <w:r w:rsidR="004E4557" w:rsidRPr="00032E3C">
        <w:rPr>
          <w:rFonts w:ascii="Times New Roman" w:hAnsi="Times New Roman"/>
          <w:sz w:val="24"/>
          <w:szCs w:val="24"/>
        </w:rPr>
        <w:t xml:space="preserve">administrēšanas </w:t>
      </w:r>
      <w:r w:rsidRPr="00032E3C">
        <w:rPr>
          <w:rFonts w:ascii="Times New Roman" w:hAnsi="Times New Roman"/>
          <w:sz w:val="24"/>
          <w:szCs w:val="24"/>
        </w:rPr>
        <w:t>lietojumprogrammā (SOPA);</w:t>
      </w:r>
    </w:p>
    <w:p w14:paraId="3955F5FD"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veikt piešķirto sociālo pakalpojumu, atbalsta pasākumu un to saņēmēju uzskaiti;</w:t>
      </w:r>
    </w:p>
    <w:p w14:paraId="5CCFEFCC"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 xml:space="preserve">organizēt statistikas atskaišu par sociālajiem pakalpojumiem pašvaldībā sagatavošanu un iesniegšanu noteiktajos termiņos; </w:t>
      </w:r>
    </w:p>
    <w:p w14:paraId="440BF1C6"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veikt informācijas apkopošanu un analīzi par JSLP uzskaitē esošajiem sociālo pakalpojumu, atbalsta pasākum</w:t>
      </w:r>
      <w:r w:rsidR="004436E2" w:rsidRPr="00032E3C">
        <w:rPr>
          <w:rFonts w:ascii="Times New Roman" w:hAnsi="Times New Roman"/>
          <w:sz w:val="24"/>
          <w:szCs w:val="24"/>
        </w:rPr>
        <w:t>u</w:t>
      </w:r>
      <w:r w:rsidRPr="00032E3C">
        <w:rPr>
          <w:rFonts w:ascii="Times New Roman" w:hAnsi="Times New Roman"/>
          <w:sz w:val="24"/>
          <w:szCs w:val="24"/>
        </w:rPr>
        <w:t xml:space="preserve"> un pabalstu saņēmējiem;</w:t>
      </w:r>
    </w:p>
    <w:p w14:paraId="733AF56C"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sniegt JSLP vadītājai operatīvo informāciju par piešķirtajiem sociālajiem pakalpojumiem, atbalsta pasākumiem un pabalstiem;</w:t>
      </w:r>
    </w:p>
    <w:p w14:paraId="4B645C29"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sagatavot informāciju publicēšanai informatīvajā izdevumā “Jelgavas vēstnesis” un tīmekļvietnē www.jelgava.lv par sociālo pakalpojumu, atbalsta pasākumu un pabalstu saņemšanas iespējām;</w:t>
      </w:r>
    </w:p>
    <w:p w14:paraId="5F214409" w14:textId="77777777" w:rsidR="00032E3C"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administrēt pašvaldības un valsts budžeta līdzekļus, kas novirzīti sociālo pakalpojumu, atbalsta pasākumu un pabalstu sniegšanai;</w:t>
      </w:r>
    </w:p>
    <w:p w14:paraId="1E5464E1" w14:textId="43278B8C" w:rsidR="00C25307" w:rsidRPr="00032E3C" w:rsidRDefault="00C25307" w:rsidP="00032E3C">
      <w:pPr>
        <w:pStyle w:val="Sarakstarindkopa"/>
        <w:numPr>
          <w:ilvl w:val="2"/>
          <w:numId w:val="11"/>
        </w:numPr>
        <w:tabs>
          <w:tab w:val="left" w:pos="709"/>
          <w:tab w:val="left" w:pos="993"/>
          <w:tab w:val="left" w:pos="2835"/>
          <w:tab w:val="left" w:pos="2977"/>
        </w:tabs>
        <w:spacing w:after="0" w:line="240" w:lineRule="auto"/>
        <w:ind w:left="993" w:hanging="766"/>
        <w:jc w:val="lowKashida"/>
        <w:rPr>
          <w:rFonts w:ascii="Times New Roman" w:hAnsi="Times New Roman"/>
          <w:b/>
          <w:bCs/>
          <w:sz w:val="24"/>
          <w:szCs w:val="24"/>
        </w:rPr>
      </w:pPr>
      <w:r w:rsidRPr="00032E3C">
        <w:rPr>
          <w:rFonts w:ascii="Times New Roman" w:hAnsi="Times New Roman"/>
          <w:sz w:val="24"/>
          <w:szCs w:val="24"/>
        </w:rPr>
        <w:t>dokumentēt sociālo pakalpojumu, atbalsta pasākumu un pabalstu sniegšanas procesu atbilstoši normatīvo aktu prasībām, tajā skaitā veidot pakalpojumu lietas saskaņā ar normatīvo aktu prasībām.</w:t>
      </w:r>
    </w:p>
    <w:p w14:paraId="26AEBEC4" w14:textId="77777777" w:rsidR="00C25307" w:rsidRPr="00D10231" w:rsidRDefault="00C25307" w:rsidP="00C25307">
      <w:pPr>
        <w:pStyle w:val="Sarakstarindkopa"/>
        <w:tabs>
          <w:tab w:val="left" w:pos="709"/>
          <w:tab w:val="left" w:pos="993"/>
          <w:tab w:val="left" w:pos="2835"/>
          <w:tab w:val="left" w:pos="2977"/>
        </w:tabs>
        <w:spacing w:after="0" w:line="240" w:lineRule="auto"/>
        <w:ind w:left="540"/>
        <w:rPr>
          <w:rFonts w:ascii="Times New Roman" w:hAnsi="Times New Roman"/>
          <w:b/>
          <w:bCs/>
          <w:sz w:val="24"/>
          <w:szCs w:val="24"/>
        </w:rPr>
      </w:pPr>
      <w:r w:rsidRPr="00D10231">
        <w:rPr>
          <w:rFonts w:ascii="Times New Roman" w:hAnsi="Times New Roman"/>
          <w:b/>
          <w:bCs/>
          <w:sz w:val="24"/>
          <w:szCs w:val="24"/>
        </w:rPr>
        <w:t xml:space="preserve">                              </w:t>
      </w:r>
    </w:p>
    <w:p w14:paraId="18D9336E" w14:textId="77777777" w:rsidR="00C25307" w:rsidRPr="00D10231" w:rsidRDefault="00C25307" w:rsidP="00C25307">
      <w:pPr>
        <w:pStyle w:val="Sarakstarindkopa"/>
        <w:numPr>
          <w:ilvl w:val="0"/>
          <w:numId w:val="3"/>
        </w:numPr>
        <w:tabs>
          <w:tab w:val="left" w:pos="709"/>
          <w:tab w:val="left" w:pos="993"/>
          <w:tab w:val="left" w:pos="2835"/>
          <w:tab w:val="left" w:pos="2977"/>
        </w:tabs>
        <w:spacing w:after="0" w:line="240" w:lineRule="auto"/>
        <w:jc w:val="center"/>
        <w:rPr>
          <w:rFonts w:ascii="Times New Roman" w:hAnsi="Times New Roman"/>
          <w:b/>
          <w:bCs/>
          <w:sz w:val="24"/>
          <w:szCs w:val="24"/>
        </w:rPr>
      </w:pPr>
      <w:r w:rsidRPr="00D10231">
        <w:rPr>
          <w:rFonts w:ascii="Times New Roman" w:hAnsi="Times New Roman"/>
          <w:b/>
          <w:bCs/>
          <w:sz w:val="24"/>
          <w:szCs w:val="24"/>
        </w:rPr>
        <w:t>Darba organizācija</w:t>
      </w:r>
    </w:p>
    <w:p w14:paraId="5F96CEB6" w14:textId="77777777" w:rsidR="00C25307" w:rsidRPr="00D10231" w:rsidRDefault="00C25307" w:rsidP="00C25307">
      <w:pPr>
        <w:pStyle w:val="Sarakstarindkopa"/>
        <w:tabs>
          <w:tab w:val="left" w:pos="709"/>
          <w:tab w:val="left" w:pos="993"/>
          <w:tab w:val="left" w:pos="2835"/>
          <w:tab w:val="left" w:pos="2977"/>
        </w:tabs>
        <w:spacing w:after="0" w:line="240" w:lineRule="auto"/>
        <w:ind w:left="0"/>
        <w:jc w:val="both"/>
        <w:rPr>
          <w:rFonts w:ascii="Times New Roman" w:hAnsi="Times New Roman"/>
          <w:sz w:val="24"/>
          <w:szCs w:val="24"/>
        </w:rPr>
      </w:pPr>
    </w:p>
    <w:p w14:paraId="37850E75" w14:textId="77777777" w:rsidR="00C25307" w:rsidRPr="00D10231" w:rsidRDefault="00C25307" w:rsidP="00C25307">
      <w:pPr>
        <w:pStyle w:val="Sarakstarindkopa"/>
        <w:numPr>
          <w:ilvl w:val="1"/>
          <w:numId w:val="3"/>
        </w:numPr>
        <w:tabs>
          <w:tab w:val="left" w:pos="426"/>
          <w:tab w:val="left" w:pos="993"/>
          <w:tab w:val="left" w:pos="1134"/>
          <w:tab w:val="left" w:pos="2977"/>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RN vada un tās darbu organizē RN vadītāja, kuru pieņem darbā un atlaiž no darba JSLP vadītāja. Vadītājas prombūtnes laikā RN vada JSLP vadītājas norīkots darbinieks.</w:t>
      </w:r>
    </w:p>
    <w:p w14:paraId="06887F64" w14:textId="77777777" w:rsidR="00C25307" w:rsidRPr="00D10231" w:rsidRDefault="00C25307" w:rsidP="00C25307">
      <w:pPr>
        <w:pStyle w:val="Sarakstarindkopa"/>
        <w:numPr>
          <w:ilvl w:val="1"/>
          <w:numId w:val="3"/>
        </w:numPr>
        <w:tabs>
          <w:tab w:val="left" w:pos="426"/>
          <w:tab w:val="left" w:pos="993"/>
          <w:tab w:val="left" w:pos="1134"/>
          <w:tab w:val="left" w:pos="2977"/>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RN vadītājas pienākumi, tiesības un atbildība ir noteikti amata aprakstā.</w:t>
      </w:r>
    </w:p>
    <w:p w14:paraId="3D8BCD7C" w14:textId="77777777" w:rsidR="00C25307" w:rsidRPr="00D10231" w:rsidRDefault="00C25307" w:rsidP="00C25307">
      <w:pPr>
        <w:pStyle w:val="Sarakstarindkopa"/>
        <w:numPr>
          <w:ilvl w:val="1"/>
          <w:numId w:val="3"/>
        </w:numPr>
        <w:tabs>
          <w:tab w:val="left" w:pos="426"/>
          <w:tab w:val="left" w:pos="993"/>
          <w:tab w:val="left" w:pos="1134"/>
          <w:tab w:val="left" w:pos="2977"/>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 xml:space="preserve">RN vadītāja, organizējot RN darbu, nodrošina tā darbības atbilstību sociālo pakalpojumu sniedzējiem noteiktajām prasībām. </w:t>
      </w:r>
    </w:p>
    <w:p w14:paraId="3756E3B1" w14:textId="49EA57D9" w:rsidR="00C25307" w:rsidRPr="00D10231" w:rsidRDefault="00C25307" w:rsidP="00C25307">
      <w:pPr>
        <w:pStyle w:val="Sarakstarindkopa"/>
        <w:numPr>
          <w:ilvl w:val="1"/>
          <w:numId w:val="3"/>
        </w:numPr>
        <w:tabs>
          <w:tab w:val="left" w:pos="426"/>
          <w:tab w:val="left" w:pos="993"/>
          <w:tab w:val="left" w:pos="1134"/>
          <w:tab w:val="left" w:pos="2977"/>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 xml:space="preserve">Katra RN darbinieka (turpmāk - </w:t>
      </w:r>
      <w:r w:rsidR="00462BC6" w:rsidRPr="00BA7240">
        <w:rPr>
          <w:rFonts w:ascii="Times New Roman" w:hAnsi="Times New Roman"/>
          <w:sz w:val="24"/>
          <w:szCs w:val="24"/>
        </w:rPr>
        <w:t>d</w:t>
      </w:r>
      <w:r w:rsidRPr="00D10231">
        <w:rPr>
          <w:rFonts w:ascii="Times New Roman" w:hAnsi="Times New Roman"/>
          <w:sz w:val="24"/>
          <w:szCs w:val="24"/>
        </w:rPr>
        <w:t>arbinieki) amata pienākumi ir noteikti viņa amata aprakstā. Amata aprakstus izstrādā RN vadītāja, bet apstiprina JSLP vadītāja.</w:t>
      </w:r>
    </w:p>
    <w:p w14:paraId="1B69C862" w14:textId="77777777" w:rsidR="00C25307" w:rsidRPr="00D10231" w:rsidRDefault="00C25307" w:rsidP="00C25307">
      <w:pPr>
        <w:pStyle w:val="Sarakstarindkopa"/>
        <w:numPr>
          <w:ilvl w:val="1"/>
          <w:numId w:val="3"/>
        </w:numPr>
        <w:tabs>
          <w:tab w:val="left" w:pos="426"/>
          <w:tab w:val="left" w:pos="993"/>
          <w:tab w:val="left" w:pos="1134"/>
          <w:tab w:val="left" w:pos="2977"/>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RN darbinieku sapulces notiek ne retāk kā vienu reizi nedēļā, un to gaita tiek protokolēta.</w:t>
      </w:r>
    </w:p>
    <w:p w14:paraId="44390B3A" w14:textId="77777777" w:rsidR="00C25307" w:rsidRPr="00D10231" w:rsidRDefault="00C25307" w:rsidP="00C25307">
      <w:pPr>
        <w:pStyle w:val="Sarakstarindkopa"/>
        <w:numPr>
          <w:ilvl w:val="1"/>
          <w:numId w:val="3"/>
        </w:numPr>
        <w:tabs>
          <w:tab w:val="left" w:pos="426"/>
          <w:tab w:val="left" w:pos="993"/>
          <w:tab w:val="left" w:pos="1134"/>
          <w:tab w:val="left" w:pos="2977"/>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RN vadītāja organizē starpinstitucionālās un starpprofesionālās sanāksmes personu ar invaliditāti sociālo situāciju risināšanai.</w:t>
      </w:r>
    </w:p>
    <w:p w14:paraId="5B708FAD" w14:textId="77777777" w:rsidR="00C25307" w:rsidRPr="00D10231" w:rsidRDefault="00C25307" w:rsidP="00C25307">
      <w:pPr>
        <w:pStyle w:val="Sarakstarindkopa"/>
        <w:tabs>
          <w:tab w:val="left" w:pos="709"/>
          <w:tab w:val="left" w:pos="993"/>
          <w:tab w:val="left" w:pos="1134"/>
          <w:tab w:val="left" w:pos="2977"/>
        </w:tabs>
        <w:spacing w:after="0" w:line="240" w:lineRule="auto"/>
        <w:jc w:val="both"/>
        <w:rPr>
          <w:rFonts w:ascii="Times New Roman" w:hAnsi="Times New Roman"/>
          <w:sz w:val="24"/>
          <w:szCs w:val="24"/>
        </w:rPr>
      </w:pPr>
    </w:p>
    <w:p w14:paraId="0844D75D" w14:textId="77777777" w:rsidR="00C25307" w:rsidRPr="00D10231" w:rsidRDefault="00C25307" w:rsidP="00C25307">
      <w:pPr>
        <w:pStyle w:val="Sarakstarindkopa"/>
        <w:numPr>
          <w:ilvl w:val="0"/>
          <w:numId w:val="3"/>
        </w:numPr>
        <w:tabs>
          <w:tab w:val="left" w:pos="709"/>
          <w:tab w:val="left" w:pos="993"/>
          <w:tab w:val="left" w:pos="1134"/>
          <w:tab w:val="left" w:pos="2977"/>
        </w:tabs>
        <w:spacing w:after="0" w:line="240" w:lineRule="auto"/>
        <w:jc w:val="center"/>
        <w:rPr>
          <w:rFonts w:ascii="Times New Roman" w:hAnsi="Times New Roman"/>
          <w:b/>
          <w:sz w:val="24"/>
          <w:szCs w:val="24"/>
        </w:rPr>
      </w:pPr>
      <w:r w:rsidRPr="00D10231">
        <w:rPr>
          <w:rFonts w:ascii="Times New Roman" w:hAnsi="Times New Roman"/>
          <w:b/>
          <w:sz w:val="24"/>
          <w:szCs w:val="24"/>
        </w:rPr>
        <w:t>Sociālo pakalpojumu, atbalsta pasākumu un pabalstu piešķiršana</w:t>
      </w:r>
    </w:p>
    <w:p w14:paraId="5406B365" w14:textId="77777777" w:rsidR="00C25307" w:rsidRPr="00D10231" w:rsidRDefault="00C25307" w:rsidP="00C25307">
      <w:pPr>
        <w:pStyle w:val="Sarakstarindkopa"/>
        <w:tabs>
          <w:tab w:val="left" w:pos="709"/>
          <w:tab w:val="left" w:pos="993"/>
          <w:tab w:val="left" w:pos="1134"/>
          <w:tab w:val="left" w:pos="2977"/>
        </w:tabs>
        <w:spacing w:after="0" w:line="240" w:lineRule="auto"/>
        <w:ind w:left="360"/>
        <w:rPr>
          <w:rFonts w:ascii="Times New Roman" w:hAnsi="Times New Roman"/>
          <w:b/>
          <w:sz w:val="24"/>
          <w:szCs w:val="24"/>
        </w:rPr>
      </w:pPr>
    </w:p>
    <w:p w14:paraId="201D14C4" w14:textId="77777777" w:rsidR="00C25307" w:rsidRPr="00D10231" w:rsidRDefault="00C25307" w:rsidP="00C25307">
      <w:pPr>
        <w:pStyle w:val="Sarakstarindkopa"/>
        <w:numPr>
          <w:ilvl w:val="1"/>
          <w:numId w:val="2"/>
        </w:numPr>
        <w:tabs>
          <w:tab w:val="left" w:pos="426"/>
          <w:tab w:val="left" w:pos="993"/>
          <w:tab w:val="left" w:pos="1134"/>
        </w:tabs>
        <w:spacing w:after="0" w:line="240" w:lineRule="auto"/>
        <w:ind w:left="426" w:hanging="426"/>
        <w:jc w:val="both"/>
        <w:rPr>
          <w:rFonts w:ascii="Times New Roman" w:hAnsi="Times New Roman"/>
          <w:sz w:val="24"/>
          <w:szCs w:val="24"/>
        </w:rPr>
      </w:pPr>
      <w:r w:rsidRPr="00D10231">
        <w:rPr>
          <w:rFonts w:ascii="Times New Roman" w:hAnsi="Times New Roman"/>
          <w:sz w:val="24"/>
          <w:szCs w:val="24"/>
        </w:rPr>
        <w:t>Sociālo pakalpojumu, atbalsta pasākumu un pabalstu saņemšana notiek atbilstoši normatīvajos aktos noteiktajam.</w:t>
      </w:r>
    </w:p>
    <w:p w14:paraId="16B26C56" w14:textId="77777777" w:rsidR="00C25307" w:rsidRPr="00D10231" w:rsidRDefault="00C25307" w:rsidP="00C25307">
      <w:pPr>
        <w:numPr>
          <w:ilvl w:val="1"/>
          <w:numId w:val="2"/>
        </w:numPr>
        <w:ind w:left="426" w:hanging="426"/>
        <w:jc w:val="both"/>
        <w:rPr>
          <w:rFonts w:ascii="Times New Roman" w:hAnsi="Times New Roman"/>
          <w:sz w:val="24"/>
          <w:szCs w:val="24"/>
        </w:rPr>
      </w:pPr>
      <w:bookmarkStart w:id="0" w:name="_Hlk132746818"/>
      <w:r w:rsidRPr="00D10231">
        <w:rPr>
          <w:rFonts w:ascii="Times New Roman" w:hAnsi="Times New Roman"/>
          <w:sz w:val="24"/>
          <w:szCs w:val="24"/>
        </w:rPr>
        <w:t xml:space="preserve">Lai saņemtu </w:t>
      </w:r>
      <w:bookmarkStart w:id="1" w:name="_Hlk136902708"/>
      <w:r w:rsidRPr="00D10231">
        <w:rPr>
          <w:rFonts w:ascii="Times New Roman" w:hAnsi="Times New Roman"/>
          <w:sz w:val="24"/>
          <w:szCs w:val="24"/>
        </w:rPr>
        <w:t xml:space="preserve">sociālo pakalpojumu, atbalsta pasākumu un pabalstu </w:t>
      </w:r>
      <w:bookmarkEnd w:id="1"/>
      <w:r w:rsidRPr="00D10231">
        <w:rPr>
          <w:rFonts w:ascii="Times New Roman" w:hAnsi="Times New Roman"/>
          <w:sz w:val="24"/>
          <w:szCs w:val="24"/>
        </w:rPr>
        <w:t xml:space="preserve">persona, vai tās likumiskais pārstāvis, vēršas JSLP un iesniedz iesniegumu un citus apliecinošus dokumentus un izziņas, </w:t>
      </w:r>
      <w:r w:rsidRPr="00D10231">
        <w:rPr>
          <w:rFonts w:ascii="Times New Roman" w:hAnsi="Times New Roman"/>
          <w:sz w:val="24"/>
          <w:szCs w:val="24"/>
        </w:rPr>
        <w:lastRenderedPageBreak/>
        <w:t>kas nepaciešami lēmuma pieņemšanai par sociālā pakalpojuma/atbalsta pasākuma un pabalsta piešķiršanu.</w:t>
      </w:r>
    </w:p>
    <w:p w14:paraId="55F2DD82" w14:textId="77777777" w:rsidR="00C25307" w:rsidRPr="00D10231" w:rsidRDefault="00C25307" w:rsidP="00C25307">
      <w:pPr>
        <w:numPr>
          <w:ilvl w:val="1"/>
          <w:numId w:val="2"/>
        </w:numPr>
        <w:ind w:left="426" w:hanging="426"/>
        <w:jc w:val="both"/>
        <w:rPr>
          <w:rFonts w:ascii="Times New Roman" w:hAnsi="Times New Roman"/>
          <w:sz w:val="24"/>
          <w:szCs w:val="24"/>
        </w:rPr>
      </w:pPr>
      <w:r w:rsidRPr="00D10231">
        <w:rPr>
          <w:rFonts w:ascii="Times New Roman" w:hAnsi="Times New Roman"/>
          <w:sz w:val="24"/>
          <w:szCs w:val="24"/>
        </w:rPr>
        <w:t>RN sociālā darba speciālisti:</w:t>
      </w:r>
    </w:p>
    <w:bookmarkEnd w:id="0"/>
    <w:p w14:paraId="61289BE4" w14:textId="77777777" w:rsidR="00C25307" w:rsidRPr="00D10231" w:rsidRDefault="00C25307" w:rsidP="00C25307">
      <w:pPr>
        <w:numPr>
          <w:ilvl w:val="2"/>
          <w:numId w:val="2"/>
        </w:numPr>
        <w:ind w:hanging="578"/>
        <w:jc w:val="both"/>
        <w:rPr>
          <w:rFonts w:ascii="Times New Roman" w:hAnsi="Times New Roman"/>
          <w:sz w:val="24"/>
          <w:szCs w:val="24"/>
        </w:rPr>
      </w:pPr>
      <w:r w:rsidRPr="00D10231">
        <w:rPr>
          <w:rFonts w:ascii="Times New Roman" w:hAnsi="Times New Roman"/>
          <w:sz w:val="24"/>
          <w:szCs w:val="24"/>
        </w:rPr>
        <w:t>sniedz klientiem informāciju par iespējām uzlabot savu sociālo situāciju un funkcionēšanu, par viņu tiesībām un pienākumiem, iespējām saņemt sociālos pakalpojumus, atbalsta pasākumus un pabalstus, izskaidrojot to saņemšanas nosacījumus un kārtību;</w:t>
      </w:r>
    </w:p>
    <w:p w14:paraId="6DF16798" w14:textId="77777777" w:rsidR="00C25307" w:rsidRPr="00D10231" w:rsidRDefault="00C25307" w:rsidP="00C25307">
      <w:pPr>
        <w:pStyle w:val="Sarakstarindkopa"/>
        <w:numPr>
          <w:ilvl w:val="2"/>
          <w:numId w:val="2"/>
        </w:numPr>
        <w:tabs>
          <w:tab w:val="left" w:pos="709"/>
          <w:tab w:val="left" w:pos="993"/>
          <w:tab w:val="left" w:pos="1134"/>
        </w:tabs>
        <w:spacing w:after="0" w:line="240" w:lineRule="auto"/>
        <w:ind w:hanging="578"/>
        <w:jc w:val="both"/>
        <w:rPr>
          <w:rFonts w:ascii="Times New Roman" w:hAnsi="Times New Roman"/>
          <w:sz w:val="24"/>
          <w:szCs w:val="24"/>
        </w:rPr>
      </w:pPr>
      <w:r w:rsidRPr="00D10231">
        <w:rPr>
          <w:rFonts w:ascii="Times New Roman" w:hAnsi="Times New Roman"/>
          <w:sz w:val="24"/>
          <w:szCs w:val="24"/>
        </w:rPr>
        <w:t>pārbauda  sniegto ziņu pareizību, izmantojot pašvaldības un valsts datu reģistros pieejamo informāciju, kā arī valsts un pašvaldību institūciju un privātpersonu sniegtās ziņas;</w:t>
      </w:r>
    </w:p>
    <w:p w14:paraId="61203664" w14:textId="77777777" w:rsidR="00C25307" w:rsidRPr="00D10231" w:rsidRDefault="00C25307" w:rsidP="00C25307">
      <w:pPr>
        <w:numPr>
          <w:ilvl w:val="2"/>
          <w:numId w:val="2"/>
        </w:numPr>
        <w:ind w:hanging="578"/>
        <w:jc w:val="both"/>
        <w:rPr>
          <w:rFonts w:ascii="Times New Roman" w:hAnsi="Times New Roman"/>
          <w:color w:val="000000"/>
          <w:sz w:val="24"/>
          <w:szCs w:val="24"/>
        </w:rPr>
      </w:pPr>
      <w:r w:rsidRPr="00D10231">
        <w:rPr>
          <w:rFonts w:ascii="Times New Roman" w:hAnsi="Times New Roman"/>
          <w:sz w:val="24"/>
          <w:szCs w:val="24"/>
        </w:rPr>
        <w:t xml:space="preserve">nepieciešamības gadījumā veic personas dzīvesvietas apsekošanu, lai novērtētu personas sociālo situāciju; </w:t>
      </w:r>
    </w:p>
    <w:p w14:paraId="2BD3840E" w14:textId="77777777" w:rsidR="00C25307" w:rsidRPr="00D10231" w:rsidRDefault="00C25307" w:rsidP="00C25307">
      <w:pPr>
        <w:numPr>
          <w:ilvl w:val="2"/>
          <w:numId w:val="2"/>
        </w:numPr>
        <w:ind w:hanging="578"/>
        <w:jc w:val="both"/>
        <w:rPr>
          <w:sz w:val="24"/>
          <w:szCs w:val="24"/>
        </w:rPr>
      </w:pPr>
      <w:r w:rsidRPr="00D10231">
        <w:rPr>
          <w:rFonts w:ascii="Times New Roman" w:hAnsi="Times New Roman"/>
          <w:sz w:val="24"/>
          <w:szCs w:val="24"/>
        </w:rPr>
        <w:t xml:space="preserve">nodrošina sociālos pakalpojumus un atbalsta pasākumus, pamatojoties uz veiktu personas individuālo vajadzību un resursu novērtējumu; </w:t>
      </w:r>
    </w:p>
    <w:p w14:paraId="6C7DCBE0" w14:textId="77777777" w:rsidR="00C25307" w:rsidRPr="00D10231" w:rsidRDefault="00C25307" w:rsidP="00C25307">
      <w:pPr>
        <w:numPr>
          <w:ilvl w:val="2"/>
          <w:numId w:val="2"/>
        </w:numPr>
        <w:ind w:hanging="578"/>
        <w:jc w:val="both"/>
        <w:rPr>
          <w:rFonts w:ascii="Times New Roman" w:hAnsi="Times New Roman"/>
          <w:color w:val="000000"/>
          <w:sz w:val="24"/>
          <w:szCs w:val="24"/>
        </w:rPr>
      </w:pPr>
      <w:r w:rsidRPr="00D10231">
        <w:rPr>
          <w:rFonts w:ascii="Times New Roman" w:hAnsi="Times New Roman"/>
          <w:sz w:val="24"/>
          <w:szCs w:val="24"/>
        </w:rPr>
        <w:t>RN sociālā darba speciālisti veic personas pašaprūpes un mobilitātes spēju novērtējumu atbilstoši izvērtēšanas metodikai;</w:t>
      </w:r>
    </w:p>
    <w:p w14:paraId="31033275" w14:textId="77777777" w:rsidR="00C25307" w:rsidRPr="00D10231" w:rsidRDefault="00C25307" w:rsidP="00C25307">
      <w:pPr>
        <w:pStyle w:val="Sarakstarindkopa"/>
        <w:numPr>
          <w:ilvl w:val="2"/>
          <w:numId w:val="2"/>
        </w:numPr>
        <w:tabs>
          <w:tab w:val="left" w:pos="709"/>
          <w:tab w:val="left" w:pos="993"/>
          <w:tab w:val="left" w:pos="1134"/>
        </w:tabs>
        <w:spacing w:after="0" w:line="240" w:lineRule="auto"/>
        <w:ind w:hanging="578"/>
        <w:jc w:val="lowKashida"/>
        <w:rPr>
          <w:rFonts w:ascii="Times New Roman" w:hAnsi="Times New Roman"/>
          <w:sz w:val="24"/>
          <w:szCs w:val="24"/>
        </w:rPr>
      </w:pPr>
      <w:r w:rsidRPr="00D10231">
        <w:rPr>
          <w:rFonts w:ascii="Times New Roman" w:hAnsi="Times New Roman"/>
          <w:sz w:val="24"/>
          <w:szCs w:val="24"/>
        </w:rPr>
        <w:t xml:space="preserve"> izvērtē nepieciešamību izstrādāt individuālo sociālās rehabilitācijas plānu;</w:t>
      </w:r>
    </w:p>
    <w:p w14:paraId="62B38380" w14:textId="77777777" w:rsidR="00C25307" w:rsidRPr="00D10231" w:rsidRDefault="00C25307" w:rsidP="00C25307">
      <w:pPr>
        <w:pStyle w:val="Sarakstarindkopa"/>
        <w:numPr>
          <w:ilvl w:val="2"/>
          <w:numId w:val="2"/>
        </w:numPr>
        <w:tabs>
          <w:tab w:val="left" w:pos="709"/>
          <w:tab w:val="left" w:pos="993"/>
          <w:tab w:val="left" w:pos="1134"/>
        </w:tabs>
        <w:spacing w:after="0" w:line="240" w:lineRule="auto"/>
        <w:ind w:hanging="578"/>
        <w:jc w:val="lowKashida"/>
        <w:rPr>
          <w:rFonts w:ascii="Times New Roman" w:hAnsi="Times New Roman"/>
          <w:sz w:val="24"/>
          <w:szCs w:val="24"/>
        </w:rPr>
      </w:pPr>
      <w:r w:rsidRPr="00D10231">
        <w:rPr>
          <w:rFonts w:ascii="Times New Roman" w:hAnsi="Times New Roman"/>
          <w:sz w:val="24"/>
          <w:szCs w:val="24"/>
        </w:rPr>
        <w:t xml:space="preserve"> sniedz personām psihosociālo palīdzību, lai sekmētu krīzes situācijas pārvarēšanu un veicinātu šīs personas iekļaušanos sabiedrībā;</w:t>
      </w:r>
    </w:p>
    <w:p w14:paraId="1BC8ACE7" w14:textId="77777777" w:rsidR="00C25307" w:rsidRPr="00D10231" w:rsidRDefault="00C25307" w:rsidP="00C25307">
      <w:pPr>
        <w:numPr>
          <w:ilvl w:val="2"/>
          <w:numId w:val="2"/>
        </w:numPr>
        <w:ind w:hanging="578"/>
        <w:jc w:val="lowKashida"/>
        <w:rPr>
          <w:rFonts w:ascii="Times New Roman" w:hAnsi="Times New Roman"/>
          <w:color w:val="000000"/>
          <w:sz w:val="24"/>
          <w:szCs w:val="24"/>
        </w:rPr>
      </w:pPr>
      <w:r w:rsidRPr="00D10231">
        <w:rPr>
          <w:rFonts w:ascii="Times New Roman" w:hAnsi="Times New Roman"/>
          <w:sz w:val="24"/>
          <w:szCs w:val="24"/>
        </w:rPr>
        <w:t xml:space="preserve">sagatavo informācijas pieprasījuma projektu, ja nepieciešama papildu informācija no personas, valsts un pašvaldību institūcijām;  </w:t>
      </w:r>
    </w:p>
    <w:p w14:paraId="7C9DE6DE" w14:textId="77777777" w:rsidR="00C25307" w:rsidRPr="00D10231" w:rsidRDefault="00C25307" w:rsidP="00C25307">
      <w:pPr>
        <w:pStyle w:val="Sarakstarindkopa"/>
        <w:numPr>
          <w:ilvl w:val="2"/>
          <w:numId w:val="2"/>
        </w:numPr>
        <w:tabs>
          <w:tab w:val="left" w:pos="709"/>
          <w:tab w:val="left" w:pos="993"/>
          <w:tab w:val="left" w:pos="1134"/>
          <w:tab w:val="left" w:pos="2977"/>
        </w:tabs>
        <w:spacing w:after="0" w:line="240" w:lineRule="auto"/>
        <w:ind w:hanging="578"/>
        <w:jc w:val="lowKashida"/>
        <w:rPr>
          <w:rFonts w:ascii="Times New Roman" w:hAnsi="Times New Roman"/>
          <w:sz w:val="24"/>
          <w:szCs w:val="24"/>
        </w:rPr>
      </w:pPr>
      <w:r w:rsidRPr="00D10231">
        <w:rPr>
          <w:rFonts w:ascii="Times New Roman" w:hAnsi="Times New Roman"/>
          <w:sz w:val="24"/>
          <w:szCs w:val="24"/>
        </w:rPr>
        <w:t xml:space="preserve"> sagatavo līguma vai vienošanos projektu ar sociālā pakalpojuma sniedzēju par sociālā pakalpojuma/atbalsta pasākuma sniegšanu;</w:t>
      </w:r>
    </w:p>
    <w:p w14:paraId="50AEC164" w14:textId="6FDC3CBD" w:rsidR="00C25307" w:rsidRPr="00D10231" w:rsidRDefault="00C25307" w:rsidP="00C25307">
      <w:pPr>
        <w:pStyle w:val="Sarakstarindkopa"/>
        <w:numPr>
          <w:ilvl w:val="2"/>
          <w:numId w:val="2"/>
        </w:numPr>
        <w:spacing w:after="0" w:line="240" w:lineRule="auto"/>
        <w:ind w:left="851" w:hanging="709"/>
        <w:jc w:val="lowKashida"/>
        <w:rPr>
          <w:rFonts w:ascii="Times New Roman" w:hAnsi="Times New Roman"/>
          <w:sz w:val="24"/>
          <w:szCs w:val="24"/>
        </w:rPr>
      </w:pPr>
      <w:r w:rsidRPr="00D10231">
        <w:rPr>
          <w:rFonts w:ascii="Times New Roman" w:hAnsi="Times New Roman"/>
          <w:color w:val="000000"/>
          <w:sz w:val="24"/>
          <w:szCs w:val="24"/>
        </w:rPr>
        <w:t xml:space="preserve">sagatavo lēmuma projektu par </w:t>
      </w:r>
      <w:r w:rsidRPr="00D10231">
        <w:rPr>
          <w:rFonts w:ascii="Times New Roman" w:hAnsi="Times New Roman"/>
          <w:sz w:val="24"/>
          <w:szCs w:val="24"/>
        </w:rPr>
        <w:t>sociālā pakalpojuma, atbalsta pasākuma piešķiršanu/ pagarināšanu vai atteikumu to piešķirt. Lēmumu par sociālā pakalpojuma piešķiršanu/ pagarināšanu vai atteikumu to piešķirt pieņem JSLP vadītāja;</w:t>
      </w:r>
    </w:p>
    <w:p w14:paraId="5B3E0526" w14:textId="77777777" w:rsidR="00C25307" w:rsidRPr="00D10231" w:rsidRDefault="00C25307" w:rsidP="00C25307">
      <w:pPr>
        <w:pStyle w:val="Sarakstarindkopa"/>
        <w:numPr>
          <w:ilvl w:val="2"/>
          <w:numId w:val="2"/>
        </w:numPr>
        <w:tabs>
          <w:tab w:val="left" w:pos="709"/>
          <w:tab w:val="left" w:pos="851"/>
          <w:tab w:val="left" w:pos="1134"/>
        </w:tabs>
        <w:spacing w:after="0" w:line="240" w:lineRule="auto"/>
        <w:ind w:left="851" w:hanging="709"/>
        <w:jc w:val="lowKashida"/>
        <w:rPr>
          <w:rFonts w:ascii="Times New Roman" w:hAnsi="Times New Roman"/>
          <w:sz w:val="24"/>
          <w:szCs w:val="24"/>
        </w:rPr>
      </w:pPr>
      <w:r w:rsidRPr="00D10231">
        <w:rPr>
          <w:rFonts w:ascii="Times New Roman" w:hAnsi="Times New Roman"/>
          <w:sz w:val="24"/>
          <w:szCs w:val="24"/>
        </w:rPr>
        <w:t>informē personas par pieņemto lēmumu un atteikuma gadījumā rakstveidā norādot</w:t>
      </w:r>
      <w:r>
        <w:rPr>
          <w:rFonts w:ascii="Times New Roman" w:hAnsi="Times New Roman"/>
          <w:sz w:val="24"/>
          <w:szCs w:val="24"/>
        </w:rPr>
        <w:t xml:space="preserve"> </w:t>
      </w:r>
      <w:r w:rsidRPr="00D10231">
        <w:rPr>
          <w:rFonts w:ascii="Times New Roman" w:hAnsi="Times New Roman"/>
          <w:sz w:val="24"/>
          <w:szCs w:val="24"/>
        </w:rPr>
        <w:t>atteikuma iemeslu, kā arī lēmuma pārsūdzēšanas kārtību;</w:t>
      </w:r>
    </w:p>
    <w:p w14:paraId="75586B40" w14:textId="27EAD115" w:rsidR="00C25307" w:rsidRPr="00D10231" w:rsidRDefault="00C25307" w:rsidP="00C25307">
      <w:pPr>
        <w:pStyle w:val="Sarakstarindkopa"/>
        <w:numPr>
          <w:ilvl w:val="2"/>
          <w:numId w:val="4"/>
        </w:numPr>
        <w:tabs>
          <w:tab w:val="left" w:pos="709"/>
          <w:tab w:val="left" w:pos="851"/>
        </w:tabs>
        <w:spacing w:after="0" w:line="240" w:lineRule="auto"/>
        <w:ind w:left="993" w:hanging="851"/>
        <w:jc w:val="lowKashida"/>
        <w:rPr>
          <w:rFonts w:ascii="Times New Roman" w:hAnsi="Times New Roman"/>
          <w:sz w:val="24"/>
          <w:szCs w:val="24"/>
        </w:rPr>
      </w:pPr>
      <w:r w:rsidRPr="00D10231">
        <w:rPr>
          <w:rFonts w:ascii="Times New Roman" w:hAnsi="Times New Roman"/>
          <w:sz w:val="24"/>
          <w:szCs w:val="24"/>
        </w:rPr>
        <w:t xml:space="preserve">sagatavo un nosūta dokumentus </w:t>
      </w:r>
      <w:r w:rsidRPr="00BA7240">
        <w:rPr>
          <w:rFonts w:ascii="Times New Roman" w:hAnsi="Times New Roman"/>
          <w:sz w:val="24"/>
          <w:szCs w:val="24"/>
        </w:rPr>
        <w:t xml:space="preserve">sociālā </w:t>
      </w:r>
      <w:r w:rsidRPr="00D10231">
        <w:rPr>
          <w:rFonts w:ascii="Times New Roman" w:hAnsi="Times New Roman"/>
          <w:sz w:val="24"/>
          <w:szCs w:val="24"/>
        </w:rPr>
        <w:t>pakalpojuma sniedzējam;</w:t>
      </w:r>
    </w:p>
    <w:p w14:paraId="5C177E65" w14:textId="7891C9FD" w:rsidR="00C25307" w:rsidRPr="00D10231" w:rsidRDefault="00C25307" w:rsidP="00C25307">
      <w:pPr>
        <w:pStyle w:val="Sarakstarindkopa"/>
        <w:numPr>
          <w:ilvl w:val="2"/>
          <w:numId w:val="4"/>
        </w:numPr>
        <w:tabs>
          <w:tab w:val="left" w:pos="709"/>
          <w:tab w:val="left" w:pos="851"/>
        </w:tabs>
        <w:spacing w:after="0" w:line="240" w:lineRule="auto"/>
        <w:ind w:left="851" w:hanging="709"/>
        <w:jc w:val="lowKashida"/>
        <w:rPr>
          <w:rFonts w:ascii="Times New Roman" w:hAnsi="Times New Roman"/>
          <w:sz w:val="24"/>
          <w:szCs w:val="24"/>
        </w:rPr>
      </w:pPr>
      <w:r w:rsidRPr="00D10231">
        <w:rPr>
          <w:rFonts w:ascii="Times New Roman" w:hAnsi="Times New Roman"/>
          <w:sz w:val="24"/>
          <w:szCs w:val="24"/>
        </w:rPr>
        <w:t>novērtē pašvaldības finansēto</w:t>
      </w:r>
      <w:r w:rsidR="00461912">
        <w:rPr>
          <w:rFonts w:ascii="Times New Roman" w:hAnsi="Times New Roman"/>
          <w:sz w:val="24"/>
          <w:szCs w:val="24"/>
        </w:rPr>
        <w:t>/administrēto</w:t>
      </w:r>
      <w:r w:rsidRPr="00D10231">
        <w:rPr>
          <w:rFonts w:ascii="Times New Roman" w:hAnsi="Times New Roman"/>
          <w:sz w:val="24"/>
          <w:szCs w:val="24"/>
        </w:rPr>
        <w:t xml:space="preserve"> sociālo pakalpojumu kvalitāti</w:t>
      </w:r>
      <w:r>
        <w:rPr>
          <w:rFonts w:ascii="Times New Roman" w:hAnsi="Times New Roman"/>
          <w:sz w:val="24"/>
          <w:szCs w:val="24"/>
        </w:rPr>
        <w:t>.</w:t>
      </w:r>
    </w:p>
    <w:p w14:paraId="0C58C42F" w14:textId="77777777" w:rsidR="00C25307" w:rsidRPr="00D10231" w:rsidRDefault="00C25307" w:rsidP="00C25307">
      <w:pPr>
        <w:pStyle w:val="Sarakstarindkopa"/>
        <w:numPr>
          <w:ilvl w:val="1"/>
          <w:numId w:val="4"/>
        </w:numPr>
        <w:tabs>
          <w:tab w:val="left" w:pos="0"/>
          <w:tab w:val="left" w:pos="142"/>
        </w:tabs>
        <w:spacing w:after="0" w:line="240" w:lineRule="auto"/>
        <w:ind w:left="426" w:hanging="426"/>
        <w:jc w:val="lowKashida"/>
        <w:rPr>
          <w:rFonts w:ascii="Times New Roman" w:hAnsi="Times New Roman"/>
          <w:sz w:val="24"/>
          <w:szCs w:val="24"/>
        </w:rPr>
      </w:pPr>
      <w:r w:rsidRPr="00D10231">
        <w:rPr>
          <w:rFonts w:ascii="Times New Roman" w:hAnsi="Times New Roman"/>
          <w:sz w:val="24"/>
          <w:szCs w:val="24"/>
        </w:rPr>
        <w:t xml:space="preserve">Sociālais pakalpojums/atbalsta pasākums personai var tikt pārtraukts saskaņā ar JSLP pieņemto lēmumu un noslēgtā līguma nosacījumiem. </w:t>
      </w:r>
    </w:p>
    <w:p w14:paraId="446AEA3C" w14:textId="77777777" w:rsidR="00C25307" w:rsidRPr="00D10231" w:rsidRDefault="00C25307" w:rsidP="00C25307">
      <w:pPr>
        <w:pStyle w:val="Sarakstarindkopa"/>
        <w:tabs>
          <w:tab w:val="left" w:pos="709"/>
          <w:tab w:val="left" w:pos="993"/>
          <w:tab w:val="left" w:pos="1418"/>
          <w:tab w:val="left" w:pos="2977"/>
        </w:tabs>
        <w:spacing w:after="0" w:line="240" w:lineRule="auto"/>
        <w:ind w:left="0" w:hanging="578"/>
        <w:rPr>
          <w:rFonts w:ascii="Times New Roman" w:hAnsi="Times New Roman"/>
          <w:sz w:val="24"/>
          <w:szCs w:val="24"/>
        </w:rPr>
      </w:pPr>
    </w:p>
    <w:p w14:paraId="54A8CB40" w14:textId="77777777" w:rsidR="00C25307" w:rsidRPr="00D10231" w:rsidRDefault="00C25307" w:rsidP="00C25307">
      <w:pPr>
        <w:numPr>
          <w:ilvl w:val="0"/>
          <w:numId w:val="4"/>
        </w:numPr>
        <w:spacing w:before="120" w:after="120"/>
        <w:ind w:hanging="578"/>
        <w:jc w:val="center"/>
        <w:rPr>
          <w:rFonts w:ascii="Times New Roman" w:eastAsia="Calibri" w:hAnsi="Times New Roman"/>
          <w:b/>
          <w:bCs/>
          <w:sz w:val="24"/>
          <w:szCs w:val="24"/>
          <w:lang w:eastAsia="en-US"/>
        </w:rPr>
      </w:pPr>
      <w:r w:rsidRPr="00D10231">
        <w:rPr>
          <w:rFonts w:ascii="Times New Roman" w:eastAsia="Calibri" w:hAnsi="Times New Roman"/>
          <w:b/>
          <w:bCs/>
          <w:sz w:val="24"/>
          <w:szCs w:val="24"/>
          <w:lang w:eastAsia="en-US"/>
        </w:rPr>
        <w:t>Administratīvā akta apstrīdēšanas kārtība</w:t>
      </w:r>
    </w:p>
    <w:p w14:paraId="6A8A2CB7" w14:textId="77777777" w:rsidR="00C25307" w:rsidRPr="00D10231" w:rsidRDefault="00C25307" w:rsidP="00C25307">
      <w:pPr>
        <w:widowControl w:val="0"/>
        <w:numPr>
          <w:ilvl w:val="1"/>
          <w:numId w:val="5"/>
        </w:numPr>
        <w:ind w:left="426" w:hanging="426"/>
        <w:jc w:val="both"/>
        <w:rPr>
          <w:rFonts w:ascii="Times New Roman" w:eastAsia="Calibri" w:hAnsi="Times New Roman"/>
          <w:sz w:val="24"/>
          <w:szCs w:val="24"/>
          <w:lang w:eastAsia="en-US"/>
        </w:rPr>
      </w:pPr>
      <w:r w:rsidRPr="00D10231">
        <w:rPr>
          <w:rFonts w:ascii="Times New Roman" w:eastAsia="Calibri" w:hAnsi="Times New Roman"/>
          <w:color w:val="000000"/>
          <w:sz w:val="24"/>
          <w:szCs w:val="24"/>
          <w:lang w:eastAsia="en-US"/>
        </w:rPr>
        <w:t>JSLP vadītājas lēmumu var apstrīdēt Jelgavas valstspilsētas pašvaldības domē viena mēneša laikā no lēmuma stāšanās spēkā, iesniedzot iesniegumu Jelgavas valstspilsētas pašvaldības iestādē „Jelgavas sociālo lietu pārvalde” Pulkveža Oskara Kalpaka ielā 9, Jelgavā, LV-3001.</w:t>
      </w:r>
    </w:p>
    <w:p w14:paraId="51E259D9" w14:textId="77777777" w:rsidR="00C25307" w:rsidRPr="00D10231" w:rsidRDefault="00C25307" w:rsidP="00C25307">
      <w:pPr>
        <w:pStyle w:val="Sarakstarindkopa"/>
        <w:tabs>
          <w:tab w:val="left" w:pos="709"/>
          <w:tab w:val="left" w:pos="993"/>
          <w:tab w:val="left" w:pos="1418"/>
          <w:tab w:val="left" w:pos="2977"/>
        </w:tabs>
        <w:spacing w:after="0" w:line="240" w:lineRule="auto"/>
        <w:ind w:left="0" w:hanging="578"/>
        <w:rPr>
          <w:rFonts w:ascii="Times New Roman" w:hAnsi="Times New Roman"/>
          <w:b/>
          <w:bCs/>
          <w:sz w:val="24"/>
          <w:szCs w:val="24"/>
        </w:rPr>
      </w:pPr>
    </w:p>
    <w:p w14:paraId="370B9D80" w14:textId="4B56EB65" w:rsidR="00461912" w:rsidRPr="00D10231" w:rsidRDefault="00461912" w:rsidP="00461912">
      <w:pPr>
        <w:jc w:val="both"/>
        <w:rPr>
          <w:rFonts w:ascii="Times New Roman" w:hAnsi="Times New Roman"/>
          <w:bCs/>
          <w:sz w:val="24"/>
          <w:szCs w:val="24"/>
        </w:rPr>
      </w:pPr>
      <w:r w:rsidRPr="00D10231">
        <w:rPr>
          <w:rFonts w:ascii="Times New Roman" w:hAnsi="Times New Roman"/>
          <w:bCs/>
          <w:sz w:val="24"/>
          <w:szCs w:val="24"/>
        </w:rPr>
        <w:t xml:space="preserve">Ar šī nolikuma apstiprināšanas brīdi zaudē spēku </w:t>
      </w:r>
      <w:r w:rsidRPr="00EB04D4">
        <w:rPr>
          <w:rFonts w:ascii="Times New Roman" w:hAnsi="Times New Roman"/>
          <w:bCs/>
          <w:sz w:val="24"/>
          <w:szCs w:val="24"/>
        </w:rPr>
        <w:t xml:space="preserve">2023. gada </w:t>
      </w:r>
      <w:r w:rsidR="00EB04D4">
        <w:rPr>
          <w:rFonts w:ascii="Times New Roman" w:hAnsi="Times New Roman"/>
          <w:bCs/>
          <w:sz w:val="24"/>
          <w:szCs w:val="24"/>
        </w:rPr>
        <w:t>19.maijā</w:t>
      </w:r>
      <w:r w:rsidR="0042629F">
        <w:rPr>
          <w:rFonts w:ascii="Times New Roman" w:hAnsi="Times New Roman"/>
          <w:bCs/>
          <w:sz w:val="24"/>
          <w:szCs w:val="24"/>
        </w:rPr>
        <w:t xml:space="preserve"> apstiprinātais</w:t>
      </w:r>
      <w:r w:rsidRPr="00D10231">
        <w:rPr>
          <w:rFonts w:ascii="Times New Roman" w:hAnsi="Times New Roman"/>
          <w:bCs/>
          <w:sz w:val="24"/>
          <w:szCs w:val="24"/>
        </w:rPr>
        <w:t xml:space="preserve"> Jelgavas </w:t>
      </w:r>
      <w:r w:rsidR="00EB04D4">
        <w:rPr>
          <w:rFonts w:ascii="Times New Roman" w:hAnsi="Times New Roman"/>
          <w:bCs/>
          <w:sz w:val="24"/>
          <w:szCs w:val="24"/>
        </w:rPr>
        <w:t>valsts</w:t>
      </w:r>
      <w:r w:rsidRPr="00D10231">
        <w:rPr>
          <w:rFonts w:ascii="Times New Roman" w:hAnsi="Times New Roman"/>
          <w:bCs/>
          <w:sz w:val="24"/>
          <w:szCs w:val="24"/>
        </w:rPr>
        <w:t xml:space="preserve">pilsētas pašvaldības iestādes „Jelgavas sociālo lietu pārvalde” Rehabilitācijas nodaļas nolikums. </w:t>
      </w:r>
    </w:p>
    <w:p w14:paraId="4098F6F2" w14:textId="77777777" w:rsidR="00C25307" w:rsidRPr="00D10231" w:rsidRDefault="00C25307" w:rsidP="00C25307">
      <w:pPr>
        <w:rPr>
          <w:rFonts w:ascii="Times New Roman" w:hAnsi="Times New Roman"/>
          <w:bCs/>
          <w:sz w:val="24"/>
          <w:szCs w:val="24"/>
        </w:rPr>
      </w:pPr>
    </w:p>
    <w:p w14:paraId="47467B61" w14:textId="7FB21D99" w:rsidR="00C25307" w:rsidRDefault="00C25307" w:rsidP="00C25307">
      <w:pPr>
        <w:tabs>
          <w:tab w:val="left" w:pos="5352"/>
        </w:tabs>
        <w:jc w:val="both"/>
        <w:rPr>
          <w:rFonts w:ascii="Times New Roman" w:hAnsi="Times New Roman"/>
          <w:bCs/>
          <w:strike/>
          <w:sz w:val="24"/>
          <w:szCs w:val="24"/>
        </w:rPr>
      </w:pPr>
    </w:p>
    <w:p w14:paraId="4BB27987" w14:textId="468F5F94" w:rsidR="00461912" w:rsidRPr="00EB04D4" w:rsidRDefault="00461912" w:rsidP="00C25307">
      <w:pPr>
        <w:tabs>
          <w:tab w:val="left" w:pos="5352"/>
        </w:tabs>
        <w:jc w:val="both"/>
        <w:rPr>
          <w:rFonts w:ascii="Times New Roman" w:hAnsi="Times New Roman"/>
          <w:bCs/>
          <w:sz w:val="24"/>
          <w:szCs w:val="24"/>
        </w:rPr>
      </w:pPr>
      <w:r w:rsidRPr="00EB04D4">
        <w:rPr>
          <w:rFonts w:ascii="Times New Roman" w:hAnsi="Times New Roman"/>
          <w:bCs/>
          <w:sz w:val="24"/>
          <w:szCs w:val="24"/>
        </w:rPr>
        <w:t>04.12.2023.</w:t>
      </w:r>
    </w:p>
    <w:p w14:paraId="75F8246F" w14:textId="77777777" w:rsidR="00C25307" w:rsidRPr="00D10231" w:rsidRDefault="00C25307" w:rsidP="00C25307">
      <w:pPr>
        <w:jc w:val="both"/>
        <w:rPr>
          <w:rFonts w:ascii="Times New Roman" w:hAnsi="Times New Roman"/>
          <w:bCs/>
          <w:sz w:val="24"/>
          <w:szCs w:val="24"/>
        </w:rPr>
      </w:pPr>
    </w:p>
    <w:p w14:paraId="4B9A9B41" w14:textId="77777777" w:rsidR="00C25307" w:rsidRPr="00D10231" w:rsidRDefault="00C25307" w:rsidP="00C25307">
      <w:pPr>
        <w:jc w:val="both"/>
        <w:rPr>
          <w:rFonts w:ascii="Times New Roman" w:hAnsi="Times New Roman"/>
          <w:sz w:val="24"/>
          <w:szCs w:val="24"/>
        </w:rPr>
      </w:pPr>
      <w:r w:rsidRPr="00D10231">
        <w:rPr>
          <w:rFonts w:ascii="Times New Roman" w:hAnsi="Times New Roman"/>
          <w:bCs/>
          <w:sz w:val="24"/>
          <w:szCs w:val="24"/>
        </w:rPr>
        <w:t>Rehabilitācijas nodaļas vadītāja</w:t>
      </w:r>
      <w:r w:rsidRPr="00D10231">
        <w:rPr>
          <w:rFonts w:ascii="Times New Roman" w:hAnsi="Times New Roman"/>
          <w:bCs/>
          <w:sz w:val="24"/>
          <w:szCs w:val="24"/>
        </w:rPr>
        <w:tab/>
      </w:r>
      <w:r w:rsidRPr="00D10231">
        <w:rPr>
          <w:rFonts w:ascii="Times New Roman" w:hAnsi="Times New Roman"/>
          <w:bCs/>
          <w:sz w:val="24"/>
          <w:szCs w:val="24"/>
        </w:rPr>
        <w:tab/>
      </w:r>
      <w:r w:rsidRPr="00D10231">
        <w:rPr>
          <w:rFonts w:ascii="Times New Roman" w:hAnsi="Times New Roman"/>
          <w:bCs/>
          <w:sz w:val="24"/>
          <w:szCs w:val="24"/>
        </w:rPr>
        <w:tab/>
      </w:r>
      <w:r w:rsidRPr="00D10231">
        <w:rPr>
          <w:rFonts w:ascii="Times New Roman" w:hAnsi="Times New Roman"/>
          <w:bCs/>
          <w:sz w:val="24"/>
          <w:szCs w:val="24"/>
        </w:rPr>
        <w:tab/>
      </w:r>
      <w:r w:rsidRPr="00D10231">
        <w:rPr>
          <w:rFonts w:ascii="Times New Roman" w:hAnsi="Times New Roman"/>
          <w:bCs/>
          <w:sz w:val="24"/>
          <w:szCs w:val="24"/>
        </w:rPr>
        <w:tab/>
      </w:r>
      <w:r w:rsidRPr="00D10231">
        <w:rPr>
          <w:rFonts w:ascii="Times New Roman" w:hAnsi="Times New Roman"/>
          <w:bCs/>
          <w:sz w:val="24"/>
          <w:szCs w:val="24"/>
        </w:rPr>
        <w:tab/>
      </w:r>
      <w:proofErr w:type="spellStart"/>
      <w:r w:rsidRPr="00D10231">
        <w:rPr>
          <w:rFonts w:ascii="Times New Roman" w:hAnsi="Times New Roman"/>
          <w:bCs/>
          <w:sz w:val="24"/>
          <w:szCs w:val="24"/>
        </w:rPr>
        <w:t>I.Bančuka</w:t>
      </w:r>
      <w:proofErr w:type="spellEnd"/>
    </w:p>
    <w:p w14:paraId="0542D9DE" w14:textId="77777777" w:rsidR="00C25307" w:rsidRPr="00D10231" w:rsidRDefault="00C25307" w:rsidP="00C25307">
      <w:pPr>
        <w:jc w:val="both"/>
        <w:rPr>
          <w:rFonts w:ascii="Times New Roman" w:hAnsi="Times New Roman"/>
          <w:sz w:val="24"/>
          <w:szCs w:val="24"/>
        </w:rPr>
      </w:pPr>
      <w:r w:rsidRPr="00D10231">
        <w:rPr>
          <w:rFonts w:ascii="Times New Roman" w:hAnsi="Times New Roman"/>
          <w:sz w:val="24"/>
          <w:szCs w:val="24"/>
        </w:rPr>
        <w:tab/>
      </w:r>
    </w:p>
    <w:p w14:paraId="0B3EF96B" w14:textId="77777777" w:rsidR="001A5168" w:rsidRDefault="001A5168"/>
    <w:sectPr w:rsidR="001A5168" w:rsidSect="005C5349">
      <w:footerReference w:type="default" r:id="rId8"/>
      <w:pgSz w:w="11906" w:h="16838" w:code="9"/>
      <w:pgMar w:top="1134" w:right="1134" w:bottom="426" w:left="1418" w:header="72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3CB9" w14:textId="77777777" w:rsidR="00E97898" w:rsidRDefault="00E97898">
      <w:r>
        <w:separator/>
      </w:r>
    </w:p>
  </w:endnote>
  <w:endnote w:type="continuationSeparator" w:id="0">
    <w:p w14:paraId="1EC593FD" w14:textId="77777777" w:rsidR="00E97898" w:rsidRDefault="00E9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789" w14:textId="77777777" w:rsidR="00B162C7" w:rsidRDefault="004E4557">
    <w:pPr>
      <w:pStyle w:val="Kjene"/>
      <w:jc w:val="center"/>
    </w:pPr>
    <w:r>
      <w:fldChar w:fldCharType="begin"/>
    </w:r>
    <w:r>
      <w:instrText xml:space="preserve"> PAGE   \* MERGEFORMAT </w:instrText>
    </w:r>
    <w:r>
      <w:fldChar w:fldCharType="separate"/>
    </w:r>
    <w:r>
      <w:rPr>
        <w:noProof/>
      </w:rPr>
      <w:t>3</w:t>
    </w:r>
    <w:r>
      <w:rPr>
        <w:noProof/>
      </w:rPr>
      <w:fldChar w:fldCharType="end"/>
    </w:r>
  </w:p>
  <w:p w14:paraId="31D5A452" w14:textId="77777777" w:rsidR="00B162C7" w:rsidRDefault="00B162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7F95" w14:textId="77777777" w:rsidR="00E97898" w:rsidRDefault="00E97898">
      <w:r>
        <w:separator/>
      </w:r>
    </w:p>
  </w:footnote>
  <w:footnote w:type="continuationSeparator" w:id="0">
    <w:p w14:paraId="5CA4182E" w14:textId="77777777" w:rsidR="00E97898" w:rsidRDefault="00E9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A8E"/>
    <w:multiLevelType w:val="multilevel"/>
    <w:tmpl w:val="C04A5B14"/>
    <w:lvl w:ilvl="0">
      <w:start w:val="1"/>
      <w:numFmt w:val="decimal"/>
      <w:lvlText w:val="%1."/>
      <w:lvlJc w:val="left"/>
      <w:pPr>
        <w:ind w:left="360" w:hanging="360"/>
      </w:pPr>
      <w:rPr>
        <w:rFonts w:hint="default"/>
        <w:b/>
        <w:bCs w:val="0"/>
      </w:rPr>
    </w:lvl>
    <w:lvl w:ilvl="1">
      <w:start w:val="1"/>
      <w:numFmt w:val="decimal"/>
      <w:suff w:val="space"/>
      <w:lvlText w:val="%1.%2."/>
      <w:lvlJc w:val="left"/>
      <w:pPr>
        <w:ind w:left="0" w:firstLine="0"/>
      </w:pPr>
      <w:rPr>
        <w:rFonts w:hint="default"/>
        <w:b w:val="0"/>
        <w:color w:val="000000"/>
      </w:rPr>
    </w:lvl>
    <w:lvl w:ilvl="2">
      <w:start w:val="1"/>
      <w:numFmt w:val="decimal"/>
      <w:suff w:val="space"/>
      <w:lvlText w:val="%1.%2.%3."/>
      <w:lvlJc w:val="left"/>
      <w:pPr>
        <w:ind w:left="1191" w:hanging="964"/>
      </w:pPr>
      <w:rPr>
        <w:rFonts w:hint="default"/>
        <w:b w:val="0"/>
      </w:rPr>
    </w:lvl>
    <w:lvl w:ilvl="3">
      <w:start w:val="1"/>
      <w:numFmt w:val="decimal"/>
      <w:suff w:val="space"/>
      <w:lvlText w:val="%1.%2.%3.%4."/>
      <w:lvlJc w:val="left"/>
      <w:pPr>
        <w:ind w:left="1728" w:hanging="121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15:restartNumberingAfterBreak="0">
    <w:nsid w:val="0FD62D05"/>
    <w:multiLevelType w:val="multilevel"/>
    <w:tmpl w:val="C8A02BB2"/>
    <w:lvl w:ilvl="0">
      <w:start w:val="2"/>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0"/>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C622251"/>
    <w:multiLevelType w:val="multilevel"/>
    <w:tmpl w:val="5992B110"/>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A14E3B"/>
    <w:multiLevelType w:val="multilevel"/>
    <w:tmpl w:val="F660440C"/>
    <w:lvl w:ilvl="0">
      <w:start w:val="2"/>
      <w:numFmt w:val="decimal"/>
      <w:lvlText w:val="%1."/>
      <w:lvlJc w:val="left"/>
      <w:pPr>
        <w:ind w:left="540" w:hanging="540"/>
      </w:pPr>
      <w:rPr>
        <w:rFonts w:hint="default"/>
        <w:b w:val="0"/>
        <w:color w:val="auto"/>
      </w:rPr>
    </w:lvl>
    <w:lvl w:ilvl="1">
      <w:start w:val="2"/>
      <w:numFmt w:val="decimal"/>
      <w:lvlText w:val="%1.%2."/>
      <w:lvlJc w:val="left"/>
      <w:pPr>
        <w:ind w:left="540" w:hanging="540"/>
      </w:pPr>
      <w:rPr>
        <w:rFonts w:hint="default"/>
        <w:b w:val="0"/>
        <w:color w:val="auto"/>
      </w:rPr>
    </w:lvl>
    <w:lvl w:ilvl="2">
      <w:start w:val="9"/>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 w15:restartNumberingAfterBreak="0">
    <w:nsid w:val="332E36C2"/>
    <w:multiLevelType w:val="multilevel"/>
    <w:tmpl w:val="C910F21A"/>
    <w:lvl w:ilvl="0">
      <w:start w:val="2"/>
      <w:numFmt w:val="decimal"/>
      <w:lvlText w:val="%1."/>
      <w:lvlJc w:val="left"/>
      <w:pPr>
        <w:ind w:left="660" w:hanging="660"/>
      </w:pPr>
      <w:rPr>
        <w:rFonts w:hint="default"/>
        <w:b w:val="0"/>
      </w:rPr>
    </w:lvl>
    <w:lvl w:ilvl="1">
      <w:start w:val="2"/>
      <w:numFmt w:val="decimal"/>
      <w:lvlText w:val="%1.%2."/>
      <w:lvlJc w:val="left"/>
      <w:pPr>
        <w:ind w:left="750" w:hanging="660"/>
      </w:pPr>
      <w:rPr>
        <w:rFonts w:hint="default"/>
        <w:b w:val="0"/>
      </w:rPr>
    </w:lvl>
    <w:lvl w:ilvl="2">
      <w:start w:val="29"/>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 w15:restartNumberingAfterBreak="0">
    <w:nsid w:val="37DC351F"/>
    <w:multiLevelType w:val="multilevel"/>
    <w:tmpl w:val="2ED060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C51206"/>
    <w:multiLevelType w:val="multilevel"/>
    <w:tmpl w:val="229AF7C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395D25"/>
    <w:multiLevelType w:val="multilevel"/>
    <w:tmpl w:val="1920601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68B81AA7"/>
    <w:multiLevelType w:val="multilevel"/>
    <w:tmpl w:val="61F0C4E0"/>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9BA29B9"/>
    <w:multiLevelType w:val="multilevel"/>
    <w:tmpl w:val="D82C9C28"/>
    <w:lvl w:ilvl="0">
      <w:start w:val="2"/>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B582F13"/>
    <w:multiLevelType w:val="multilevel"/>
    <w:tmpl w:val="2506B944"/>
    <w:lvl w:ilvl="0">
      <w:start w:val="1"/>
      <w:numFmt w:val="decimal"/>
      <w:lvlText w:val="%1."/>
      <w:lvlJc w:val="left"/>
      <w:pPr>
        <w:ind w:left="720" w:hanging="360"/>
      </w:pPr>
      <w:rPr>
        <w:b/>
      </w:rPr>
    </w:lvl>
    <w:lvl w:ilvl="1">
      <w:start w:val="1"/>
      <w:numFmt w:val="decimal"/>
      <w:isLgl/>
      <w:lvlText w:val="%1.%2."/>
      <w:lvlJc w:val="left"/>
      <w:pPr>
        <w:ind w:left="567" w:hanging="567"/>
      </w:pPr>
      <w:rPr>
        <w:b w:val="0"/>
        <w:i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840318498">
    <w:abstractNumId w:val="0"/>
  </w:num>
  <w:num w:numId="2" w16cid:durableId="174536471">
    <w:abstractNumId w:val="7"/>
  </w:num>
  <w:num w:numId="3" w16cid:durableId="888611320">
    <w:abstractNumId w:val="5"/>
  </w:num>
  <w:num w:numId="4" w16cid:durableId="662703497">
    <w:abstractNumId w:val="6"/>
  </w:num>
  <w:num w:numId="5" w16cid:durableId="631599469">
    <w:abstractNumId w:val="8"/>
  </w:num>
  <w:num w:numId="6" w16cid:durableId="751315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8430597">
    <w:abstractNumId w:val="2"/>
  </w:num>
  <w:num w:numId="8" w16cid:durableId="497499311">
    <w:abstractNumId w:val="4"/>
  </w:num>
  <w:num w:numId="9" w16cid:durableId="259795586">
    <w:abstractNumId w:val="3"/>
  </w:num>
  <w:num w:numId="10" w16cid:durableId="1754625526">
    <w:abstractNumId w:val="1"/>
  </w:num>
  <w:num w:numId="11" w16cid:durableId="1642032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07"/>
    <w:rsid w:val="00024E0F"/>
    <w:rsid w:val="00032E3C"/>
    <w:rsid w:val="000520A6"/>
    <w:rsid w:val="0014005E"/>
    <w:rsid w:val="001A5168"/>
    <w:rsid w:val="001B54C2"/>
    <w:rsid w:val="00260CB2"/>
    <w:rsid w:val="003246AE"/>
    <w:rsid w:val="00325377"/>
    <w:rsid w:val="003E32D3"/>
    <w:rsid w:val="0042629F"/>
    <w:rsid w:val="004436E2"/>
    <w:rsid w:val="00461912"/>
    <w:rsid w:val="00462BC6"/>
    <w:rsid w:val="004E4557"/>
    <w:rsid w:val="0073220C"/>
    <w:rsid w:val="00734E1B"/>
    <w:rsid w:val="007D6D85"/>
    <w:rsid w:val="00834613"/>
    <w:rsid w:val="008B6485"/>
    <w:rsid w:val="009950C0"/>
    <w:rsid w:val="00A26CC1"/>
    <w:rsid w:val="00A31771"/>
    <w:rsid w:val="00B162C7"/>
    <w:rsid w:val="00B82C93"/>
    <w:rsid w:val="00BA7240"/>
    <w:rsid w:val="00BF73A5"/>
    <w:rsid w:val="00C25307"/>
    <w:rsid w:val="00C758A2"/>
    <w:rsid w:val="00C824FF"/>
    <w:rsid w:val="00C92442"/>
    <w:rsid w:val="00CF6CC6"/>
    <w:rsid w:val="00D4043A"/>
    <w:rsid w:val="00E12717"/>
    <w:rsid w:val="00E97898"/>
    <w:rsid w:val="00EB04D4"/>
    <w:rsid w:val="00F8635C"/>
    <w:rsid w:val="00FA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363A"/>
  <w15:chartTrackingRefBased/>
  <w15:docId w15:val="{46AEF082-77AA-4BEE-B204-087E72C7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5307"/>
    <w:pPr>
      <w:spacing w:after="0" w:line="240" w:lineRule="auto"/>
    </w:pPr>
    <w:rPr>
      <w:rFonts w:ascii="CG Times" w:eastAsia="Times New Roman" w:hAnsi="CG Times" w:cs="Times New Roman"/>
      <w:kern w:val="0"/>
      <w:sz w:val="20"/>
      <w:szCs w:val="20"/>
      <w:lang w:val="lv-LV" w:eastAsia="lv-LV"/>
      <w14:ligatures w14:val="none"/>
    </w:rPr>
  </w:style>
  <w:style w:type="paragraph" w:styleId="Virsraksts1">
    <w:name w:val="heading 1"/>
    <w:basedOn w:val="Parasts"/>
    <w:next w:val="Parasts"/>
    <w:link w:val="Virsraksts1Rakstz"/>
    <w:uiPriority w:val="9"/>
    <w:qFormat/>
    <w:rsid w:val="00C25307"/>
    <w:pPr>
      <w:keepNext/>
      <w:ind w:left="720" w:hanging="720"/>
      <w:outlineLvl w:val="0"/>
    </w:pPr>
    <w:rPr>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25307"/>
    <w:rPr>
      <w:rFonts w:ascii="CG Times" w:eastAsia="Times New Roman" w:hAnsi="CG Times" w:cs="Times New Roman"/>
      <w:b/>
      <w:kern w:val="0"/>
      <w:sz w:val="28"/>
      <w:szCs w:val="20"/>
      <w:lang w:val="lv-LV" w:eastAsia="lv-LV"/>
      <w14:ligatures w14:val="none"/>
    </w:rPr>
  </w:style>
  <w:style w:type="character" w:styleId="Hipersaite">
    <w:name w:val="Hyperlink"/>
    <w:rsid w:val="00C25307"/>
    <w:rPr>
      <w:color w:val="0000FF"/>
      <w:u w:val="single"/>
    </w:rPr>
  </w:style>
  <w:style w:type="paragraph" w:styleId="Kjene">
    <w:name w:val="footer"/>
    <w:basedOn w:val="Parasts"/>
    <w:link w:val="KjeneRakstz"/>
    <w:uiPriority w:val="99"/>
    <w:rsid w:val="00C25307"/>
    <w:pPr>
      <w:tabs>
        <w:tab w:val="center" w:pos="4153"/>
        <w:tab w:val="right" w:pos="8306"/>
      </w:tabs>
    </w:pPr>
  </w:style>
  <w:style w:type="character" w:customStyle="1" w:styleId="KjeneRakstz">
    <w:name w:val="Kājene Rakstz."/>
    <w:basedOn w:val="Noklusjumarindkopasfonts"/>
    <w:link w:val="Kjene"/>
    <w:uiPriority w:val="99"/>
    <w:rsid w:val="00C25307"/>
    <w:rPr>
      <w:rFonts w:ascii="CG Times" w:eastAsia="Times New Roman" w:hAnsi="CG Times" w:cs="Times New Roman"/>
      <w:kern w:val="0"/>
      <w:sz w:val="20"/>
      <w:szCs w:val="20"/>
      <w:lang w:val="lv-LV" w:eastAsia="lv-LV"/>
      <w14:ligatures w14:val="none"/>
    </w:rPr>
  </w:style>
  <w:style w:type="paragraph" w:styleId="Sarakstarindkopa">
    <w:name w:val="List Paragraph"/>
    <w:basedOn w:val="Parasts"/>
    <w:uiPriority w:val="34"/>
    <w:qFormat/>
    <w:rsid w:val="00C2530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9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7962-cernobilas-atomelektrostacijas-avarijas-seku-likvidesanas-dalibnieku-un-cernobilas-atomelektrostacijas-avarijas-rezultata-cie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7904</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Bančuka</dc:creator>
  <cp:keywords/>
  <dc:description/>
  <cp:lastModifiedBy>Jeļena Laškova</cp:lastModifiedBy>
  <cp:revision>2</cp:revision>
  <dcterms:created xsi:type="dcterms:W3CDTF">2023-12-13T07:18:00Z</dcterms:created>
  <dcterms:modified xsi:type="dcterms:W3CDTF">2023-12-13T07:18:00Z</dcterms:modified>
</cp:coreProperties>
</file>