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6"/>
      </w:tblGrid>
      <w:tr w:rsidR="006A4789" w14:paraId="389F7B34" w14:textId="77777777" w:rsidTr="006A4789">
        <w:trPr>
          <w:trHeight w:val="32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3945" w14:textId="77777777" w:rsidR="006A4789" w:rsidRPr="0073177D" w:rsidRDefault="006A4789" w:rsidP="00715406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>Juridiskās personas nosaukums/ fiziskās personas vārds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un</w:t>
            </w: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uzvārds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C7A3" w14:textId="77777777" w:rsidR="006A4789" w:rsidRPr="0073177D" w:rsidRDefault="006A4789" w:rsidP="00715406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/>
                <w:sz w:val="22"/>
                <w:szCs w:val="22"/>
              </w:rPr>
            </w:pPr>
          </w:p>
        </w:tc>
      </w:tr>
      <w:tr w:rsidR="006A4789" w14:paraId="37047808" w14:textId="77777777" w:rsidTr="00715406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3C33" w14:textId="77777777" w:rsidR="006A4789" w:rsidRPr="0073177D" w:rsidRDefault="006A4789" w:rsidP="00715406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>Reģistrācijas numurs / personas kods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6736" w14:textId="77777777" w:rsidR="006A4789" w:rsidRPr="0073177D" w:rsidRDefault="006A4789" w:rsidP="00715406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</w:p>
        </w:tc>
      </w:tr>
      <w:tr w:rsidR="006A4789" w14:paraId="2DE72665" w14:textId="77777777" w:rsidTr="00715406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96A9" w14:textId="77777777" w:rsidR="006A4789" w:rsidRPr="0073177D" w:rsidRDefault="006A4789" w:rsidP="00715406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Juridiskās personas j</w:t>
            </w: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uridiskā adrese /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fiziskās personas </w:t>
            </w: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>deklarētā dzīvesvietas adrese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99D60" w14:textId="77777777" w:rsidR="006A4789" w:rsidRPr="0073177D" w:rsidRDefault="006A4789" w:rsidP="00715406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Cs/>
                <w:sz w:val="22"/>
                <w:szCs w:val="22"/>
              </w:rPr>
            </w:pPr>
          </w:p>
        </w:tc>
      </w:tr>
      <w:tr w:rsidR="006A4789" w14:paraId="243EC68E" w14:textId="77777777" w:rsidTr="00715406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131DD" w14:textId="77777777" w:rsidR="006A4789" w:rsidRPr="0073177D" w:rsidRDefault="006A4789" w:rsidP="00715406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Kontaktpersonas vārds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un</w:t>
            </w: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uzvārds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A488" w14:textId="77777777" w:rsidR="006A4789" w:rsidRPr="0073177D" w:rsidRDefault="006A4789" w:rsidP="00715406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2"/>
                <w:szCs w:val="22"/>
              </w:rPr>
            </w:pPr>
          </w:p>
        </w:tc>
      </w:tr>
      <w:tr w:rsidR="006A4789" w14:paraId="63A9284F" w14:textId="77777777" w:rsidTr="00715406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0490" w14:textId="77777777" w:rsidR="006A4789" w:rsidRPr="0073177D" w:rsidRDefault="006A4789" w:rsidP="00715406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>Tālruņa numurs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CD06" w14:textId="77777777" w:rsidR="006A4789" w:rsidRPr="0073177D" w:rsidRDefault="006A4789" w:rsidP="00715406">
            <w:pPr>
              <w:spacing w:before="20" w:after="20" w:line="256" w:lineRule="auto"/>
              <w:jc w:val="both"/>
              <w:rPr>
                <w:rFonts w:ascii="Arial Narrow" w:eastAsia="Times New Roman" w:hAnsi="Arial Narrow" w:cs="Times New Roman"/>
                <w:sz w:val="22"/>
                <w:szCs w:val="22"/>
              </w:rPr>
            </w:pPr>
          </w:p>
        </w:tc>
      </w:tr>
      <w:tr w:rsidR="006A4789" w14:paraId="58AC63A1" w14:textId="77777777" w:rsidTr="00715406">
        <w:trPr>
          <w:trHeight w:val="3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C4353" w14:textId="77777777" w:rsidR="006A4789" w:rsidRPr="0073177D" w:rsidRDefault="006A4789" w:rsidP="00715406">
            <w:pPr>
              <w:spacing w:before="20" w:after="20" w:line="25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3177D">
              <w:rPr>
                <w:rFonts w:ascii="Times New Roman" w:eastAsia="Times New Roman" w:hAnsi="Times New Roman" w:cs="Times New Roman"/>
                <w:sz w:val="22"/>
                <w:szCs w:val="22"/>
              </w:rPr>
              <w:t>E-pasta adrese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C52F" w14:textId="77777777" w:rsidR="006A4789" w:rsidRPr="0073177D" w:rsidRDefault="006A4789" w:rsidP="00715406">
            <w:pPr>
              <w:spacing w:before="20" w:after="20" w:line="256" w:lineRule="auto"/>
              <w:rPr>
                <w:rFonts w:ascii="Arial Narrow" w:eastAsia="Times New Roman" w:hAnsi="Arial Narrow" w:cs="Times New Roman"/>
                <w:color w:val="FF0000"/>
                <w:sz w:val="22"/>
                <w:szCs w:val="22"/>
                <w:lang w:val="en-US"/>
              </w:rPr>
            </w:pPr>
          </w:p>
        </w:tc>
      </w:tr>
    </w:tbl>
    <w:p w14:paraId="6ADFE070" w14:textId="77777777" w:rsidR="006A4789" w:rsidRDefault="006A4789" w:rsidP="00B35C86">
      <w:pPr>
        <w:spacing w:line="259" w:lineRule="auto"/>
        <w:jc w:val="right"/>
        <w:rPr>
          <w:rFonts w:ascii="Times New Roman" w:eastAsia="Times New Roman" w:hAnsi="Times New Roman" w:cs="Times New Roman"/>
          <w:b/>
          <w:bCs/>
          <w:spacing w:val="-6"/>
        </w:rPr>
      </w:pPr>
    </w:p>
    <w:p w14:paraId="66E0EB60" w14:textId="29B21064" w:rsidR="00B35C86" w:rsidRPr="00EB5FE8" w:rsidRDefault="009B62A9" w:rsidP="00B35C86">
      <w:pPr>
        <w:spacing w:line="259" w:lineRule="auto"/>
        <w:jc w:val="right"/>
        <w:rPr>
          <w:rFonts w:ascii="Times New Roman" w:eastAsia="Times New Roman" w:hAnsi="Times New Roman" w:cs="Times New Roman"/>
          <w:b/>
          <w:bCs/>
          <w:spacing w:val="-6"/>
        </w:rPr>
      </w:pPr>
      <w:r>
        <w:rPr>
          <w:rFonts w:ascii="Times New Roman" w:eastAsia="Times New Roman" w:hAnsi="Times New Roman" w:cs="Times New Roman"/>
          <w:b/>
          <w:bCs/>
          <w:spacing w:val="-6"/>
        </w:rPr>
        <w:t xml:space="preserve">Jelgavas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6"/>
        </w:rPr>
        <w:t>valstspilsētas</w:t>
      </w:r>
      <w:proofErr w:type="spellEnd"/>
      <w:r w:rsidR="00B35C86" w:rsidRPr="00EB5FE8">
        <w:rPr>
          <w:rFonts w:ascii="Times New Roman" w:eastAsia="Times New Roman" w:hAnsi="Times New Roman" w:cs="Times New Roman"/>
          <w:b/>
          <w:bCs/>
          <w:spacing w:val="-6"/>
        </w:rPr>
        <w:t xml:space="preserve"> pašvaldības</w:t>
      </w:r>
    </w:p>
    <w:p w14:paraId="5DB29EB6" w14:textId="5C84DDE2" w:rsidR="00B35C86" w:rsidRPr="00EB5FE8" w:rsidRDefault="009B62A9" w:rsidP="00B35C86">
      <w:pPr>
        <w:jc w:val="right"/>
        <w:rPr>
          <w:rFonts w:ascii="Times New Roman" w:eastAsia="Times New Roman" w:hAnsi="Times New Roman" w:cs="Times New Roman"/>
          <w:b/>
          <w:bCs/>
          <w:spacing w:val="-6"/>
        </w:rPr>
      </w:pPr>
      <w:r>
        <w:rPr>
          <w:rFonts w:ascii="Times New Roman" w:eastAsia="Times New Roman" w:hAnsi="Times New Roman" w:cs="Times New Roman"/>
          <w:b/>
          <w:bCs/>
          <w:spacing w:val="-6"/>
        </w:rPr>
        <w:t>N</w:t>
      </w:r>
      <w:r w:rsidR="00B35C86" w:rsidRPr="00EB5FE8">
        <w:rPr>
          <w:rFonts w:ascii="Times New Roman" w:eastAsia="Times New Roman" w:hAnsi="Times New Roman" w:cs="Times New Roman"/>
          <w:b/>
          <w:bCs/>
          <w:spacing w:val="-6"/>
        </w:rPr>
        <w:t xml:space="preserve">eformālās izglītības </w:t>
      </w:r>
      <w:r>
        <w:rPr>
          <w:rFonts w:ascii="Times New Roman" w:eastAsia="Times New Roman" w:hAnsi="Times New Roman" w:cs="Times New Roman"/>
          <w:b/>
          <w:bCs/>
          <w:spacing w:val="-6"/>
        </w:rPr>
        <w:t>programmu īstenošanas</w:t>
      </w:r>
    </w:p>
    <w:p w14:paraId="287F87FB" w14:textId="002A9847" w:rsidR="00B35C86" w:rsidRPr="00EB5FE8" w:rsidRDefault="009B62A9" w:rsidP="00B35C86">
      <w:pPr>
        <w:jc w:val="right"/>
        <w:rPr>
          <w:rFonts w:ascii="Times New Roman" w:eastAsia="Times New Roman" w:hAnsi="Times New Roman" w:cs="Times New Roman"/>
          <w:b/>
          <w:bCs/>
          <w:spacing w:val="-6"/>
        </w:rPr>
      </w:pPr>
      <w:r>
        <w:rPr>
          <w:rFonts w:ascii="Times New Roman" w:eastAsia="Times New Roman" w:hAnsi="Times New Roman" w:cs="Times New Roman"/>
          <w:b/>
          <w:bCs/>
          <w:spacing w:val="-6"/>
        </w:rPr>
        <w:t>atļauju izsniegšanas</w:t>
      </w:r>
      <w:r w:rsidR="00B35C86" w:rsidRPr="00EB5FE8">
        <w:rPr>
          <w:rFonts w:ascii="Times New Roman" w:eastAsia="Times New Roman" w:hAnsi="Times New Roman" w:cs="Times New Roman"/>
          <w:b/>
          <w:bCs/>
          <w:spacing w:val="-6"/>
        </w:rPr>
        <w:t xml:space="preserve"> komisijai </w:t>
      </w:r>
    </w:p>
    <w:p w14:paraId="3F90762F" w14:textId="77777777" w:rsidR="00B35C86" w:rsidRPr="0073177D" w:rsidRDefault="00B35C86" w:rsidP="00B35C86">
      <w:pPr>
        <w:spacing w:line="259" w:lineRule="auto"/>
        <w:jc w:val="right"/>
        <w:rPr>
          <w:rFonts w:ascii="Times New Roman" w:eastAsia="Times New Roman" w:hAnsi="Times New Roman" w:cs="Times New Roman"/>
          <w:b/>
          <w:bCs/>
          <w:spacing w:val="-6"/>
        </w:rPr>
      </w:pPr>
    </w:p>
    <w:p w14:paraId="2412C649" w14:textId="77777777" w:rsidR="00B35C86" w:rsidRPr="0073177D" w:rsidRDefault="00B35C86" w:rsidP="00B35C86">
      <w:pPr>
        <w:spacing w:after="160" w:line="259" w:lineRule="auto"/>
        <w:jc w:val="center"/>
        <w:rPr>
          <w:rFonts w:ascii="Times New Roman" w:eastAsia="Times New Roman" w:hAnsi="Times New Roman" w:cs="Times New Roman"/>
          <w:spacing w:val="-6"/>
        </w:rPr>
      </w:pPr>
      <w:r w:rsidRPr="0073177D">
        <w:rPr>
          <w:rFonts w:ascii="Times New Roman" w:eastAsia="Times New Roman" w:hAnsi="Times New Roman" w:cs="Times New Roman"/>
          <w:spacing w:val="-6"/>
        </w:rPr>
        <w:t>IESNIEGUMS</w:t>
      </w:r>
    </w:p>
    <w:p w14:paraId="365F8683" w14:textId="77777777" w:rsidR="006A4789" w:rsidRPr="006A4789" w:rsidRDefault="006A4789" w:rsidP="006A4789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6A4789">
        <w:rPr>
          <w:rFonts w:ascii="Times New Roman" w:hAnsi="Times New Roman" w:cs="Times New Roman"/>
          <w:sz w:val="22"/>
          <w:szCs w:val="22"/>
        </w:rPr>
        <w:t xml:space="preserve">Lūdzu izsniegt jaunu atļauju neformālās izglītības programmas 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6A4789" w:rsidRPr="006A4789" w14:paraId="7822FDC0" w14:textId="77777777" w:rsidTr="00715406">
        <w:tc>
          <w:tcPr>
            <w:tcW w:w="9854" w:type="dxa"/>
            <w:shd w:val="clear" w:color="auto" w:fill="auto"/>
          </w:tcPr>
          <w:p w14:paraId="09B822FD" w14:textId="77777777" w:rsidR="006A4789" w:rsidRPr="006A4789" w:rsidRDefault="006A4789" w:rsidP="00715406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16DB7A4" w14:textId="75BCE91A" w:rsidR="006A4789" w:rsidRPr="006A4789" w:rsidRDefault="006A4789" w:rsidP="006A4789">
      <w:pPr>
        <w:spacing w:line="259" w:lineRule="auto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6A4789">
        <w:rPr>
          <w:rFonts w:ascii="Times New Roman" w:hAnsi="Times New Roman" w:cs="Times New Roman"/>
          <w:i/>
          <w:iCs/>
          <w:sz w:val="18"/>
          <w:szCs w:val="18"/>
        </w:rPr>
        <w:t>(programmas nosaukums, apjoms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astronomiskās stundās</w:t>
      </w:r>
      <w:r w:rsidRPr="006A4789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tbl>
      <w:tblPr>
        <w:tblW w:w="17650" w:type="dxa"/>
        <w:tblLook w:val="04A0" w:firstRow="1" w:lastRow="0" w:firstColumn="1" w:lastColumn="0" w:noHBand="0" w:noVBand="1"/>
      </w:tblPr>
      <w:tblGrid>
        <w:gridCol w:w="9747"/>
        <w:gridCol w:w="7903"/>
      </w:tblGrid>
      <w:tr w:rsidR="006A4789" w:rsidRPr="006A4789" w14:paraId="1147CC43" w14:textId="77777777" w:rsidTr="00715406">
        <w:tc>
          <w:tcPr>
            <w:tcW w:w="9747" w:type="dxa"/>
            <w:shd w:val="clear" w:color="auto" w:fill="auto"/>
          </w:tcPr>
          <w:p w14:paraId="192B0963" w14:textId="77777777" w:rsidR="006A4789" w:rsidRPr="006A4789" w:rsidRDefault="006A4789" w:rsidP="007154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13E9B7" w14:textId="77777777" w:rsidR="006A4789" w:rsidRPr="006A4789" w:rsidRDefault="006A4789" w:rsidP="00715406">
            <w:pPr>
              <w:ind w:right="-256"/>
              <w:rPr>
                <w:rFonts w:ascii="Times New Roman" w:hAnsi="Times New Roman" w:cs="Times New Roman"/>
                <w:sz w:val="22"/>
                <w:szCs w:val="22"/>
              </w:rPr>
            </w:pPr>
            <w:r w:rsidRPr="006A4789">
              <w:rPr>
                <w:rFonts w:ascii="Times New Roman" w:hAnsi="Times New Roman" w:cs="Times New Roman"/>
                <w:sz w:val="22"/>
                <w:szCs w:val="22"/>
              </w:rPr>
              <w:t>īstenošanai sakarā ar grozījumiem dokumentos, kas bijuši par pamatu atļaujas saņemšanai.</w:t>
            </w:r>
          </w:p>
          <w:p w14:paraId="4DF9E7A6" w14:textId="77777777" w:rsidR="006A4789" w:rsidRPr="006A4789" w:rsidRDefault="006A4789" w:rsidP="007154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835"/>
              <w:gridCol w:w="6681"/>
            </w:tblGrid>
            <w:tr w:rsidR="006A4789" w:rsidRPr="006A4789" w14:paraId="46E18A44" w14:textId="77777777" w:rsidTr="00715406">
              <w:tc>
                <w:tcPr>
                  <w:tcW w:w="2835" w:type="dxa"/>
                  <w:shd w:val="clear" w:color="auto" w:fill="auto"/>
                </w:tcPr>
                <w:p w14:paraId="0738A0CD" w14:textId="77777777" w:rsidR="006A4789" w:rsidRPr="006A4789" w:rsidRDefault="006A4789" w:rsidP="00715406">
                  <w:pPr>
                    <w:ind w:left="-10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A4789">
                    <w:rPr>
                      <w:rFonts w:ascii="Times New Roman" w:hAnsi="Times New Roman" w:cs="Times New Roman"/>
                      <w:sz w:val="22"/>
                      <w:szCs w:val="22"/>
                    </w:rPr>
                    <w:t>Izsniegtās atļaujas numurs:</w:t>
                  </w:r>
                </w:p>
              </w:tc>
              <w:tc>
                <w:tcPr>
                  <w:tcW w:w="668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27D959E" w14:textId="77777777" w:rsidR="006A4789" w:rsidRPr="006A4789" w:rsidRDefault="006A4789" w:rsidP="00715406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55823190" w14:textId="77777777" w:rsidR="006A4789" w:rsidRPr="006A4789" w:rsidRDefault="006A4789" w:rsidP="007154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B43980" w14:textId="77777777" w:rsidR="006A4789" w:rsidRPr="006A4789" w:rsidRDefault="006A4789" w:rsidP="007154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4789">
              <w:rPr>
                <w:rFonts w:ascii="Times New Roman" w:hAnsi="Times New Roman" w:cs="Times New Roman"/>
                <w:sz w:val="22"/>
                <w:szCs w:val="22"/>
              </w:rPr>
              <w:t xml:space="preserve">Veicamās izmaiņas (atzīmēt): □ Izmaiņas programmas nosaukumā; </w:t>
            </w:r>
          </w:p>
          <w:p w14:paraId="630EDBAF" w14:textId="77777777" w:rsidR="006A4789" w:rsidRPr="006A4789" w:rsidRDefault="006A4789" w:rsidP="007154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4789">
              <w:rPr>
                <w:rFonts w:ascii="Times New Roman" w:hAnsi="Times New Roman" w:cs="Times New Roman"/>
                <w:sz w:val="22"/>
                <w:szCs w:val="22"/>
              </w:rPr>
              <w:t xml:space="preserve">□ Izmaiņas programmas apjomā, kas pārsniedz 10% no programmas kopējā apjoma; </w:t>
            </w:r>
          </w:p>
          <w:p w14:paraId="4C0EAFE6" w14:textId="77777777" w:rsidR="006A4789" w:rsidRPr="006A4789" w:rsidRDefault="006A4789" w:rsidP="007154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4789">
              <w:rPr>
                <w:rFonts w:ascii="Times New Roman" w:hAnsi="Times New Roman" w:cs="Times New Roman"/>
                <w:sz w:val="22"/>
                <w:szCs w:val="22"/>
              </w:rPr>
              <w:t xml:space="preserve">□ Izmaiņas programmas tematu saturā un teorētisko vai praktisko mācību proporcijā, kas pārsniedz 10%; □ Izmaiņas saistībā ar programmas īstenošanas valodu; </w:t>
            </w:r>
          </w:p>
          <w:p w14:paraId="6A7EF6E6" w14:textId="77777777" w:rsidR="006A4789" w:rsidRPr="006A4789" w:rsidRDefault="006A4789" w:rsidP="0071540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A4789">
              <w:rPr>
                <w:rFonts w:ascii="Times New Roman" w:hAnsi="Times New Roman" w:cs="Times New Roman"/>
                <w:sz w:val="22"/>
                <w:szCs w:val="22"/>
              </w:rPr>
              <w:t>□ Samazināts materiālo resursu nodrošinājums, t.sk. mācību līdzekļi, iekārtas un aprīkojums;</w:t>
            </w:r>
          </w:p>
          <w:tbl>
            <w:tblPr>
              <w:tblW w:w="0" w:type="auto"/>
              <w:tblBorders>
                <w:bottom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16"/>
            </w:tblGrid>
            <w:tr w:rsidR="006A4789" w:rsidRPr="006A4789" w14:paraId="36F6FBA8" w14:textId="77777777" w:rsidTr="00715406">
              <w:tc>
                <w:tcPr>
                  <w:tcW w:w="9516" w:type="dxa"/>
                  <w:shd w:val="clear" w:color="auto" w:fill="auto"/>
                </w:tcPr>
                <w:p w14:paraId="23D2C86C" w14:textId="77777777" w:rsidR="006A4789" w:rsidRPr="006A4789" w:rsidRDefault="006A4789" w:rsidP="00715406">
                  <w:pPr>
                    <w:ind w:left="-109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A4789">
                    <w:rPr>
                      <w:rFonts w:ascii="Times New Roman" w:hAnsi="Times New Roman" w:cs="Times New Roman"/>
                      <w:sz w:val="22"/>
                      <w:szCs w:val="22"/>
                    </w:rPr>
                    <w:t>□ Citas izmaiņas (norādīt kādas)</w:t>
                  </w:r>
                </w:p>
                <w:p w14:paraId="685F9C2B" w14:textId="77777777" w:rsidR="006A4789" w:rsidRPr="006A4789" w:rsidRDefault="006A4789" w:rsidP="00715406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</w:tbl>
          <w:p w14:paraId="3C21344C" w14:textId="77777777" w:rsidR="006A4789" w:rsidRPr="006A4789" w:rsidRDefault="006A4789" w:rsidP="007154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03" w:type="dxa"/>
            <w:shd w:val="clear" w:color="auto" w:fill="auto"/>
          </w:tcPr>
          <w:p w14:paraId="60E02066" w14:textId="77777777" w:rsidR="006A4789" w:rsidRPr="006A4789" w:rsidRDefault="006A4789" w:rsidP="0071540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A73ECB3" w14:textId="77777777" w:rsidR="006A4789" w:rsidRPr="006A4789" w:rsidRDefault="006A4789" w:rsidP="006A4789">
      <w:pPr>
        <w:rPr>
          <w:rFonts w:ascii="Times New Roman" w:hAnsi="Times New Roman" w:cs="Times New Roman"/>
          <w:sz w:val="16"/>
          <w:szCs w:val="16"/>
        </w:rPr>
      </w:pPr>
    </w:p>
    <w:p w14:paraId="1C4C5803" w14:textId="77777777" w:rsidR="006A4789" w:rsidRPr="006A4789" w:rsidRDefault="006A4789" w:rsidP="006A4789">
      <w:pPr>
        <w:rPr>
          <w:rFonts w:ascii="Times New Roman" w:hAnsi="Times New Roman" w:cs="Times New Roman"/>
          <w:sz w:val="18"/>
          <w:szCs w:val="18"/>
        </w:rPr>
      </w:pPr>
      <w:r w:rsidRPr="006A4789">
        <w:rPr>
          <w:rFonts w:ascii="Times New Roman" w:hAnsi="Times New Roman" w:cs="Times New Roman"/>
          <w:sz w:val="20"/>
          <w:szCs w:val="20"/>
        </w:rPr>
        <w:t>Pielikumā dokumenti, kuros veiktas izmaiņas:</w:t>
      </w:r>
    </w:p>
    <w:tbl>
      <w:tblPr>
        <w:tblW w:w="9497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6A4789" w:rsidRPr="006A4789" w14:paraId="1EFDB7C8" w14:textId="77777777" w:rsidTr="00715406">
        <w:trPr>
          <w:trHeight w:val="297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auto"/>
          </w:tcPr>
          <w:p w14:paraId="37D91B6B" w14:textId="77777777" w:rsidR="006A4789" w:rsidRPr="006A4789" w:rsidRDefault="006A4789" w:rsidP="00715406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789" w:rsidRPr="006A4789" w14:paraId="0049F3EC" w14:textId="77777777" w:rsidTr="00715406">
        <w:trPr>
          <w:trHeight w:val="303"/>
        </w:trPr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03A51" w14:textId="77777777" w:rsidR="006A4789" w:rsidRPr="006A4789" w:rsidRDefault="006A4789" w:rsidP="0071540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4789" w:rsidRPr="006A4789" w14:paraId="3A96C32D" w14:textId="77777777" w:rsidTr="00715406">
        <w:tc>
          <w:tcPr>
            <w:tcW w:w="94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1F4495" w14:textId="77777777" w:rsidR="006A4789" w:rsidRPr="006A4789" w:rsidRDefault="006A4789" w:rsidP="00715406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5278FD" w14:textId="77777777" w:rsidR="00B35C86" w:rsidRPr="0073177D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spacing w:val="-6"/>
        </w:rPr>
      </w:pPr>
    </w:p>
    <w:p w14:paraId="58F865F0" w14:textId="77777777" w:rsidR="00B35C86" w:rsidRPr="00935543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spacing w:val="-6"/>
          <w:sz w:val="22"/>
          <w:szCs w:val="22"/>
        </w:rPr>
      </w:pPr>
      <w:r w:rsidRPr="00935543">
        <w:rPr>
          <w:rFonts w:ascii="Times New Roman" w:eastAsia="Times New Roman" w:hAnsi="Times New Roman" w:cs="Times New Roman"/>
          <w:spacing w:val="-6"/>
          <w:sz w:val="22"/>
          <w:szCs w:val="22"/>
        </w:rPr>
        <w:t>Apliecinu sniegto ziņu pareizību:</w:t>
      </w:r>
    </w:p>
    <w:p w14:paraId="4C6B94D5" w14:textId="77777777" w:rsidR="00B35C86" w:rsidRPr="00935543" w:rsidRDefault="00B35C86" w:rsidP="00B35C86">
      <w:pPr>
        <w:spacing w:line="259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</w:rPr>
      </w:pPr>
    </w:p>
    <w:p w14:paraId="474201D6" w14:textId="3D664FE6" w:rsidR="00935543" w:rsidRPr="00935543" w:rsidRDefault="00935543" w:rsidP="00935543">
      <w:pPr>
        <w:ind w:right="-82"/>
        <w:rPr>
          <w:rFonts w:ascii="Times New Roman" w:hAnsi="Times New Roman" w:cs="Times New Roman"/>
          <w:sz w:val="22"/>
          <w:szCs w:val="22"/>
        </w:rPr>
      </w:pPr>
      <w:bookmarkStart w:id="0" w:name="_Hlk100648431"/>
      <w:r w:rsidRPr="00935543">
        <w:rPr>
          <w:rFonts w:ascii="Times New Roman" w:hAnsi="Times New Roman" w:cs="Times New Roman"/>
          <w:sz w:val="22"/>
          <w:szCs w:val="22"/>
        </w:rPr>
        <w:t xml:space="preserve">20___.gada ____.______________              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935543">
        <w:rPr>
          <w:rFonts w:ascii="Times New Roman" w:hAnsi="Times New Roman" w:cs="Times New Roman"/>
          <w:sz w:val="22"/>
          <w:szCs w:val="22"/>
        </w:rPr>
        <w:t xml:space="preserve">         _________________________________</w:t>
      </w:r>
    </w:p>
    <w:p w14:paraId="4A4D3D0B" w14:textId="3240B261" w:rsidR="00935543" w:rsidRPr="007441B4" w:rsidRDefault="00935543" w:rsidP="00935543">
      <w:pPr>
        <w:ind w:left="5040" w:right="-82" w:firstLine="720"/>
        <w:rPr>
          <w:rFonts w:ascii="Times New Roman" w:hAnsi="Times New Roman" w:cs="Times New Roman"/>
          <w:i/>
          <w:sz w:val="18"/>
          <w:szCs w:val="18"/>
        </w:rPr>
      </w:pPr>
      <w:r w:rsidRPr="007441B4">
        <w:rPr>
          <w:rFonts w:ascii="Times New Roman" w:hAnsi="Times New Roman" w:cs="Times New Roman"/>
          <w:i/>
          <w:sz w:val="18"/>
          <w:szCs w:val="18"/>
        </w:rPr>
        <w:t>(iesniedzēja paraksts</w:t>
      </w:r>
      <w:r w:rsidR="007441B4" w:rsidRPr="007441B4">
        <w:rPr>
          <w:rFonts w:ascii="Times New Roman" w:hAnsi="Times New Roman" w:cs="Times New Roman"/>
          <w:i/>
          <w:sz w:val="18"/>
          <w:szCs w:val="18"/>
        </w:rPr>
        <w:t>, atšifrējums</w:t>
      </w:r>
      <w:r w:rsidRPr="007441B4">
        <w:rPr>
          <w:rFonts w:ascii="Times New Roman" w:hAnsi="Times New Roman" w:cs="Times New Roman"/>
          <w:i/>
          <w:sz w:val="18"/>
          <w:szCs w:val="18"/>
        </w:rPr>
        <w:t>)*</w:t>
      </w:r>
    </w:p>
    <w:p w14:paraId="102BA1B8" w14:textId="77777777" w:rsidR="00935543" w:rsidRPr="007441B4" w:rsidRDefault="00935543" w:rsidP="00935543">
      <w:pPr>
        <w:spacing w:before="120"/>
        <w:ind w:left="4253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441B4">
        <w:rPr>
          <w:rFonts w:ascii="Times New Roman" w:hAnsi="Times New Roman" w:cs="Times New Roman"/>
          <w:i/>
          <w:iCs/>
          <w:sz w:val="18"/>
          <w:szCs w:val="18"/>
        </w:rPr>
        <w:t>* Dokumenta rekvizītus “paraksts” un “datums” neaizpilda, ja elektroniskais dokuments sagatavots atbilstoši normatīvajiem aktiem par elektronisko dokumentu noformēšanu.</w:t>
      </w:r>
    </w:p>
    <w:bookmarkEnd w:id="0"/>
    <w:p w14:paraId="63C3DCF7" w14:textId="77777777" w:rsidR="009B62A9" w:rsidRPr="00935543" w:rsidRDefault="009B62A9" w:rsidP="00935543">
      <w:pPr>
        <w:spacing w:before="60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35543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INFORMĀCIJA PAR FIZISKO PERSONU DATU APSTRĀDI:</w:t>
      </w:r>
    </w:p>
    <w:p w14:paraId="6C00D269" w14:textId="6CFC9D11" w:rsidR="009B62A9" w:rsidRPr="00935543" w:rsidRDefault="009B62A9" w:rsidP="009B62A9">
      <w:pPr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3554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Iesniegumā iesniegtos personas datus Jelgavas </w:t>
      </w:r>
      <w:proofErr w:type="spellStart"/>
      <w:r w:rsidRPr="00935543">
        <w:rPr>
          <w:rFonts w:ascii="Times New Roman" w:eastAsia="Calibri" w:hAnsi="Times New Roman" w:cs="Times New Roman"/>
          <w:i/>
          <w:iCs/>
          <w:sz w:val="18"/>
          <w:szCs w:val="18"/>
        </w:rPr>
        <w:t>valstspilsētas</w:t>
      </w:r>
      <w:proofErr w:type="spellEnd"/>
      <w:r w:rsidRPr="0093554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pašvaldība Jelgavas </w:t>
      </w:r>
      <w:proofErr w:type="spellStart"/>
      <w:r w:rsidRPr="00935543">
        <w:rPr>
          <w:rFonts w:ascii="Times New Roman" w:eastAsia="Calibri" w:hAnsi="Times New Roman" w:cs="Times New Roman"/>
          <w:i/>
          <w:iCs/>
          <w:sz w:val="18"/>
          <w:szCs w:val="18"/>
        </w:rPr>
        <w:t>valstspilsētas</w:t>
      </w:r>
      <w:proofErr w:type="spellEnd"/>
      <w:r w:rsidRPr="0093554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pašvaldības Neformālās izglītības programmu īstenošanas atļauju izsniegšanas komisijas personā </w:t>
      </w:r>
      <w:r w:rsidR="00AF0138" w:rsidRPr="00935543">
        <w:rPr>
          <w:rFonts w:ascii="Times New Roman" w:eastAsia="Calibri" w:hAnsi="Times New Roman" w:cs="Times New Roman"/>
          <w:i/>
          <w:iCs/>
          <w:sz w:val="18"/>
          <w:szCs w:val="18"/>
        </w:rPr>
        <w:t>apstrādās kā pārzinis saskaņā ar Eiropas Parlamenta un Padomes Regulu (ES) 2016/679 (2016. gada 27. aprīlis) par fizisko personu aizsardzību attiecībā uz personu datu apstrādi un šādu datu brīvu apriti un ar ko atceļ Direktīvu 95/46/EK (vispārīgā datu aizsardzības regula).</w:t>
      </w:r>
    </w:p>
    <w:p w14:paraId="49A6699B" w14:textId="4FDE0683" w:rsidR="009B62A9" w:rsidRPr="00935543" w:rsidRDefault="009B62A9" w:rsidP="009B62A9">
      <w:pPr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35543">
        <w:rPr>
          <w:rFonts w:ascii="Times New Roman" w:eastAsia="Calibri" w:hAnsi="Times New Roman" w:cs="Times New Roman"/>
          <w:i/>
          <w:iCs/>
          <w:sz w:val="18"/>
          <w:szCs w:val="18"/>
        </w:rPr>
        <w:t>Datu apstrādes mērķis un tiesiskais pamats</w:t>
      </w:r>
      <w:r w:rsidR="00AF0138" w:rsidRPr="0093554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ir iesnieguma iesniedzēja identificēšana un iesnieguma saskaņā ar Iesniegumu likuma 3. panta otro daļu, iesnieguma izskatīšana un lēmuma par atļaujas izsniegšanu neformālās izglītības programmas īstenošanai Jelgavas </w:t>
      </w:r>
      <w:proofErr w:type="spellStart"/>
      <w:r w:rsidR="00AF0138" w:rsidRPr="00935543">
        <w:rPr>
          <w:rFonts w:ascii="Times New Roman" w:eastAsia="Calibri" w:hAnsi="Times New Roman" w:cs="Times New Roman"/>
          <w:i/>
          <w:iCs/>
          <w:sz w:val="18"/>
          <w:szCs w:val="18"/>
        </w:rPr>
        <w:t>valstspilsētas</w:t>
      </w:r>
      <w:proofErr w:type="spellEnd"/>
      <w:r w:rsidR="00AF0138" w:rsidRPr="0093554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administratīvajā teritorijā vai atteikumu izsniegt atļauju pieņemšana saskaņā ar Ministru kabineta 13.07.2023. noteikumiem Nr. 395 “Kārtība, kādā tiek izsniegtas atļaujas neformālās izglītības programmu īstenošanai” un komunikācijas nodrošināšana ar iesnieguma iesniedzēju</w:t>
      </w:r>
      <w:r w:rsidRPr="00935543">
        <w:rPr>
          <w:rFonts w:ascii="Times New Roman" w:eastAsia="Calibri" w:hAnsi="Times New Roman" w:cs="Times New Roman"/>
          <w:i/>
          <w:iCs/>
          <w:sz w:val="18"/>
          <w:szCs w:val="18"/>
        </w:rPr>
        <w:t>.</w:t>
      </w:r>
    </w:p>
    <w:p w14:paraId="102E3375" w14:textId="77777777" w:rsidR="009B62A9" w:rsidRPr="00935543" w:rsidRDefault="009B62A9" w:rsidP="009B62A9">
      <w:pPr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35543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Datu aizsardzības speciālista kontaktinformācija: </w:t>
      </w:r>
      <w:r w:rsidRPr="00935543">
        <w:rPr>
          <w:rFonts w:ascii="Times New Roman" w:eastAsia="Calibri" w:hAnsi="Times New Roman" w:cs="Times New Roman"/>
          <w:i/>
          <w:iCs/>
          <w:sz w:val="18"/>
          <w:szCs w:val="18"/>
        </w:rPr>
        <w:t>Tālr. 63005444; e-pasts: </w:t>
      </w:r>
      <w:hyperlink r:id="rId7" w:tgtFrame="_blank" w:history="1">
        <w:r w:rsidRPr="00935543">
          <w:rPr>
            <w:rFonts w:ascii="Times New Roman" w:eastAsia="Calibri" w:hAnsi="Times New Roman" w:cs="Times New Roman"/>
            <w:i/>
            <w:iCs/>
            <w:color w:val="0000FF"/>
            <w:sz w:val="18"/>
            <w:szCs w:val="18"/>
            <w:u w:val="single"/>
          </w:rPr>
          <w:t>dati@jelgava.lv</w:t>
        </w:r>
      </w:hyperlink>
      <w:r w:rsidRPr="00935543">
        <w:rPr>
          <w:rFonts w:ascii="Times New Roman" w:eastAsia="Calibri" w:hAnsi="Times New Roman" w:cs="Times New Roman"/>
          <w:i/>
          <w:iCs/>
          <w:sz w:val="18"/>
          <w:szCs w:val="18"/>
        </w:rPr>
        <w:t>.</w:t>
      </w:r>
    </w:p>
    <w:p w14:paraId="5778C24E" w14:textId="77777777" w:rsidR="009B62A9" w:rsidRPr="00935543" w:rsidRDefault="009B62A9" w:rsidP="009B62A9">
      <w:pPr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935543">
        <w:rPr>
          <w:rFonts w:ascii="Times New Roman" w:eastAsia="Calibri" w:hAnsi="Times New Roman" w:cs="Times New Roman"/>
          <w:b/>
          <w:bCs/>
          <w:i/>
          <w:iCs/>
          <w:sz w:val="18"/>
          <w:szCs w:val="18"/>
        </w:rPr>
        <w:t>Papildu informācija</w:t>
      </w:r>
      <w:r w:rsidRPr="0093554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: Jelgavas </w:t>
      </w:r>
      <w:proofErr w:type="spellStart"/>
      <w:r w:rsidRPr="00935543">
        <w:rPr>
          <w:rFonts w:ascii="Times New Roman" w:eastAsia="Calibri" w:hAnsi="Times New Roman" w:cs="Times New Roman"/>
          <w:i/>
          <w:iCs/>
          <w:sz w:val="18"/>
          <w:szCs w:val="18"/>
        </w:rPr>
        <w:t>valstspilsētas</w:t>
      </w:r>
      <w:proofErr w:type="spellEnd"/>
      <w:r w:rsidRPr="00935543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pašvaldības tīmekļa vietnē: </w:t>
      </w:r>
      <w:hyperlink r:id="rId8" w:tgtFrame="_blank" w:history="1">
        <w:r w:rsidRPr="00935543">
          <w:rPr>
            <w:rFonts w:ascii="Times New Roman" w:eastAsia="Calibri" w:hAnsi="Times New Roman" w:cs="Times New Roman"/>
            <w:i/>
            <w:iCs/>
            <w:color w:val="0000FF"/>
            <w:sz w:val="18"/>
            <w:szCs w:val="18"/>
            <w:u w:val="single"/>
          </w:rPr>
          <w:t>http://www.jelgava.lv/lv/pasvaldiba/par-pasvaldibu/personas-datu-aizsardziba/</w:t>
        </w:r>
      </w:hyperlink>
      <w:r w:rsidRPr="00935543">
        <w:rPr>
          <w:rFonts w:ascii="Times New Roman" w:eastAsia="Calibri" w:hAnsi="Times New Roman" w:cs="Times New Roman"/>
          <w:i/>
          <w:iCs/>
          <w:sz w:val="18"/>
          <w:szCs w:val="18"/>
        </w:rPr>
        <w:t>.</w:t>
      </w:r>
    </w:p>
    <w:sectPr w:rsidR="009B62A9" w:rsidRPr="00935543" w:rsidSect="00935543">
      <w:headerReference w:type="default" r:id="rId9"/>
      <w:footerReference w:type="default" r:id="rId10"/>
      <w:headerReference w:type="first" r:id="rId11"/>
      <w:pgSz w:w="11906" w:h="16838"/>
      <w:pgMar w:top="993" w:right="1134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A9DE" w14:textId="77777777" w:rsidR="007A07A5" w:rsidRDefault="007A07A5">
      <w:r>
        <w:separator/>
      </w:r>
    </w:p>
  </w:endnote>
  <w:endnote w:type="continuationSeparator" w:id="0">
    <w:p w14:paraId="23D354E1" w14:textId="77777777" w:rsidR="007A07A5" w:rsidRDefault="007A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84965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B5DAFE" w14:textId="77777777" w:rsidR="00EB5FE8" w:rsidRPr="00EB5FE8" w:rsidRDefault="00FB2347">
        <w:pPr>
          <w:pStyle w:val="Kjene"/>
          <w:jc w:val="right"/>
          <w:rPr>
            <w:rFonts w:ascii="Times New Roman" w:hAnsi="Times New Roman" w:cs="Times New Roman"/>
          </w:rPr>
        </w:pPr>
        <w:r w:rsidRPr="00EB5FE8">
          <w:rPr>
            <w:rFonts w:ascii="Times New Roman" w:hAnsi="Times New Roman" w:cs="Times New Roman"/>
          </w:rPr>
          <w:fldChar w:fldCharType="begin"/>
        </w:r>
        <w:r w:rsidRPr="00EB5FE8">
          <w:rPr>
            <w:rFonts w:ascii="Times New Roman" w:hAnsi="Times New Roman" w:cs="Times New Roman"/>
          </w:rPr>
          <w:instrText xml:space="preserve"> PAGE   \* MERGEFORMAT </w:instrText>
        </w:r>
        <w:r w:rsidRPr="00EB5FE8">
          <w:rPr>
            <w:rFonts w:ascii="Times New Roman" w:hAnsi="Times New Roman" w:cs="Times New Roman"/>
          </w:rPr>
          <w:fldChar w:fldCharType="separate"/>
        </w:r>
        <w:r w:rsidRPr="00EB5FE8">
          <w:rPr>
            <w:rFonts w:ascii="Times New Roman" w:hAnsi="Times New Roman" w:cs="Times New Roman"/>
            <w:noProof/>
          </w:rPr>
          <w:t>2</w:t>
        </w:r>
        <w:r w:rsidRPr="00EB5FE8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39F35AA" w14:textId="77777777" w:rsidR="005C7FA1" w:rsidRDefault="007A07A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99E72" w14:textId="77777777" w:rsidR="007A07A5" w:rsidRDefault="007A07A5">
      <w:r>
        <w:separator/>
      </w:r>
    </w:p>
  </w:footnote>
  <w:footnote w:type="continuationSeparator" w:id="0">
    <w:p w14:paraId="20F33439" w14:textId="77777777" w:rsidR="007A07A5" w:rsidRDefault="007A0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B853" w14:textId="77777777" w:rsidR="004D516C" w:rsidRDefault="007A07A5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155C" w14:textId="77777777" w:rsidR="004D516C" w:rsidRDefault="007A07A5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24B5"/>
    <w:multiLevelType w:val="hybridMultilevel"/>
    <w:tmpl w:val="D0C83B76"/>
    <w:lvl w:ilvl="0" w:tplc="1856EF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20FA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98E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4AF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816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F8A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F688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76C4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F00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E634D"/>
    <w:multiLevelType w:val="hybridMultilevel"/>
    <w:tmpl w:val="14DA6B18"/>
    <w:lvl w:ilvl="0" w:tplc="6144F8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7121D66" w:tentative="1">
      <w:start w:val="1"/>
      <w:numFmt w:val="lowerLetter"/>
      <w:lvlText w:val="%2."/>
      <w:lvlJc w:val="left"/>
      <w:pPr>
        <w:ind w:left="1440" w:hanging="360"/>
      </w:pPr>
    </w:lvl>
    <w:lvl w:ilvl="2" w:tplc="3512687A" w:tentative="1">
      <w:start w:val="1"/>
      <w:numFmt w:val="lowerRoman"/>
      <w:lvlText w:val="%3."/>
      <w:lvlJc w:val="right"/>
      <w:pPr>
        <w:ind w:left="2160" w:hanging="180"/>
      </w:pPr>
    </w:lvl>
    <w:lvl w:ilvl="3" w:tplc="72B4CE24" w:tentative="1">
      <w:start w:val="1"/>
      <w:numFmt w:val="decimal"/>
      <w:lvlText w:val="%4."/>
      <w:lvlJc w:val="left"/>
      <w:pPr>
        <w:ind w:left="2880" w:hanging="360"/>
      </w:pPr>
    </w:lvl>
    <w:lvl w:ilvl="4" w:tplc="D9A8C0B0" w:tentative="1">
      <w:start w:val="1"/>
      <w:numFmt w:val="lowerLetter"/>
      <w:lvlText w:val="%5."/>
      <w:lvlJc w:val="left"/>
      <w:pPr>
        <w:ind w:left="3600" w:hanging="360"/>
      </w:pPr>
    </w:lvl>
    <w:lvl w:ilvl="5" w:tplc="C3C86386" w:tentative="1">
      <w:start w:val="1"/>
      <w:numFmt w:val="lowerRoman"/>
      <w:lvlText w:val="%6."/>
      <w:lvlJc w:val="right"/>
      <w:pPr>
        <w:ind w:left="4320" w:hanging="180"/>
      </w:pPr>
    </w:lvl>
    <w:lvl w:ilvl="6" w:tplc="774632B4" w:tentative="1">
      <w:start w:val="1"/>
      <w:numFmt w:val="decimal"/>
      <w:lvlText w:val="%7."/>
      <w:lvlJc w:val="left"/>
      <w:pPr>
        <w:ind w:left="5040" w:hanging="360"/>
      </w:pPr>
    </w:lvl>
    <w:lvl w:ilvl="7" w:tplc="B4BAD1EA" w:tentative="1">
      <w:start w:val="1"/>
      <w:numFmt w:val="lowerLetter"/>
      <w:lvlText w:val="%8."/>
      <w:lvlJc w:val="left"/>
      <w:pPr>
        <w:ind w:left="5760" w:hanging="360"/>
      </w:pPr>
    </w:lvl>
    <w:lvl w:ilvl="8" w:tplc="90823E1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C86"/>
    <w:rsid w:val="0027453E"/>
    <w:rsid w:val="00432FFA"/>
    <w:rsid w:val="006A4789"/>
    <w:rsid w:val="00734ADC"/>
    <w:rsid w:val="007441B4"/>
    <w:rsid w:val="007A07A5"/>
    <w:rsid w:val="00815733"/>
    <w:rsid w:val="008F5589"/>
    <w:rsid w:val="00935543"/>
    <w:rsid w:val="009B62A9"/>
    <w:rsid w:val="00AF0138"/>
    <w:rsid w:val="00B35C86"/>
    <w:rsid w:val="00E519CF"/>
    <w:rsid w:val="00FB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CB27"/>
  <w15:chartTrackingRefBased/>
  <w15:docId w15:val="{A38FB77B-BBC9-41E4-887A-83140EF6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35C86"/>
    <w:pPr>
      <w:spacing w:after="0"/>
      <w:jc w:val="left"/>
    </w:pPr>
    <w:rPr>
      <w:rFonts w:asciiTheme="minorHAnsi" w:hAnsiTheme="minorHAnsi" w:cstheme="minorBidi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35C86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35C86"/>
    <w:rPr>
      <w:rFonts w:asciiTheme="minorHAnsi" w:hAnsiTheme="minorHAnsi" w:cstheme="minorBidi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B35C86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35C86"/>
    <w:rPr>
      <w:rFonts w:asciiTheme="minorHAnsi" w:hAnsiTheme="minorHAnsi" w:cstheme="minorBidi"/>
      <w:kern w:val="0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9B6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/lv/pasvaldiba/par-pasvaldibu/personas-datu-aizsardzib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ti@jelgava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1853</Words>
  <Characters>1057</Characters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2024-09-25T10:39:00Z</cp:lastPrinted>
  <dcterms:created xsi:type="dcterms:W3CDTF">2024-09-25T11:37:00Z</dcterms:created>
  <dcterms:modified xsi:type="dcterms:W3CDTF">2024-09-25T11:46:00Z</dcterms:modified>
</cp:coreProperties>
</file>