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0C" w:rsidRPr="00AA760C" w:rsidRDefault="00AA760C" w:rsidP="00AA760C">
      <w:pPr>
        <w:spacing w:after="0"/>
        <w:jc w:val="right"/>
        <w:rPr>
          <w:rFonts w:ascii="Times New Roman" w:hAnsi="Times New Roman" w:cs="Times New Roman"/>
        </w:rPr>
      </w:pPr>
      <w:bookmarkStart w:id="0" w:name="_GoBack"/>
      <w:r w:rsidRPr="00AA760C">
        <w:rPr>
          <w:rFonts w:ascii="Times New Roman" w:hAnsi="Times New Roman" w:cs="Times New Roman"/>
        </w:rPr>
        <w:t xml:space="preserve">3.pielikums </w:t>
      </w:r>
      <w:r>
        <w:rPr>
          <w:rFonts w:ascii="Times New Roman" w:hAnsi="Times New Roman" w:cs="Times New Roman"/>
        </w:rPr>
        <w:t>Z</w:t>
      </w:r>
      <w:r w:rsidRPr="00AA760C">
        <w:rPr>
          <w:rFonts w:ascii="Times New Roman" w:hAnsi="Times New Roman" w:cs="Times New Roman"/>
        </w:rPr>
        <w:t>iņojumam</w:t>
      </w:r>
    </w:p>
    <w:p w:rsidR="00AA760C" w:rsidRDefault="00AA760C" w:rsidP="00AA760C">
      <w:pPr>
        <w:spacing w:after="0"/>
        <w:jc w:val="right"/>
        <w:rPr>
          <w:rFonts w:ascii="Times New Roman" w:hAnsi="Times New Roman" w:cs="Times New Roman"/>
        </w:rPr>
      </w:pPr>
      <w:r w:rsidRPr="00AA760C">
        <w:rPr>
          <w:rFonts w:ascii="Times New Roman" w:hAnsi="Times New Roman" w:cs="Times New Roman"/>
        </w:rPr>
        <w:t>“Par lokālplānoj</w:t>
      </w:r>
      <w:r>
        <w:rPr>
          <w:rFonts w:ascii="Times New Roman" w:hAnsi="Times New Roman" w:cs="Times New Roman"/>
        </w:rPr>
        <w:t>uma kvartālam starp Liel</w:t>
      </w:r>
      <w:r w:rsidR="00C34471">
        <w:rPr>
          <w:rFonts w:ascii="Times New Roman" w:hAnsi="Times New Roman" w:cs="Times New Roman"/>
        </w:rPr>
        <w:t>o</w:t>
      </w:r>
      <w:r>
        <w:rPr>
          <w:rFonts w:ascii="Times New Roman" w:hAnsi="Times New Roman" w:cs="Times New Roman"/>
        </w:rPr>
        <w:t xml:space="preserve"> ielu,</w:t>
      </w:r>
    </w:p>
    <w:p w:rsidR="00AA760C" w:rsidRPr="00AA760C" w:rsidRDefault="00AA760C" w:rsidP="00AA760C">
      <w:pPr>
        <w:spacing w:after="0"/>
        <w:jc w:val="right"/>
        <w:rPr>
          <w:rFonts w:ascii="Times New Roman" w:hAnsi="Times New Roman" w:cs="Times New Roman"/>
        </w:rPr>
      </w:pPr>
      <w:r w:rsidRPr="00AA760C">
        <w:rPr>
          <w:rFonts w:ascii="Times New Roman" w:hAnsi="Times New Roman" w:cs="Times New Roman"/>
        </w:rPr>
        <w:t xml:space="preserve">Pasta ielu, Driksas ielu un Katoļu ielu, Jelgavā </w:t>
      </w:r>
    </w:p>
    <w:p w:rsidR="00AA760C" w:rsidRDefault="00AA760C" w:rsidP="00AA760C">
      <w:pPr>
        <w:spacing w:after="0"/>
        <w:jc w:val="right"/>
        <w:rPr>
          <w:rFonts w:ascii="Times New Roman" w:hAnsi="Times New Roman" w:cs="Times New Roman"/>
        </w:rPr>
      </w:pPr>
      <w:r w:rsidRPr="00AA760C">
        <w:rPr>
          <w:rFonts w:ascii="Times New Roman" w:hAnsi="Times New Roman" w:cs="Times New Roman"/>
        </w:rPr>
        <w:t>redakcijas publiskās apspriešanas laikā saņemtajiem</w:t>
      </w:r>
    </w:p>
    <w:p w:rsidR="00AA760C" w:rsidRPr="00AA760C" w:rsidRDefault="00AA760C" w:rsidP="00AA760C">
      <w:pPr>
        <w:spacing w:after="0"/>
        <w:jc w:val="right"/>
        <w:rPr>
          <w:rFonts w:ascii="Times New Roman" w:hAnsi="Times New Roman" w:cs="Times New Roman"/>
        </w:rPr>
      </w:pPr>
      <w:r w:rsidRPr="00AA760C">
        <w:rPr>
          <w:rFonts w:ascii="Times New Roman" w:hAnsi="Times New Roman" w:cs="Times New Roman"/>
        </w:rPr>
        <w:t xml:space="preserve"> priekšlikumiem un institūciju atzinumiem”</w:t>
      </w:r>
    </w:p>
    <w:bookmarkEnd w:id="0"/>
    <w:p w:rsidR="00AA760C" w:rsidRDefault="00AA760C" w:rsidP="00AA760C">
      <w:pPr>
        <w:spacing w:after="0"/>
        <w:jc w:val="right"/>
        <w:rPr>
          <w:rFonts w:ascii="Times New Roman" w:hAnsi="Times New Roman" w:cs="Times New Roman"/>
          <w:b/>
        </w:rPr>
      </w:pPr>
    </w:p>
    <w:p w:rsidR="003D39D1" w:rsidRDefault="0099084C" w:rsidP="00743F2B">
      <w:pPr>
        <w:jc w:val="both"/>
        <w:rPr>
          <w:rFonts w:ascii="Times New Roman" w:hAnsi="Times New Roman" w:cs="Times New Roman"/>
          <w:b/>
        </w:rPr>
      </w:pPr>
      <w:r w:rsidRPr="0099084C">
        <w:rPr>
          <w:rFonts w:ascii="Times New Roman" w:hAnsi="Times New Roman" w:cs="Times New Roman"/>
          <w:b/>
        </w:rPr>
        <w:t xml:space="preserve">Lokālplānojumu kvartālam starp Lielo ielu, Pasta ielu, Driksas ielu un Katoļu ielu, Jelgavā publiskās apspriešanas laikā saņemtie </w:t>
      </w:r>
      <w:r w:rsidR="009A1355" w:rsidRPr="0099084C">
        <w:rPr>
          <w:rFonts w:ascii="Times New Roman" w:hAnsi="Times New Roman" w:cs="Times New Roman"/>
          <w:b/>
        </w:rPr>
        <w:t>iesniegumi</w:t>
      </w:r>
      <w:r w:rsidR="00E150C1">
        <w:rPr>
          <w:rFonts w:ascii="Times New Roman" w:hAnsi="Times New Roman" w:cs="Times New Roman"/>
          <w:b/>
        </w:rPr>
        <w:t xml:space="preserve"> un institūciju atzinumi</w:t>
      </w:r>
      <w:r w:rsidR="009A1355" w:rsidRPr="0099084C">
        <w:rPr>
          <w:rFonts w:ascii="Times New Roman" w:hAnsi="Times New Roman" w:cs="Times New Roman"/>
          <w:b/>
        </w:rPr>
        <w:t>:</w:t>
      </w:r>
    </w:p>
    <w:p w:rsidR="00E150C1" w:rsidRPr="00E150C1" w:rsidRDefault="00E150C1" w:rsidP="00743F2B">
      <w:pPr>
        <w:jc w:val="both"/>
        <w:rPr>
          <w:rFonts w:ascii="Times New Roman" w:hAnsi="Times New Roman" w:cs="Times New Roman"/>
        </w:rPr>
      </w:pPr>
      <w:r w:rsidRPr="00E150C1">
        <w:rPr>
          <w:rFonts w:ascii="Times New Roman" w:hAnsi="Times New Roman" w:cs="Times New Roman"/>
        </w:rPr>
        <w:t>1.tabula. Iedzīvotāju un juridisko personu jautājumi un priekšlikumi, un to ņemšana vērā.</w:t>
      </w:r>
    </w:p>
    <w:tbl>
      <w:tblPr>
        <w:tblStyle w:val="TableGrid"/>
        <w:tblW w:w="0" w:type="auto"/>
        <w:tblLook w:val="04A0" w:firstRow="1" w:lastRow="0" w:firstColumn="1" w:lastColumn="0" w:noHBand="0" w:noVBand="1"/>
      </w:tblPr>
      <w:tblGrid>
        <w:gridCol w:w="704"/>
        <w:gridCol w:w="5812"/>
        <w:gridCol w:w="7432"/>
      </w:tblGrid>
      <w:tr w:rsidR="009A1355" w:rsidRPr="00A1793C" w:rsidTr="00743F2B">
        <w:tc>
          <w:tcPr>
            <w:tcW w:w="704" w:type="dxa"/>
            <w:shd w:val="clear" w:color="auto" w:fill="A6A6A6" w:themeFill="background1" w:themeFillShade="A6"/>
          </w:tcPr>
          <w:p w:rsidR="009A1355" w:rsidRPr="00A1793C" w:rsidRDefault="009A1355" w:rsidP="00B029AD">
            <w:pPr>
              <w:rPr>
                <w:rFonts w:ascii="Times New Roman" w:hAnsi="Times New Roman" w:cs="Times New Roman"/>
                <w:b/>
              </w:rPr>
            </w:pPr>
            <w:r w:rsidRPr="00A1793C">
              <w:rPr>
                <w:rFonts w:ascii="Times New Roman" w:hAnsi="Times New Roman" w:cs="Times New Roman"/>
                <w:b/>
              </w:rPr>
              <w:t>ID</w:t>
            </w:r>
          </w:p>
        </w:tc>
        <w:tc>
          <w:tcPr>
            <w:tcW w:w="5812" w:type="dxa"/>
            <w:shd w:val="clear" w:color="auto" w:fill="A6A6A6" w:themeFill="background1" w:themeFillShade="A6"/>
          </w:tcPr>
          <w:p w:rsidR="009A1355" w:rsidRPr="00A1793C" w:rsidRDefault="009A1355" w:rsidP="00B029AD">
            <w:pPr>
              <w:rPr>
                <w:rFonts w:ascii="Times New Roman" w:hAnsi="Times New Roman" w:cs="Times New Roman"/>
                <w:b/>
              </w:rPr>
            </w:pPr>
            <w:r w:rsidRPr="00A1793C">
              <w:rPr>
                <w:rFonts w:ascii="Times New Roman" w:hAnsi="Times New Roman" w:cs="Times New Roman"/>
                <w:b/>
              </w:rPr>
              <w:t>Iesniegums</w:t>
            </w:r>
          </w:p>
        </w:tc>
        <w:tc>
          <w:tcPr>
            <w:tcW w:w="7432" w:type="dxa"/>
            <w:shd w:val="clear" w:color="auto" w:fill="A6A6A6" w:themeFill="background1" w:themeFillShade="A6"/>
          </w:tcPr>
          <w:p w:rsidR="009A1355" w:rsidRPr="00A1793C" w:rsidRDefault="00A1793C" w:rsidP="00B029AD">
            <w:pPr>
              <w:rPr>
                <w:rFonts w:ascii="Times New Roman" w:hAnsi="Times New Roman" w:cs="Times New Roman"/>
                <w:b/>
              </w:rPr>
            </w:pPr>
            <w:r w:rsidRPr="00A1793C">
              <w:rPr>
                <w:rFonts w:ascii="Times New Roman" w:hAnsi="Times New Roman" w:cs="Times New Roman"/>
                <w:b/>
              </w:rPr>
              <w:t>Pašvaldības atbilde</w:t>
            </w: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t>2623</w:t>
            </w:r>
          </w:p>
        </w:tc>
        <w:tc>
          <w:tcPr>
            <w:tcW w:w="5812" w:type="dxa"/>
          </w:tcPr>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Sakarā ar Lokālplānojumu kvartālam starp Lielo ielu, Pasta ielu, Driksas ielu un Katoļu ielu, Jelgavā publiskās apspriešanas izsludināšanu un ņemot vērā, ka minētais Lokālplānojums tieši ietekmēs šī kvartāla, kā arī blakus esošo kvartālu iedzīvotāju dzīves kvalitāti, nosūtam dzīvojamās mājas Lielā ielā 9, Jelgavā dzīvokļu īpašniekus interesējošos jautājumus:</w:t>
            </w:r>
          </w:p>
          <w:p w:rsidR="009A1355" w:rsidRPr="00A1793C" w:rsidRDefault="009A1355"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1.Kādiem mērķiem ir paredzēta jaunā būves būvniecība, ja netiek izmantota esošās tirdzniecības centra “Pilsētas pasāža” ēkas 3 un 4 stāvi, daļēji arī 2 stāvs?</w:t>
            </w:r>
          </w:p>
          <w:p w:rsidR="009A1355" w:rsidRPr="00A1793C" w:rsidRDefault="009A1355"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2.Izvērtējot plānotās apbūves ietekmi uz trokšņu, gaisa piesārņojumu, Lokālplānojumā nav redzami risinājumi, kā tiks samazināts piesārņojums.</w:t>
            </w:r>
          </w:p>
          <w:p w:rsidR="0091798D" w:rsidRPr="00A1793C" w:rsidRDefault="0091798D"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3.Cik plats ceļš paredzēts starp pašreizējo Latvijas pasta ēku Katoļu ielā 2B, Jelgavā un plānoto jaunbūvi? Cik intensīva transporta plūsma plānota, ņemot vērā, ka tā ir iekškvartāla teritorija?</w:t>
            </w:r>
          </w:p>
          <w:p w:rsidR="00153EDC" w:rsidRPr="00A1793C" w:rsidRDefault="00153EDC"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lastRenderedPageBreak/>
              <w:t>4.Vai ir paredzēta gājēju ietves? Ja ir, cik platas tās būs?</w:t>
            </w:r>
          </w:p>
          <w:p w:rsidR="00153EDC" w:rsidRPr="00A1793C" w:rsidRDefault="00153EDC"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5.Kā tiks nodrošināta piekļuve dzīvojamās mājas Lielā ielā 9, Jelgavā teritorijai?</w:t>
            </w:r>
          </w:p>
          <w:p w:rsidR="0091798D" w:rsidRPr="00A1793C" w:rsidRDefault="0091798D"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6.Kā tiks nodrošināta piekļuve Latvijas pasta ēkai Katoļu ielā 2B, Jelgavā un veikalu Lielā ielā 9, Jelgavā piegādes zonām?</w:t>
            </w:r>
          </w:p>
          <w:p w:rsidR="00153EDC" w:rsidRPr="00A1793C" w:rsidRDefault="00153EDC"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7.Kā tiks nodrošināta transporta plūsma, lai neveidotos sastrēgumi pie tirdzniecības centrs “Pilsētas pasāža” piegādes zona, kur neizbēgami stāvēs smagais transports?</w:t>
            </w:r>
          </w:p>
          <w:p w:rsidR="00153EDC" w:rsidRPr="00A1793C" w:rsidRDefault="00153EDC" w:rsidP="009A1355">
            <w:pPr>
              <w:jc w:val="both"/>
              <w:rPr>
                <w:rFonts w:ascii="Times New Roman" w:hAnsi="Times New Roman" w:cs="Times New Roman"/>
              </w:rPr>
            </w:pPr>
          </w:p>
          <w:p w:rsidR="0068524B" w:rsidRPr="00A1793C" w:rsidRDefault="009A1355" w:rsidP="009A1355">
            <w:pPr>
              <w:jc w:val="both"/>
              <w:rPr>
                <w:rFonts w:ascii="Times New Roman" w:hAnsi="Times New Roman" w:cs="Times New Roman"/>
              </w:rPr>
            </w:pPr>
            <w:r w:rsidRPr="00A1793C">
              <w:rPr>
                <w:rFonts w:ascii="Times New Roman" w:hAnsi="Times New Roman" w:cs="Times New Roman"/>
              </w:rPr>
              <w:t>8.Vai ir veikta transporta plūsmas un noslogojuma analīze, ņemot vērā, ka šo ceļu izmanto arī sabiedriskais un piegādes transports?</w:t>
            </w:r>
          </w:p>
          <w:p w:rsidR="00A1793C" w:rsidRPr="00A1793C" w:rsidRDefault="00A1793C"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9.Cik autost</w:t>
            </w:r>
            <w:r w:rsidR="0068524B" w:rsidRPr="00A1793C">
              <w:rPr>
                <w:rFonts w:ascii="Times New Roman" w:hAnsi="Times New Roman" w:cs="Times New Roman"/>
              </w:rPr>
              <w:t>ā</w:t>
            </w:r>
            <w:r w:rsidRPr="00A1793C">
              <w:rPr>
                <w:rFonts w:ascii="Times New Roman" w:hAnsi="Times New Roman" w:cs="Times New Roman"/>
              </w:rPr>
              <w:t>vvietas tiks likvidētas? Cik paliks un kā tās varēs izmantot dzīvojamās mājas Lielā ielā 9, Jelgavā iedzīvotāji?</w:t>
            </w:r>
          </w:p>
          <w:p w:rsidR="0068524B" w:rsidRPr="00A1793C" w:rsidRDefault="0068524B"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10.Vai plānojot izbūvēt jaunu apakšzemes stāvvietu, ir izvērtētas būvniecības procesa ietekme uz blakus esošajām mājām?</w:t>
            </w:r>
          </w:p>
          <w:p w:rsidR="009F01CA" w:rsidRPr="00A1793C" w:rsidRDefault="009F01CA"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11.Saskaņā ar Jelgavas pilsētas teritorijas plānojumu 2009.-2021.gadam ir prasība Publiskās apbūves teritorijā nodrošināt 30% brīvās zaļās teritorijas. Kā tiks ievērota šī prasība? Paskaidrojuma rakstā tiek norādīts apbūves blīvums 90%, bet brīvās zaļās teritorijas rādītājs netiek noteikts.</w:t>
            </w:r>
          </w:p>
          <w:p w:rsidR="00C77C18" w:rsidRPr="00A1793C" w:rsidRDefault="00C77C18"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12.Kur tiks izvietoti esošie kvartālā ietilpstošo ēku atkritumu konteineri? Un kā tiem tiks nodrošināta piekļuve atkritumu izvešanai?</w:t>
            </w:r>
          </w:p>
          <w:p w:rsidR="009F01CA" w:rsidRPr="00A1793C" w:rsidRDefault="009F01CA"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13.Vai tirdzniecības centra “Pilsētas pasāža” fasāde tiks mainīta saskaņā ar Lokālplānojuma paskaidrojuma raksta 15. un 16.attēlu?</w:t>
            </w:r>
          </w:p>
          <w:p w:rsidR="0076781D" w:rsidRPr="00A1793C" w:rsidRDefault="0076781D" w:rsidP="009A1355">
            <w:pPr>
              <w:jc w:val="both"/>
              <w:rPr>
                <w:rFonts w:ascii="Times New Roman" w:hAnsi="Times New Roman" w:cs="Times New Roman"/>
              </w:rPr>
            </w:pPr>
          </w:p>
          <w:p w:rsidR="009A1355" w:rsidRPr="00A1793C" w:rsidRDefault="009A1355" w:rsidP="009A1355">
            <w:pPr>
              <w:jc w:val="both"/>
              <w:rPr>
                <w:rFonts w:ascii="Times New Roman" w:hAnsi="Times New Roman" w:cs="Times New Roman"/>
              </w:rPr>
            </w:pPr>
            <w:r w:rsidRPr="00A1793C">
              <w:rPr>
                <w:rFonts w:ascii="Times New Roman" w:hAnsi="Times New Roman" w:cs="Times New Roman"/>
              </w:rPr>
              <w:t>14.Vai Driksas ielas posmā tiks saglabāti koki?</w:t>
            </w:r>
          </w:p>
          <w:p w:rsidR="009A1355" w:rsidRPr="00A1793C" w:rsidRDefault="009A1355" w:rsidP="00B029AD">
            <w:pPr>
              <w:rPr>
                <w:rFonts w:ascii="Times New Roman" w:hAnsi="Times New Roman" w:cs="Times New Roman"/>
              </w:rPr>
            </w:pPr>
          </w:p>
        </w:tc>
        <w:tc>
          <w:tcPr>
            <w:tcW w:w="7432" w:type="dxa"/>
          </w:tcPr>
          <w:p w:rsidR="00547F44" w:rsidRPr="00547F44" w:rsidRDefault="00547F44" w:rsidP="00547F44">
            <w:pPr>
              <w:jc w:val="right"/>
              <w:rPr>
                <w:rFonts w:ascii="Times New Roman" w:hAnsi="Times New Roman" w:cs="Times New Roman"/>
                <w:b/>
              </w:rPr>
            </w:pPr>
            <w:r>
              <w:rPr>
                <w:rFonts w:ascii="Times New Roman" w:hAnsi="Times New Roman" w:cs="Times New Roman"/>
                <w:b/>
              </w:rPr>
              <w:lastRenderedPageBreak/>
              <w:t>Sniegtas atbildes uz jautājumiem:</w:t>
            </w:r>
          </w:p>
          <w:p w:rsidR="009A1355" w:rsidRPr="00A1793C" w:rsidRDefault="001E2B71" w:rsidP="00753352">
            <w:pPr>
              <w:jc w:val="both"/>
              <w:rPr>
                <w:rFonts w:ascii="Times New Roman" w:hAnsi="Times New Roman" w:cs="Times New Roman"/>
              </w:rPr>
            </w:pPr>
            <w:r w:rsidRPr="00A1793C">
              <w:rPr>
                <w:rFonts w:ascii="Times New Roman" w:hAnsi="Times New Roman" w:cs="Times New Roman"/>
              </w:rPr>
              <w:t>1.</w:t>
            </w:r>
            <w:r w:rsidR="00394BB2" w:rsidRPr="00A1793C">
              <w:rPr>
                <w:rFonts w:ascii="Times New Roman" w:hAnsi="Times New Roman" w:cs="Times New Roman"/>
              </w:rPr>
              <w:t xml:space="preserve">Saskaņā ar </w:t>
            </w:r>
            <w:r w:rsidR="00A1793C" w:rsidRPr="00A1793C">
              <w:rPr>
                <w:rFonts w:ascii="Times New Roman" w:hAnsi="Times New Roman" w:cs="Times New Roman"/>
              </w:rPr>
              <w:t>L</w:t>
            </w:r>
            <w:r w:rsidRPr="00A1793C">
              <w:rPr>
                <w:rFonts w:ascii="Times New Roman" w:hAnsi="Times New Roman" w:cs="Times New Roman"/>
              </w:rPr>
              <w:t xml:space="preserve">okālplānojuma teritorijas attīstības ieceri, </w:t>
            </w:r>
            <w:r w:rsidR="00394BB2" w:rsidRPr="00A1793C">
              <w:rPr>
                <w:rFonts w:ascii="Times New Roman" w:hAnsi="Times New Roman" w:cs="Times New Roman"/>
              </w:rPr>
              <w:t>plānots v</w:t>
            </w:r>
            <w:r w:rsidR="0091798D" w:rsidRPr="00A1793C">
              <w:rPr>
                <w:rFonts w:ascii="Times New Roman" w:hAnsi="Times New Roman" w:cs="Times New Roman"/>
              </w:rPr>
              <w:t>eidot jaunu būvobjektu, kas tiks</w:t>
            </w:r>
            <w:r w:rsidR="00394BB2" w:rsidRPr="00A1793C">
              <w:rPr>
                <w:rFonts w:ascii="Times New Roman" w:hAnsi="Times New Roman" w:cs="Times New Roman"/>
              </w:rPr>
              <w:t xml:space="preserve"> savienots ar esošo tirdzniecības – pakalpojumu centr</w:t>
            </w:r>
            <w:r w:rsidR="0091798D" w:rsidRPr="00A1793C">
              <w:rPr>
                <w:rFonts w:ascii="Times New Roman" w:hAnsi="Times New Roman" w:cs="Times New Roman"/>
              </w:rPr>
              <w:t xml:space="preserve">u “Pilsētas pasāža” un kurā </w:t>
            </w:r>
            <w:r w:rsidR="00CC5D4E">
              <w:rPr>
                <w:rFonts w:ascii="Times New Roman" w:hAnsi="Times New Roman" w:cs="Times New Roman"/>
              </w:rPr>
              <w:t>tiks</w:t>
            </w:r>
            <w:r w:rsidR="00394BB2" w:rsidRPr="00A1793C">
              <w:rPr>
                <w:rFonts w:ascii="Times New Roman" w:hAnsi="Times New Roman" w:cs="Times New Roman"/>
              </w:rPr>
              <w:t xml:space="preserve"> izvietoti dažādi tirdzniecības, pakalpojumu un izklaides objekti. </w:t>
            </w:r>
          </w:p>
          <w:p w:rsidR="00A1793C" w:rsidRPr="00A1793C" w:rsidRDefault="00A1793C" w:rsidP="00753352">
            <w:pPr>
              <w:jc w:val="both"/>
              <w:rPr>
                <w:rFonts w:ascii="Times New Roman" w:hAnsi="Times New Roman" w:cs="Times New Roman"/>
                <w:iCs/>
              </w:rPr>
            </w:pPr>
          </w:p>
          <w:p w:rsidR="001E2B71" w:rsidRPr="00A1793C" w:rsidRDefault="00CC5D4E" w:rsidP="00753352">
            <w:pPr>
              <w:jc w:val="both"/>
              <w:rPr>
                <w:rFonts w:ascii="Times New Roman" w:hAnsi="Times New Roman" w:cs="Times New Roman"/>
                <w:iCs/>
              </w:rPr>
            </w:pPr>
            <w:r>
              <w:rPr>
                <w:rFonts w:ascii="Times New Roman" w:hAnsi="Times New Roman" w:cs="Times New Roman"/>
                <w:iCs/>
              </w:rPr>
              <w:t xml:space="preserve">Pēc </w:t>
            </w:r>
            <w:r w:rsidR="00505A2F">
              <w:rPr>
                <w:rFonts w:ascii="Times New Roman" w:hAnsi="Times New Roman" w:cs="Times New Roman"/>
                <w:iCs/>
              </w:rPr>
              <w:t>plānotās apbūves</w:t>
            </w:r>
            <w:r>
              <w:rPr>
                <w:rFonts w:ascii="Times New Roman" w:hAnsi="Times New Roman" w:cs="Times New Roman"/>
                <w:iCs/>
              </w:rPr>
              <w:t xml:space="preserve"> attīstītāja SIA </w:t>
            </w:r>
            <w:r w:rsidR="009F236F">
              <w:rPr>
                <w:rFonts w:ascii="Times New Roman" w:hAnsi="Times New Roman" w:cs="Times New Roman"/>
                <w:iCs/>
              </w:rPr>
              <w:t>“</w:t>
            </w:r>
            <w:r>
              <w:rPr>
                <w:rFonts w:ascii="Times New Roman" w:hAnsi="Times New Roman" w:cs="Times New Roman"/>
                <w:iCs/>
              </w:rPr>
              <w:t xml:space="preserve">Marno J” sniegtās informācijas </w:t>
            </w:r>
            <w:r w:rsidR="00505A2F">
              <w:rPr>
                <w:rFonts w:ascii="Times New Roman" w:hAnsi="Times New Roman" w:cs="Times New Roman"/>
                <w:iCs/>
              </w:rPr>
              <w:t>t</w:t>
            </w:r>
            <w:r w:rsidR="00505A2F" w:rsidRPr="00A1793C">
              <w:rPr>
                <w:rFonts w:ascii="Times New Roman" w:hAnsi="Times New Roman" w:cs="Times New Roman"/>
                <w:iCs/>
              </w:rPr>
              <w:t xml:space="preserve">irdzniecības </w:t>
            </w:r>
            <w:r w:rsidR="001E2B71" w:rsidRPr="00A1793C">
              <w:rPr>
                <w:rFonts w:ascii="Times New Roman" w:hAnsi="Times New Roman" w:cs="Times New Roman"/>
                <w:iCs/>
              </w:rPr>
              <w:t>c</w:t>
            </w:r>
            <w:r w:rsidR="00A1793C">
              <w:rPr>
                <w:rFonts w:ascii="Times New Roman" w:hAnsi="Times New Roman" w:cs="Times New Roman"/>
                <w:iCs/>
              </w:rPr>
              <w:t>entra</w:t>
            </w:r>
            <w:r w:rsidR="001E2B71" w:rsidRPr="00A1793C">
              <w:rPr>
                <w:rFonts w:ascii="Times New Roman" w:hAnsi="Times New Roman" w:cs="Times New Roman"/>
                <w:iCs/>
              </w:rPr>
              <w:t xml:space="preserve"> 3. un 4. stāvs šobrīd apzināti nav aizpildīts ar veikaliem, jo esošais plānojums neatbilst šī brīža tirgus tendencēm. Trešā stāva dizaina risinājums apmeklētājiem vizuāli neatsedz tirdzniecības centra 3. un 4 stāvu, līdz ar to nerodas acīmredzams priekšstats, ka tirdzniecības centra augšējos stāvos arī ir tirdzniecības platības ar veikaliem. Plānots, ka reizē ar jaunbūves daļu tiks veikts esošā tirdzniecības centra pilna rekonstrukcija.</w:t>
            </w:r>
          </w:p>
          <w:p w:rsidR="00A1793C" w:rsidRPr="00A1793C" w:rsidRDefault="00A1793C" w:rsidP="00753352">
            <w:pPr>
              <w:jc w:val="both"/>
              <w:rPr>
                <w:rFonts w:ascii="Times New Roman" w:hAnsi="Times New Roman" w:cs="Times New Roman"/>
              </w:rPr>
            </w:pPr>
          </w:p>
          <w:p w:rsidR="001E2B71" w:rsidRPr="00A1793C" w:rsidRDefault="00505A2F" w:rsidP="00753352">
            <w:pPr>
              <w:jc w:val="both"/>
              <w:rPr>
                <w:rFonts w:ascii="Times New Roman" w:hAnsi="Times New Roman" w:cs="Times New Roman"/>
                <w:iCs/>
              </w:rPr>
            </w:pPr>
            <w:r>
              <w:rPr>
                <w:rFonts w:ascii="Times New Roman" w:hAnsi="Times New Roman" w:cs="Times New Roman"/>
                <w:iCs/>
              </w:rPr>
              <w:t>A</w:t>
            </w:r>
            <w:r w:rsidR="001E2B71" w:rsidRPr="00A1793C">
              <w:rPr>
                <w:rFonts w:ascii="Times New Roman" w:hAnsi="Times New Roman" w:cs="Times New Roman"/>
                <w:iCs/>
              </w:rPr>
              <w:t>ttīstītājs ir paredzējis, ka pēc rekonstrukcija</w:t>
            </w:r>
            <w:r w:rsidR="00A1793C" w:rsidRPr="00A1793C">
              <w:rPr>
                <w:rFonts w:ascii="Times New Roman" w:hAnsi="Times New Roman" w:cs="Times New Roman"/>
                <w:iCs/>
              </w:rPr>
              <w:t xml:space="preserve">s esošajā tirdzniecības centra </w:t>
            </w:r>
            <w:r w:rsidR="001E2B71" w:rsidRPr="00A1793C">
              <w:rPr>
                <w:rFonts w:ascii="Times New Roman" w:hAnsi="Times New Roman" w:cs="Times New Roman"/>
                <w:iCs/>
              </w:rPr>
              <w:t>1., 2. un 3. stāvs būs paredzēts veikaliem, restorāniem un kafejnīcām, ēkas 4. stāvā iecerēts ierīkot aktīvās atpūtas parku visai ģimenei.</w:t>
            </w:r>
          </w:p>
          <w:p w:rsidR="0039493F" w:rsidRPr="00A1793C" w:rsidRDefault="0039493F" w:rsidP="00753352">
            <w:pPr>
              <w:jc w:val="both"/>
              <w:rPr>
                <w:rFonts w:ascii="Times New Roman" w:hAnsi="Times New Roman" w:cs="Times New Roman"/>
              </w:rPr>
            </w:pPr>
          </w:p>
          <w:p w:rsidR="008A4CBA" w:rsidRPr="00A1793C" w:rsidRDefault="00A1793C" w:rsidP="00753352">
            <w:pPr>
              <w:autoSpaceDE w:val="0"/>
              <w:autoSpaceDN w:val="0"/>
              <w:adjustRightInd w:val="0"/>
              <w:jc w:val="both"/>
              <w:rPr>
                <w:rFonts w:ascii="Times New Roman" w:hAnsi="Times New Roman" w:cs="Times New Roman"/>
              </w:rPr>
            </w:pPr>
            <w:r w:rsidRPr="00A1793C">
              <w:rPr>
                <w:rFonts w:ascii="Times New Roman" w:hAnsi="Times New Roman" w:cs="Times New Roman"/>
              </w:rPr>
              <w:t>2.</w:t>
            </w:r>
            <w:r w:rsidR="001639D1" w:rsidRPr="00A1793C">
              <w:rPr>
                <w:rFonts w:ascii="Times New Roman" w:hAnsi="Times New Roman" w:cs="Times New Roman"/>
              </w:rPr>
              <w:t>Trokšņa un gaisa piesārņojuma cēlonis pilsētas centrā ir</w:t>
            </w:r>
            <w:r w:rsidR="008A4CBA" w:rsidRPr="00A1793C">
              <w:rPr>
                <w:rFonts w:ascii="Times New Roman" w:hAnsi="Times New Roman" w:cs="Times New Roman"/>
              </w:rPr>
              <w:t xml:space="preserve"> lielā transporta intensitāte</w:t>
            </w:r>
            <w:r w:rsidR="001639D1" w:rsidRPr="00A1793C">
              <w:rPr>
                <w:rFonts w:ascii="Times New Roman" w:hAnsi="Times New Roman" w:cs="Times New Roman"/>
              </w:rPr>
              <w:t xml:space="preserve"> uz pilsētas galvenās </w:t>
            </w:r>
            <w:r w:rsidR="001E2B71" w:rsidRPr="00A1793C">
              <w:rPr>
                <w:rFonts w:ascii="Times New Roman" w:hAnsi="Times New Roman" w:cs="Times New Roman"/>
              </w:rPr>
              <w:t>maģistrāles</w:t>
            </w:r>
            <w:r w:rsidR="001639D1" w:rsidRPr="00A1793C">
              <w:rPr>
                <w:rFonts w:ascii="Times New Roman" w:hAnsi="Times New Roman" w:cs="Times New Roman"/>
              </w:rPr>
              <w:t xml:space="preserve"> – Dobeles šoseja, Lielā iela </w:t>
            </w:r>
            <w:r w:rsidR="00505A2F">
              <w:rPr>
                <w:rFonts w:ascii="Times New Roman" w:hAnsi="Times New Roman" w:cs="Times New Roman"/>
              </w:rPr>
              <w:t xml:space="preserve">un </w:t>
            </w:r>
            <w:r w:rsidR="001639D1" w:rsidRPr="00A1793C">
              <w:rPr>
                <w:rFonts w:ascii="Times New Roman" w:hAnsi="Times New Roman" w:cs="Times New Roman"/>
              </w:rPr>
              <w:t xml:space="preserve">Rīgas </w:t>
            </w:r>
            <w:r w:rsidR="001639D1" w:rsidRPr="00A1793C">
              <w:rPr>
                <w:rFonts w:ascii="Times New Roman" w:hAnsi="Times New Roman" w:cs="Times New Roman"/>
              </w:rPr>
              <w:lastRenderedPageBreak/>
              <w:t>iela</w:t>
            </w:r>
            <w:r w:rsidR="008A4CBA" w:rsidRPr="00A1793C">
              <w:rPr>
                <w:rFonts w:ascii="Times New Roman" w:hAnsi="Times New Roman" w:cs="Times New Roman"/>
              </w:rPr>
              <w:t xml:space="preserve">. </w:t>
            </w:r>
            <w:r w:rsidR="001639D1" w:rsidRPr="00A1793C">
              <w:rPr>
                <w:rFonts w:ascii="Times New Roman" w:hAnsi="Times New Roman" w:cs="Times New Roman"/>
              </w:rPr>
              <w:t>Pilsētas attīstības plānos ietilpst vairāki būtiski pasākumi šīs problēmas risināšanai - s</w:t>
            </w:r>
            <w:r w:rsidR="008A4CBA" w:rsidRPr="00A1793C">
              <w:rPr>
                <w:rFonts w:ascii="Times New Roman" w:hAnsi="Times New Roman" w:cs="Times New Roman"/>
              </w:rPr>
              <w:t>akārtojot un attīstot transporta infrastruktūru, izveidojot multimodālo satiksmes terminālu pie dzelzceļa stacijas</w:t>
            </w:r>
            <w:r w:rsidR="00753352">
              <w:rPr>
                <w:rFonts w:ascii="Times New Roman" w:hAnsi="Times New Roman" w:cs="Times New Roman"/>
              </w:rPr>
              <w:t xml:space="preserve"> un izbūvējot Ziemeļu tiltu</w:t>
            </w:r>
            <w:r w:rsidR="008A4CBA" w:rsidRPr="00A1793C">
              <w:rPr>
                <w:rFonts w:ascii="Times New Roman" w:hAnsi="Times New Roman" w:cs="Times New Roman"/>
              </w:rPr>
              <w:t>, tiks samazināta transporta plūsma cauri pilsētas centram</w:t>
            </w:r>
            <w:r w:rsidR="00CC5D4E">
              <w:rPr>
                <w:rFonts w:ascii="Times New Roman" w:hAnsi="Times New Roman" w:cs="Times New Roman"/>
              </w:rPr>
              <w:t>. A</w:t>
            </w:r>
            <w:r w:rsidR="008A4CBA" w:rsidRPr="00A1793C">
              <w:rPr>
                <w:rFonts w:ascii="Times New Roman" w:hAnsi="Times New Roman" w:cs="Times New Roman"/>
              </w:rPr>
              <w:t>rī sabiedriskā transporta attīstība veicin</w:t>
            </w:r>
            <w:r w:rsidR="001639D1" w:rsidRPr="00A1793C">
              <w:rPr>
                <w:rFonts w:ascii="Times New Roman" w:hAnsi="Times New Roman" w:cs="Times New Roman"/>
              </w:rPr>
              <w:t>ās trokšņu līmeņa samazināšanos.</w:t>
            </w:r>
          </w:p>
          <w:p w:rsidR="008A4CBA" w:rsidRPr="00A1793C" w:rsidRDefault="00CC5D4E" w:rsidP="00753352">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153EDC" w:rsidRPr="00A1793C" w:rsidRDefault="001639D1" w:rsidP="00505A2F">
            <w:pPr>
              <w:jc w:val="both"/>
              <w:rPr>
                <w:rFonts w:ascii="Times New Roman" w:hAnsi="Times New Roman" w:cs="Times New Roman"/>
              </w:rPr>
            </w:pPr>
            <w:r w:rsidRPr="00A1793C">
              <w:rPr>
                <w:rFonts w:ascii="Times New Roman" w:hAnsi="Times New Roman" w:cs="Times New Roman"/>
              </w:rPr>
              <w:t>Saskaņā ar Lokālplānojuma teritorijas izmantošanas un apbūve</w:t>
            </w:r>
            <w:r w:rsidR="00E241F2" w:rsidRPr="00A1793C">
              <w:rPr>
                <w:rFonts w:ascii="Times New Roman" w:hAnsi="Times New Roman" w:cs="Times New Roman"/>
              </w:rPr>
              <w:t>s noteikumu</w:t>
            </w:r>
            <w:r w:rsidRPr="00A1793C">
              <w:rPr>
                <w:rFonts w:ascii="Times New Roman" w:hAnsi="Times New Roman" w:cs="Times New Roman"/>
              </w:rPr>
              <w:t xml:space="preserve"> </w:t>
            </w:r>
            <w:r w:rsidR="00A1793C">
              <w:rPr>
                <w:rFonts w:ascii="Times New Roman" w:hAnsi="Times New Roman" w:cs="Times New Roman"/>
              </w:rPr>
              <w:t xml:space="preserve">(turpmāk-TIAN) </w:t>
            </w:r>
            <w:r w:rsidRPr="00A1793C">
              <w:rPr>
                <w:rFonts w:ascii="Times New Roman" w:hAnsi="Times New Roman" w:cs="Times New Roman"/>
              </w:rPr>
              <w:t xml:space="preserve">37. punktu un 38.punktu ir noteiktas obligātas prasības apbūvei - </w:t>
            </w:r>
            <w:r w:rsidR="00505A2F">
              <w:rPr>
                <w:rFonts w:ascii="Times New Roman" w:hAnsi="Times New Roman" w:cs="Times New Roman"/>
              </w:rPr>
              <w:t>a</w:t>
            </w:r>
            <w:r w:rsidR="00153EDC" w:rsidRPr="00A1793C">
              <w:rPr>
                <w:rFonts w:ascii="Times New Roman" w:hAnsi="Times New Roman" w:cs="Times New Roman"/>
                <w:i/>
              </w:rPr>
              <w:t>kustiskā trokšņa pieļaujamiem rādītājiem publisko ēku telpām un teritorijām jāatbilst normatīvajos aktos noteiktajiem rādītājiem</w:t>
            </w:r>
            <w:r w:rsidR="00505A2F">
              <w:rPr>
                <w:rFonts w:ascii="Times New Roman" w:hAnsi="Times New Roman" w:cs="Times New Roman"/>
                <w:i/>
              </w:rPr>
              <w:t xml:space="preserve"> un </w:t>
            </w:r>
            <w:r w:rsidR="00153EDC" w:rsidRPr="00A1793C">
              <w:rPr>
                <w:rFonts w:ascii="Times New Roman" w:hAnsi="Times New Roman" w:cs="Times New Roman"/>
                <w:i/>
              </w:rPr>
              <w:t>nav atļauta apbūve, kuras ekspluatācijas laikā būtu nepieciešami pasākumi trokšņa ierobežošanai vai samazināšanai.</w:t>
            </w:r>
            <w:r w:rsidR="00153EDC" w:rsidRPr="00A1793C">
              <w:rPr>
                <w:rFonts w:ascii="Times New Roman" w:hAnsi="Times New Roman" w:cs="Times New Roman"/>
              </w:rPr>
              <w:t xml:space="preserve"> </w:t>
            </w:r>
          </w:p>
          <w:p w:rsidR="00153EDC" w:rsidRPr="00A1793C" w:rsidRDefault="00153EDC" w:rsidP="00753352">
            <w:pPr>
              <w:jc w:val="both"/>
              <w:rPr>
                <w:rFonts w:ascii="Times New Roman" w:hAnsi="Times New Roman" w:cs="Times New Roman"/>
              </w:rPr>
            </w:pPr>
          </w:p>
          <w:p w:rsidR="0091798D" w:rsidRPr="00A1793C" w:rsidRDefault="0091798D" w:rsidP="00753352">
            <w:pPr>
              <w:jc w:val="both"/>
              <w:rPr>
                <w:rFonts w:ascii="Times New Roman" w:hAnsi="Times New Roman" w:cs="Times New Roman"/>
              </w:rPr>
            </w:pPr>
            <w:r w:rsidRPr="00A1793C">
              <w:rPr>
                <w:rFonts w:ascii="Times New Roman" w:hAnsi="Times New Roman" w:cs="Times New Roman"/>
              </w:rPr>
              <w:t>Bez tam plānotā apbūve ir paredzēta šobrīd neizmantotas un degradētas teritorijas vietā, kur haotiski tiek novietotas automašīnas. Funkcionāli sakārtojot un atbilstoši izmantojot teritoriju, vides kvalitāte uzlabosies</w:t>
            </w:r>
            <w:r w:rsidR="00505A2F">
              <w:rPr>
                <w:rFonts w:ascii="Times New Roman" w:hAnsi="Times New Roman" w:cs="Times New Roman"/>
              </w:rPr>
              <w:t>.</w:t>
            </w:r>
          </w:p>
          <w:p w:rsidR="00A54FBF" w:rsidRPr="00A1793C" w:rsidRDefault="00A54FBF" w:rsidP="00753352">
            <w:pPr>
              <w:autoSpaceDE w:val="0"/>
              <w:autoSpaceDN w:val="0"/>
              <w:adjustRightInd w:val="0"/>
              <w:jc w:val="both"/>
              <w:rPr>
                <w:rFonts w:ascii="Times New Roman" w:hAnsi="Times New Roman" w:cs="Times New Roman"/>
              </w:rPr>
            </w:pPr>
          </w:p>
          <w:p w:rsidR="00E241F2" w:rsidRPr="00A1793C" w:rsidRDefault="00E241F2" w:rsidP="00753352">
            <w:pPr>
              <w:jc w:val="both"/>
              <w:rPr>
                <w:rFonts w:ascii="Times New Roman" w:hAnsi="Times New Roman" w:cs="Times New Roman"/>
              </w:rPr>
            </w:pPr>
            <w:r w:rsidRPr="00A1793C">
              <w:rPr>
                <w:rFonts w:ascii="Times New Roman" w:hAnsi="Times New Roman" w:cs="Times New Roman"/>
              </w:rPr>
              <w:t>Līdz ar to esošo ēku pārbūve un jaunu būvapjomu izvietošana  nepalielinās trokšņu un gaisa piesārņojumu</w:t>
            </w:r>
            <w:r w:rsidR="00CC5D4E">
              <w:rPr>
                <w:rFonts w:ascii="Times New Roman" w:hAnsi="Times New Roman" w:cs="Times New Roman"/>
              </w:rPr>
              <w:t xml:space="preserve"> un nepasliktinās vides kvalitāti</w:t>
            </w:r>
            <w:r w:rsidRPr="00A1793C">
              <w:rPr>
                <w:rFonts w:ascii="Times New Roman" w:hAnsi="Times New Roman" w:cs="Times New Roman"/>
              </w:rPr>
              <w:t xml:space="preserve"> pilsētas centra teritorijā.</w:t>
            </w:r>
          </w:p>
          <w:p w:rsidR="00E241F2" w:rsidRPr="00A1793C" w:rsidRDefault="00E241F2" w:rsidP="00753352">
            <w:pPr>
              <w:jc w:val="both"/>
              <w:rPr>
                <w:rFonts w:ascii="Times New Roman" w:hAnsi="Times New Roman" w:cs="Times New Roman"/>
              </w:rPr>
            </w:pPr>
          </w:p>
          <w:p w:rsidR="009A1355" w:rsidRPr="000630C2" w:rsidRDefault="00A1793C" w:rsidP="00753352">
            <w:pPr>
              <w:jc w:val="both"/>
              <w:rPr>
                <w:rFonts w:ascii="Times New Roman" w:hAnsi="Times New Roman" w:cs="Times New Roman"/>
              </w:rPr>
            </w:pPr>
            <w:r w:rsidRPr="000630C2">
              <w:rPr>
                <w:rFonts w:ascii="Times New Roman" w:hAnsi="Times New Roman" w:cs="Times New Roman"/>
              </w:rPr>
              <w:t>3.</w:t>
            </w:r>
            <w:r w:rsidR="000630C2">
              <w:rPr>
                <w:rFonts w:ascii="Times New Roman" w:hAnsi="Times New Roman" w:cs="Times New Roman"/>
              </w:rPr>
              <w:t>Brauktuve ir plānota 4,5 līdz 10,8m platumā.</w:t>
            </w:r>
          </w:p>
          <w:p w:rsidR="00A1793C" w:rsidRPr="00A1793C" w:rsidRDefault="00A1793C" w:rsidP="00753352">
            <w:pPr>
              <w:jc w:val="both"/>
              <w:rPr>
                <w:rFonts w:ascii="Times New Roman" w:hAnsi="Times New Roman" w:cs="Times New Roman"/>
              </w:rPr>
            </w:pPr>
          </w:p>
          <w:p w:rsidR="00E241F2" w:rsidRPr="00A1793C" w:rsidRDefault="00A1793C" w:rsidP="00753352">
            <w:pPr>
              <w:jc w:val="both"/>
              <w:rPr>
                <w:rFonts w:ascii="Times New Roman" w:hAnsi="Times New Roman" w:cs="Times New Roman"/>
              </w:rPr>
            </w:pPr>
            <w:r w:rsidRPr="00A1793C">
              <w:rPr>
                <w:rFonts w:ascii="Times New Roman" w:hAnsi="Times New Roman" w:cs="Times New Roman"/>
              </w:rPr>
              <w:t>4.</w:t>
            </w:r>
            <w:r w:rsidR="00E241F2" w:rsidRPr="00A1793C">
              <w:rPr>
                <w:rFonts w:ascii="Times New Roman" w:hAnsi="Times New Roman" w:cs="Times New Roman"/>
              </w:rPr>
              <w:t>Saskaņā ar Lokālplānojuma teritorijas iekškvartāla ceļa būvprojekta minimālā sastāvā risinājumiem, gar jaunveidojamā ceļa braucamo daļu paredzēta ietve.</w:t>
            </w:r>
          </w:p>
          <w:p w:rsidR="009A1355" w:rsidRPr="00A1793C" w:rsidRDefault="00E241F2" w:rsidP="00753352">
            <w:pPr>
              <w:jc w:val="both"/>
              <w:rPr>
                <w:rFonts w:ascii="Times New Roman" w:hAnsi="Times New Roman" w:cs="Times New Roman"/>
                <w:i/>
              </w:rPr>
            </w:pPr>
            <w:r w:rsidRPr="00A1793C">
              <w:rPr>
                <w:rFonts w:ascii="Times New Roman" w:hAnsi="Times New Roman" w:cs="Times New Roman"/>
              </w:rPr>
              <w:t xml:space="preserve">Saskaņā ar </w:t>
            </w:r>
            <w:r w:rsidR="00153EDC" w:rsidRPr="00A1793C">
              <w:rPr>
                <w:rFonts w:ascii="Times New Roman" w:hAnsi="Times New Roman" w:cs="Times New Roman"/>
              </w:rPr>
              <w:t xml:space="preserve">Lokālplānojuma </w:t>
            </w:r>
            <w:r w:rsidR="00A1793C">
              <w:rPr>
                <w:rFonts w:ascii="Times New Roman" w:hAnsi="Times New Roman" w:cs="Times New Roman"/>
              </w:rPr>
              <w:t>TIAN prasībām ir</w:t>
            </w:r>
            <w:r w:rsidR="00153EDC" w:rsidRPr="00A1793C">
              <w:rPr>
                <w:rFonts w:ascii="Times New Roman" w:hAnsi="Times New Roman" w:cs="Times New Roman"/>
                <w:i/>
              </w:rPr>
              <w:t xml:space="preserve"> </w:t>
            </w:r>
            <w:r w:rsidR="00A1793C">
              <w:rPr>
                <w:rFonts w:ascii="Times New Roman" w:hAnsi="Times New Roman" w:cs="Times New Roman"/>
                <w:i/>
              </w:rPr>
              <w:t>j</w:t>
            </w:r>
            <w:r w:rsidR="00153EDC" w:rsidRPr="00A1793C">
              <w:rPr>
                <w:rFonts w:ascii="Times New Roman" w:hAnsi="Times New Roman" w:cs="Times New Roman"/>
                <w:i/>
              </w:rPr>
              <w:t>āparedz gājēju ietvi gar vienu pusi brauktuvei vismaz 1,5m platumā</w:t>
            </w:r>
            <w:r w:rsidR="00753352">
              <w:rPr>
                <w:rFonts w:ascii="Times New Roman" w:hAnsi="Times New Roman" w:cs="Times New Roman"/>
                <w:i/>
              </w:rPr>
              <w:t>.</w:t>
            </w:r>
          </w:p>
          <w:p w:rsidR="00153EDC" w:rsidRPr="00A1793C" w:rsidRDefault="00153EDC" w:rsidP="00153EDC">
            <w:pPr>
              <w:ind w:left="884"/>
              <w:jc w:val="both"/>
              <w:rPr>
                <w:rFonts w:ascii="Times New Roman" w:hAnsi="Times New Roman" w:cs="Times New Roman"/>
                <w:i/>
              </w:rPr>
            </w:pPr>
          </w:p>
          <w:p w:rsidR="00E241F2" w:rsidRPr="00A1793C" w:rsidRDefault="00A1793C" w:rsidP="00753352">
            <w:pPr>
              <w:jc w:val="both"/>
              <w:rPr>
                <w:rFonts w:ascii="Times New Roman" w:hAnsi="Times New Roman" w:cs="Times New Roman"/>
              </w:rPr>
            </w:pPr>
            <w:r w:rsidRPr="00A1793C">
              <w:rPr>
                <w:rFonts w:ascii="Times New Roman" w:hAnsi="Times New Roman" w:cs="Times New Roman"/>
              </w:rPr>
              <w:t>5.</w:t>
            </w:r>
            <w:r w:rsidR="00753352">
              <w:rPr>
                <w:rFonts w:ascii="Times New Roman" w:hAnsi="Times New Roman" w:cs="Times New Roman"/>
              </w:rPr>
              <w:t>;6.</w:t>
            </w:r>
            <w:r w:rsidR="00E241F2" w:rsidRPr="00A1793C">
              <w:rPr>
                <w:rFonts w:ascii="Times New Roman" w:hAnsi="Times New Roman" w:cs="Times New Roman"/>
              </w:rPr>
              <w:t>Piekļuve tiks nodrošināta pa jaunveidojamo iekškvartāla ceļu.</w:t>
            </w:r>
          </w:p>
          <w:p w:rsidR="009A1355" w:rsidRPr="00A1793C" w:rsidRDefault="009A1355" w:rsidP="00753352">
            <w:pPr>
              <w:jc w:val="both"/>
              <w:rPr>
                <w:rFonts w:ascii="Times New Roman" w:hAnsi="Times New Roman" w:cs="Times New Roman"/>
              </w:rPr>
            </w:pPr>
          </w:p>
          <w:p w:rsidR="00C957E9" w:rsidRPr="00A1793C" w:rsidRDefault="00A1793C" w:rsidP="00753352">
            <w:pPr>
              <w:jc w:val="both"/>
              <w:rPr>
                <w:rFonts w:ascii="Times New Roman" w:hAnsi="Times New Roman" w:cs="Times New Roman"/>
              </w:rPr>
            </w:pPr>
            <w:r>
              <w:rPr>
                <w:rFonts w:ascii="Times New Roman" w:hAnsi="Times New Roman" w:cs="Times New Roman"/>
              </w:rPr>
              <w:t>7</w:t>
            </w:r>
            <w:r w:rsidRPr="00A1793C">
              <w:rPr>
                <w:rFonts w:ascii="Times New Roman" w:hAnsi="Times New Roman" w:cs="Times New Roman"/>
              </w:rPr>
              <w:t>.</w:t>
            </w:r>
            <w:r w:rsidR="00C957E9" w:rsidRPr="00A1793C">
              <w:rPr>
                <w:rFonts w:ascii="Times New Roman" w:hAnsi="Times New Roman" w:cs="Times New Roman"/>
              </w:rPr>
              <w:t>Saskaņā ar Lokālplānojuma teritorijas iekškvartāla ceļa būvprojekta minimālā sastāvā risinājumiem, gar jaunveidojamā ceļa braucamo daļu pa</w:t>
            </w:r>
            <w:r w:rsidR="00D85D49">
              <w:rPr>
                <w:rFonts w:ascii="Times New Roman" w:hAnsi="Times New Roman" w:cs="Times New Roman"/>
              </w:rPr>
              <w:t>redzēts izvietot “kabatas”, kur</w:t>
            </w:r>
            <w:r w:rsidR="00C957E9" w:rsidRPr="00A1793C">
              <w:rPr>
                <w:rFonts w:ascii="Times New Roman" w:hAnsi="Times New Roman" w:cs="Times New Roman"/>
              </w:rPr>
              <w:t xml:space="preserve"> nepieciešamības gadījumā piegādes transports var veikt </w:t>
            </w:r>
            <w:r w:rsidR="00C957E9" w:rsidRPr="00A1793C">
              <w:rPr>
                <w:rFonts w:ascii="Times New Roman" w:hAnsi="Times New Roman" w:cs="Times New Roman"/>
              </w:rPr>
              <w:lastRenderedPageBreak/>
              <w:t xml:space="preserve">uzgaidīšanu, neaizšķērsojot piebraucamo ceļu. Preču izkraušana </w:t>
            </w:r>
            <w:r w:rsidR="009F236F">
              <w:rPr>
                <w:rFonts w:ascii="Times New Roman" w:hAnsi="Times New Roman" w:cs="Times New Roman"/>
              </w:rPr>
              <w:t>tirdzniecības centrā</w:t>
            </w:r>
            <w:r w:rsidR="00C957E9" w:rsidRPr="00A1793C">
              <w:rPr>
                <w:rFonts w:ascii="Times New Roman" w:hAnsi="Times New Roman" w:cs="Times New Roman"/>
              </w:rPr>
              <w:t xml:space="preserve"> pēc pārbūves plānota izveidotā būvapjoma 1.stāva līmenī, neaizšķērsojot ceļu.</w:t>
            </w:r>
          </w:p>
          <w:p w:rsidR="00C957E9" w:rsidRDefault="00153EDC" w:rsidP="00753352">
            <w:pPr>
              <w:jc w:val="both"/>
              <w:rPr>
                <w:rFonts w:ascii="Times New Roman" w:hAnsi="Times New Roman" w:cs="Times New Roman"/>
                <w:i/>
              </w:rPr>
            </w:pPr>
            <w:r w:rsidRPr="00753352">
              <w:rPr>
                <w:rFonts w:ascii="Times New Roman" w:hAnsi="Times New Roman" w:cs="Times New Roman"/>
              </w:rPr>
              <w:t xml:space="preserve">Saskaņā ar Lokālplānojuma </w:t>
            </w:r>
            <w:r w:rsidR="00753352" w:rsidRPr="00753352">
              <w:rPr>
                <w:rFonts w:ascii="Times New Roman" w:hAnsi="Times New Roman" w:cs="Times New Roman"/>
              </w:rPr>
              <w:t>TIAN</w:t>
            </w:r>
            <w:r w:rsidRPr="00753352">
              <w:rPr>
                <w:rFonts w:ascii="Times New Roman" w:hAnsi="Times New Roman" w:cs="Times New Roman"/>
              </w:rPr>
              <w:t xml:space="preserve"> </w:t>
            </w:r>
            <w:r w:rsidR="00753352" w:rsidRPr="00753352">
              <w:rPr>
                <w:rFonts w:ascii="Times New Roman" w:hAnsi="Times New Roman" w:cs="Times New Roman"/>
              </w:rPr>
              <w:t xml:space="preserve">prasībām ir </w:t>
            </w:r>
            <w:r w:rsidR="00753352" w:rsidRPr="00753352">
              <w:rPr>
                <w:rFonts w:ascii="Times New Roman" w:hAnsi="Times New Roman" w:cs="Times New Roman"/>
                <w:i/>
              </w:rPr>
              <w:t>a</w:t>
            </w:r>
            <w:r w:rsidRPr="00753352">
              <w:rPr>
                <w:rFonts w:ascii="Times New Roman" w:hAnsi="Times New Roman" w:cs="Times New Roman"/>
                <w:i/>
              </w:rPr>
              <w:t>izliegta Lokālplānojuma teritorijas iekškvartāla ielas/ceļa jebkāda aizšķērsošana laika posmā no pulksten 7.00 līdz 20.00.</w:t>
            </w:r>
          </w:p>
          <w:p w:rsidR="00753352" w:rsidRDefault="00753352" w:rsidP="00753352">
            <w:pPr>
              <w:jc w:val="both"/>
              <w:rPr>
                <w:rFonts w:ascii="Times New Roman" w:hAnsi="Times New Roman" w:cs="Times New Roman"/>
              </w:rPr>
            </w:pPr>
          </w:p>
          <w:p w:rsidR="00C957E9" w:rsidRPr="00753352" w:rsidRDefault="00753352" w:rsidP="00753352">
            <w:pPr>
              <w:jc w:val="both"/>
              <w:rPr>
                <w:rFonts w:ascii="Times New Roman" w:hAnsi="Times New Roman" w:cs="Times New Roman"/>
              </w:rPr>
            </w:pPr>
            <w:r>
              <w:rPr>
                <w:rFonts w:ascii="Times New Roman" w:hAnsi="Times New Roman" w:cs="Times New Roman"/>
              </w:rPr>
              <w:t>8.</w:t>
            </w:r>
            <w:r w:rsidR="00C957E9" w:rsidRPr="00753352">
              <w:rPr>
                <w:rFonts w:ascii="Times New Roman" w:hAnsi="Times New Roman" w:cs="Times New Roman"/>
              </w:rPr>
              <w:t>Transport</w:t>
            </w:r>
            <w:r w:rsidR="0068524B" w:rsidRPr="00753352">
              <w:rPr>
                <w:rFonts w:ascii="Times New Roman" w:hAnsi="Times New Roman" w:cs="Times New Roman"/>
              </w:rPr>
              <w:t>a</w:t>
            </w:r>
            <w:r w:rsidR="00C957E9" w:rsidRPr="00753352">
              <w:rPr>
                <w:rFonts w:ascii="Times New Roman" w:hAnsi="Times New Roman" w:cs="Times New Roman"/>
              </w:rPr>
              <w:t xml:space="preserve"> plūsma teritorijā samazināsies, jo</w:t>
            </w:r>
            <w:r w:rsidR="0068524B" w:rsidRPr="00753352">
              <w:rPr>
                <w:rFonts w:ascii="Times New Roman" w:hAnsi="Times New Roman" w:cs="Times New Roman"/>
              </w:rPr>
              <w:t>,</w:t>
            </w:r>
            <w:r>
              <w:rPr>
                <w:rFonts w:ascii="Times New Roman" w:hAnsi="Times New Roman" w:cs="Times New Roman"/>
              </w:rPr>
              <w:t xml:space="preserve"> pēc “Pilsētas pasāžas” </w:t>
            </w:r>
            <w:r w:rsidR="00C957E9" w:rsidRPr="00753352">
              <w:rPr>
                <w:rFonts w:ascii="Times New Roman" w:hAnsi="Times New Roman" w:cs="Times New Roman"/>
              </w:rPr>
              <w:t xml:space="preserve">pārbūves </w:t>
            </w:r>
            <w:r w:rsidR="0068524B" w:rsidRPr="00753352">
              <w:rPr>
                <w:rFonts w:ascii="Times New Roman" w:hAnsi="Times New Roman" w:cs="Times New Roman"/>
              </w:rPr>
              <w:t>, izbraukšana no apakšzemes autostāvvietas plānotas tieši uz Katoļu ielu. T</w:t>
            </w:r>
            <w:r>
              <w:rPr>
                <w:rFonts w:ascii="Times New Roman" w:hAnsi="Times New Roman" w:cs="Times New Roman"/>
              </w:rPr>
              <w:t>urklāt ir</w:t>
            </w:r>
            <w:r w:rsidR="0068524B" w:rsidRPr="00753352">
              <w:rPr>
                <w:rFonts w:ascii="Times New Roman" w:hAnsi="Times New Roman" w:cs="Times New Roman"/>
              </w:rPr>
              <w:t xml:space="preserve"> paredzēts aizliegt caurbraukšanu caur Lokālplānojuma teritoriju.</w:t>
            </w:r>
          </w:p>
          <w:p w:rsidR="009A1355" w:rsidRPr="00A1793C" w:rsidRDefault="009A1355" w:rsidP="00753352">
            <w:pPr>
              <w:pStyle w:val="ListParagraph"/>
              <w:jc w:val="both"/>
              <w:rPr>
                <w:rFonts w:ascii="Times New Roman" w:hAnsi="Times New Roman" w:cs="Times New Roman"/>
              </w:rPr>
            </w:pPr>
          </w:p>
          <w:p w:rsidR="009A1355" w:rsidRPr="00753352" w:rsidRDefault="00753352" w:rsidP="00753352">
            <w:pPr>
              <w:jc w:val="both"/>
              <w:rPr>
                <w:rFonts w:ascii="Times New Roman" w:hAnsi="Times New Roman" w:cs="Times New Roman"/>
              </w:rPr>
            </w:pPr>
            <w:r>
              <w:rPr>
                <w:rFonts w:ascii="Times New Roman" w:hAnsi="Times New Roman" w:cs="Times New Roman"/>
              </w:rPr>
              <w:t>9.</w:t>
            </w:r>
            <w:r w:rsidR="0068524B" w:rsidRPr="00753352">
              <w:rPr>
                <w:rFonts w:ascii="Times New Roman" w:hAnsi="Times New Roman" w:cs="Times New Roman"/>
              </w:rPr>
              <w:t>Ņemot vērā, ka tiek plānota jauna izbrauktuve no autostāvlaukuma Lielā ielā 11, tiks likvidētas 3 autostāvvietas esošajā dome</w:t>
            </w:r>
            <w:r>
              <w:rPr>
                <w:rFonts w:ascii="Times New Roman" w:hAnsi="Times New Roman" w:cs="Times New Roman"/>
              </w:rPr>
              <w:t xml:space="preserve">s apmeklētāju autostāvlaukumā. </w:t>
            </w:r>
            <w:r w:rsidR="0068524B" w:rsidRPr="00753352">
              <w:rPr>
                <w:rFonts w:ascii="Times New Roman" w:hAnsi="Times New Roman" w:cs="Times New Roman"/>
              </w:rPr>
              <w:t>Atlikušajām stāvvietām nav paredzēts uzstādīt autostāvvietu izmantošanas ierobežojošas zīmes. Tāpat tiks izskatīts jautājums par laika ierobežojošo zīmju noņemšanu Lielajā ielā posmā no Katoļu ielas līdz Pasta ielai.</w:t>
            </w:r>
          </w:p>
          <w:p w:rsidR="009A1355" w:rsidRPr="00A1793C" w:rsidRDefault="009A1355" w:rsidP="00753352">
            <w:pPr>
              <w:jc w:val="both"/>
              <w:rPr>
                <w:rFonts w:ascii="Times New Roman" w:hAnsi="Times New Roman" w:cs="Times New Roman"/>
              </w:rPr>
            </w:pPr>
          </w:p>
          <w:p w:rsidR="009F01CA" w:rsidRPr="00A1793C" w:rsidRDefault="00753352" w:rsidP="00753352">
            <w:pPr>
              <w:autoSpaceDE w:val="0"/>
              <w:autoSpaceDN w:val="0"/>
              <w:adjustRightInd w:val="0"/>
              <w:jc w:val="both"/>
              <w:rPr>
                <w:rFonts w:ascii="Times New Roman" w:hAnsi="Times New Roman" w:cs="Times New Roman"/>
                <w:i/>
              </w:rPr>
            </w:pPr>
            <w:r>
              <w:rPr>
                <w:rFonts w:ascii="LiberationSans" w:hAnsi="LiberationSans" w:cs="LiberationSans"/>
              </w:rPr>
              <w:t>10.</w:t>
            </w:r>
            <w:r w:rsidR="00C77C18" w:rsidRPr="00753352">
              <w:rPr>
                <w:rFonts w:ascii="Times New Roman" w:hAnsi="Times New Roman" w:cs="Times New Roman"/>
              </w:rPr>
              <w:t xml:space="preserve">Saskaņā ar Lokālplānojuma </w:t>
            </w:r>
            <w:r>
              <w:rPr>
                <w:rFonts w:ascii="Times New Roman" w:hAnsi="Times New Roman" w:cs="Times New Roman"/>
              </w:rPr>
              <w:t xml:space="preserve">TIAN </w:t>
            </w:r>
            <w:r w:rsidR="00C77C18" w:rsidRPr="00A1793C">
              <w:rPr>
                <w:rFonts w:ascii="Times New Roman" w:hAnsi="Times New Roman" w:cs="Times New Roman"/>
                <w:i/>
              </w:rPr>
              <w:t>atbilstoši vides aizsardzības normatīvo aktu prasībām, būvniecības laikā nodrošina nepieciešamo apkārtējo kvartālu ēku un būvju drošības uzraudzību un monitoringu, tās maksimāli pasargājot no būvniecības darbu veikšanas ietekmes.</w:t>
            </w:r>
          </w:p>
          <w:p w:rsidR="00C77C18" w:rsidRPr="00A1793C" w:rsidRDefault="00C77C18" w:rsidP="00753352">
            <w:pPr>
              <w:pStyle w:val="ListParagraph"/>
              <w:jc w:val="both"/>
              <w:rPr>
                <w:rFonts w:ascii="Times New Roman" w:hAnsi="Times New Roman" w:cs="Times New Roman"/>
              </w:rPr>
            </w:pPr>
          </w:p>
          <w:p w:rsidR="009A1355" w:rsidRPr="00A1793C" w:rsidRDefault="009A1355" w:rsidP="00753352">
            <w:pPr>
              <w:jc w:val="both"/>
              <w:rPr>
                <w:rFonts w:ascii="Times New Roman" w:hAnsi="Times New Roman" w:cs="Times New Roman"/>
              </w:rPr>
            </w:pPr>
          </w:p>
          <w:p w:rsidR="009A1355" w:rsidRPr="00A1793C" w:rsidRDefault="00753352" w:rsidP="00753352">
            <w:pPr>
              <w:jc w:val="both"/>
              <w:rPr>
                <w:rFonts w:ascii="Times New Roman" w:hAnsi="Times New Roman" w:cs="Times New Roman"/>
              </w:rPr>
            </w:pPr>
            <w:r>
              <w:rPr>
                <w:rFonts w:ascii="Times New Roman" w:hAnsi="Times New Roman" w:cs="Times New Roman"/>
              </w:rPr>
              <w:t>11.</w:t>
            </w:r>
            <w:r w:rsidR="0068524B" w:rsidRPr="00A1793C">
              <w:rPr>
                <w:rFonts w:ascii="Times New Roman" w:hAnsi="Times New Roman" w:cs="Times New Roman"/>
              </w:rPr>
              <w:t>Lokālplānojuma izstrādes mērķis ir izvērtēt esošo funkcionālo zonu apbūves parametrus, kvartāla telpiskās un funkcionālās attīstības un plānotās būvniecības ieceres atbilstību tiem, noteikt jaunas funkcionālās apakšzonas, izvērtēt un precizēt transporta un inženiertehniskā nodrošinājuma infrastruktūras risinājumus</w:t>
            </w:r>
            <w:r w:rsidR="001B6FBA" w:rsidRPr="00A1793C">
              <w:rPr>
                <w:rFonts w:ascii="Times New Roman" w:hAnsi="Times New Roman" w:cs="Times New Roman"/>
              </w:rPr>
              <w:t xml:space="preserve"> kā arī noteikt konkrētās teritorijas apbūves parametrus atbilstoši esošajai un plānotajai situācijai</w:t>
            </w:r>
            <w:r w:rsidR="0068524B" w:rsidRPr="00A1793C">
              <w:rPr>
                <w:rFonts w:ascii="Times New Roman" w:hAnsi="Times New Roman" w:cs="Times New Roman"/>
              </w:rPr>
              <w:t>.</w:t>
            </w:r>
          </w:p>
          <w:p w:rsidR="00547F44" w:rsidRDefault="00547F44" w:rsidP="00753352">
            <w:pPr>
              <w:pStyle w:val="Default"/>
              <w:jc w:val="both"/>
              <w:rPr>
                <w:sz w:val="22"/>
                <w:szCs w:val="22"/>
              </w:rPr>
            </w:pPr>
          </w:p>
          <w:p w:rsidR="00C77C18" w:rsidRPr="009F236F" w:rsidRDefault="009F01CA" w:rsidP="00753352">
            <w:pPr>
              <w:pStyle w:val="Default"/>
              <w:jc w:val="both"/>
              <w:rPr>
                <w:sz w:val="22"/>
                <w:szCs w:val="22"/>
              </w:rPr>
            </w:pPr>
            <w:r w:rsidRPr="009F236F">
              <w:rPr>
                <w:sz w:val="22"/>
                <w:szCs w:val="22"/>
              </w:rPr>
              <w:t>Vēsturiski lokālplānojuma teri</w:t>
            </w:r>
            <w:r w:rsidR="00753352" w:rsidRPr="009F236F">
              <w:rPr>
                <w:sz w:val="22"/>
                <w:szCs w:val="22"/>
              </w:rPr>
              <w:t>torijā ir izveidojusies apbūve,</w:t>
            </w:r>
            <w:r w:rsidR="001B6FBA" w:rsidRPr="009F236F">
              <w:rPr>
                <w:sz w:val="22"/>
                <w:szCs w:val="22"/>
              </w:rPr>
              <w:t xml:space="preserve"> </w:t>
            </w:r>
            <w:r w:rsidRPr="009F236F">
              <w:rPr>
                <w:sz w:val="22"/>
                <w:szCs w:val="22"/>
              </w:rPr>
              <w:t xml:space="preserve">kur </w:t>
            </w:r>
            <w:r w:rsidR="001B6FBA" w:rsidRPr="009F236F">
              <w:rPr>
                <w:sz w:val="22"/>
                <w:szCs w:val="22"/>
              </w:rPr>
              <w:t>jau šobrīd netiek nodrošināti brīvās zaļās teritorijas rādītāji, kādi ir paredzēt</w:t>
            </w:r>
            <w:r w:rsidR="00753352" w:rsidRPr="009F236F">
              <w:rPr>
                <w:sz w:val="22"/>
                <w:szCs w:val="22"/>
              </w:rPr>
              <w:t>i</w:t>
            </w:r>
            <w:r w:rsidR="001B6FBA" w:rsidRPr="009F236F">
              <w:rPr>
                <w:sz w:val="22"/>
                <w:szCs w:val="22"/>
              </w:rPr>
              <w:t xml:space="preserve"> </w:t>
            </w:r>
            <w:r w:rsidR="009F236F" w:rsidRPr="009F236F">
              <w:rPr>
                <w:sz w:val="22"/>
                <w:szCs w:val="22"/>
              </w:rPr>
              <w:t xml:space="preserve">publiskās </w:t>
            </w:r>
            <w:r w:rsidR="001B6FBA" w:rsidRPr="009F236F">
              <w:rPr>
                <w:sz w:val="22"/>
                <w:szCs w:val="22"/>
              </w:rPr>
              <w:t>apbūves</w:t>
            </w:r>
            <w:r w:rsidR="009F236F" w:rsidRPr="009F236F">
              <w:rPr>
                <w:sz w:val="22"/>
                <w:szCs w:val="22"/>
              </w:rPr>
              <w:t xml:space="preserve"> </w:t>
            </w:r>
            <w:r w:rsidR="001B6FBA" w:rsidRPr="009F236F">
              <w:rPr>
                <w:sz w:val="22"/>
                <w:szCs w:val="22"/>
              </w:rPr>
              <w:lastRenderedPageBreak/>
              <w:t xml:space="preserve">funkcionālajā zonā atbilstoši spēkā esošajam </w:t>
            </w:r>
            <w:r w:rsidR="00753352" w:rsidRPr="009F236F">
              <w:rPr>
                <w:sz w:val="22"/>
                <w:szCs w:val="22"/>
              </w:rPr>
              <w:t xml:space="preserve">Jelgavas pilsētas </w:t>
            </w:r>
            <w:r w:rsidR="001B6FBA" w:rsidRPr="009F236F">
              <w:rPr>
                <w:sz w:val="22"/>
                <w:szCs w:val="22"/>
              </w:rPr>
              <w:t>teritorijas plānojumam.</w:t>
            </w:r>
          </w:p>
          <w:p w:rsidR="001B6FBA" w:rsidRPr="00A1793C" w:rsidRDefault="001B6FBA" w:rsidP="00753352">
            <w:pPr>
              <w:pStyle w:val="Default"/>
              <w:jc w:val="both"/>
              <w:rPr>
                <w:sz w:val="22"/>
                <w:szCs w:val="22"/>
              </w:rPr>
            </w:pPr>
            <w:r w:rsidRPr="009F236F">
              <w:rPr>
                <w:sz w:val="22"/>
                <w:szCs w:val="22"/>
              </w:rPr>
              <w:t xml:space="preserve">Līdz ar to </w:t>
            </w:r>
            <w:r w:rsidRPr="00A1793C">
              <w:rPr>
                <w:sz w:val="22"/>
                <w:szCs w:val="22"/>
              </w:rPr>
              <w:t xml:space="preserve">teritorijā netiek noteikts brīvās zaļās teritorijas rādītājs, bet ir noteiktas prasības alternatīviem apzaļumošanas risinājumiem: </w:t>
            </w:r>
          </w:p>
          <w:p w:rsidR="001B6FBA" w:rsidRPr="00A1793C" w:rsidRDefault="001B6FBA" w:rsidP="00753352">
            <w:pPr>
              <w:pStyle w:val="Default"/>
              <w:jc w:val="both"/>
              <w:rPr>
                <w:sz w:val="22"/>
                <w:szCs w:val="22"/>
              </w:rPr>
            </w:pPr>
            <w:r w:rsidRPr="00A1793C">
              <w:rPr>
                <w:sz w:val="22"/>
                <w:szCs w:val="22"/>
              </w:rPr>
              <w:t xml:space="preserve">- </w:t>
            </w:r>
            <w:r w:rsidR="009F236F">
              <w:rPr>
                <w:sz w:val="22"/>
                <w:szCs w:val="22"/>
              </w:rPr>
              <w:t>g</w:t>
            </w:r>
            <w:r w:rsidR="009F236F" w:rsidRPr="00A1793C">
              <w:rPr>
                <w:sz w:val="22"/>
                <w:szCs w:val="22"/>
              </w:rPr>
              <w:t xml:space="preserve">ar </w:t>
            </w:r>
            <w:r w:rsidRPr="00A1793C">
              <w:rPr>
                <w:sz w:val="22"/>
                <w:szCs w:val="22"/>
              </w:rPr>
              <w:t xml:space="preserve">Katoļu ielu ir jāsaglabā un jāpapildina ar atbilstošiem stādījumiem esošais zāliens, izņemot vietas, kur veidojamas ieejas ēkā un jaunveidojamā ceļa pieslēgums Katoļu ielai; </w:t>
            </w:r>
          </w:p>
          <w:p w:rsidR="001B6FBA" w:rsidRPr="00A1793C" w:rsidRDefault="001B6FBA" w:rsidP="00753352">
            <w:pPr>
              <w:pStyle w:val="Default"/>
              <w:jc w:val="both"/>
              <w:rPr>
                <w:sz w:val="22"/>
                <w:szCs w:val="22"/>
              </w:rPr>
            </w:pPr>
            <w:r w:rsidRPr="00A1793C">
              <w:rPr>
                <w:sz w:val="22"/>
                <w:szCs w:val="22"/>
              </w:rPr>
              <w:t xml:space="preserve">- </w:t>
            </w:r>
            <w:r w:rsidR="009F236F">
              <w:rPr>
                <w:sz w:val="22"/>
                <w:szCs w:val="22"/>
              </w:rPr>
              <w:t>g</w:t>
            </w:r>
            <w:r w:rsidR="009F236F" w:rsidRPr="00A1793C">
              <w:rPr>
                <w:sz w:val="22"/>
                <w:szCs w:val="22"/>
              </w:rPr>
              <w:t xml:space="preserve">ar </w:t>
            </w:r>
            <w:r w:rsidRPr="00A1793C">
              <w:rPr>
                <w:sz w:val="22"/>
                <w:szCs w:val="22"/>
              </w:rPr>
              <w:t xml:space="preserve">Pasta ielu neizmantotie betona bruģakmens laukumi aizstājami ar apstādījumiem. </w:t>
            </w:r>
          </w:p>
          <w:p w:rsidR="001B6FBA" w:rsidRPr="00A1793C" w:rsidRDefault="001B6FBA" w:rsidP="00753352">
            <w:pPr>
              <w:pStyle w:val="Default"/>
              <w:jc w:val="both"/>
              <w:rPr>
                <w:sz w:val="22"/>
                <w:szCs w:val="22"/>
              </w:rPr>
            </w:pPr>
            <w:r w:rsidRPr="00A1793C">
              <w:rPr>
                <w:sz w:val="22"/>
                <w:szCs w:val="22"/>
              </w:rPr>
              <w:t xml:space="preserve">- </w:t>
            </w:r>
            <w:r w:rsidR="009F236F">
              <w:rPr>
                <w:sz w:val="22"/>
                <w:szCs w:val="22"/>
              </w:rPr>
              <w:t>g</w:t>
            </w:r>
            <w:r w:rsidR="009F236F" w:rsidRPr="00A1793C">
              <w:rPr>
                <w:sz w:val="22"/>
                <w:szCs w:val="22"/>
              </w:rPr>
              <w:t xml:space="preserve">ar </w:t>
            </w:r>
            <w:r w:rsidRPr="00A1793C">
              <w:rPr>
                <w:sz w:val="22"/>
                <w:szCs w:val="22"/>
              </w:rPr>
              <w:t xml:space="preserve">Katoļu un Pasta ielām ir papildus izvietojami ziedoši augi ar ēkas fasādi dizainiski saskaņotos konteineros. </w:t>
            </w:r>
          </w:p>
          <w:p w:rsidR="001B6FBA" w:rsidRPr="00A1793C" w:rsidRDefault="001B6FBA" w:rsidP="00753352">
            <w:pPr>
              <w:jc w:val="both"/>
              <w:rPr>
                <w:rFonts w:ascii="Times New Roman" w:hAnsi="Times New Roman" w:cs="Times New Roman"/>
              </w:rPr>
            </w:pPr>
          </w:p>
          <w:p w:rsidR="009A1355" w:rsidRPr="00A1793C" w:rsidRDefault="001B6FBA" w:rsidP="00753352">
            <w:pPr>
              <w:jc w:val="both"/>
              <w:rPr>
                <w:rFonts w:ascii="Times New Roman" w:hAnsi="Times New Roman" w:cs="Times New Roman"/>
              </w:rPr>
            </w:pPr>
            <w:r w:rsidRPr="00A1793C">
              <w:rPr>
                <w:rFonts w:ascii="Times New Roman" w:hAnsi="Times New Roman" w:cs="Times New Roman"/>
              </w:rPr>
              <w:t>12</w:t>
            </w:r>
            <w:r w:rsidR="009A1355" w:rsidRPr="00A1793C">
              <w:rPr>
                <w:rFonts w:ascii="Times New Roman" w:hAnsi="Times New Roman" w:cs="Times New Roman"/>
              </w:rPr>
              <w:t>.</w:t>
            </w:r>
            <w:r w:rsidR="00753352">
              <w:rPr>
                <w:rFonts w:ascii="Times New Roman" w:hAnsi="Times New Roman" w:cs="Times New Roman"/>
              </w:rPr>
              <w:t>J</w:t>
            </w:r>
            <w:r w:rsidRPr="00A1793C">
              <w:rPr>
                <w:rFonts w:ascii="Times New Roman" w:hAnsi="Times New Roman" w:cs="Times New Roman"/>
              </w:rPr>
              <w:t xml:space="preserve">autājums par atkritumu konteineru izvietošanu jārisina teritorijā ietilpstošu nekustamo īpašumu īpašniekiem savstarpēji vienojoties. </w:t>
            </w:r>
          </w:p>
          <w:p w:rsidR="009A1355" w:rsidRPr="00A1793C" w:rsidRDefault="009A1355" w:rsidP="00753352">
            <w:pPr>
              <w:jc w:val="both"/>
              <w:rPr>
                <w:rFonts w:ascii="Times New Roman" w:hAnsi="Times New Roman" w:cs="Times New Roman"/>
              </w:rPr>
            </w:pPr>
          </w:p>
          <w:p w:rsidR="00C77C18" w:rsidRPr="00753352" w:rsidRDefault="001B6FBA" w:rsidP="009F236F">
            <w:pPr>
              <w:jc w:val="both"/>
              <w:rPr>
                <w:rFonts w:ascii="LiberationSans" w:hAnsi="LiberationSans" w:cs="LiberationSans"/>
              </w:rPr>
            </w:pPr>
            <w:r w:rsidRPr="00A1793C">
              <w:rPr>
                <w:rFonts w:ascii="Times New Roman" w:hAnsi="Times New Roman" w:cs="Times New Roman"/>
              </w:rPr>
              <w:t xml:space="preserve">13. </w:t>
            </w:r>
            <w:r w:rsidR="00C77C18" w:rsidRPr="00A1793C">
              <w:rPr>
                <w:rFonts w:ascii="Times New Roman" w:hAnsi="Times New Roman" w:cs="Times New Roman"/>
              </w:rPr>
              <w:t xml:space="preserve">Saskaņā ar Lokālplānojuma </w:t>
            </w:r>
            <w:r w:rsidR="00753352">
              <w:rPr>
                <w:rFonts w:ascii="Times New Roman" w:hAnsi="Times New Roman" w:cs="Times New Roman"/>
              </w:rPr>
              <w:t xml:space="preserve">TIAN, </w:t>
            </w:r>
            <w:r w:rsidR="00753352">
              <w:rPr>
                <w:rFonts w:ascii="Times New Roman" w:hAnsi="Times New Roman" w:cs="Times New Roman"/>
                <w:i/>
              </w:rPr>
              <w:t>v</w:t>
            </w:r>
            <w:r w:rsidR="00C77C18" w:rsidRPr="00A1793C">
              <w:rPr>
                <w:rFonts w:ascii="Times New Roman" w:hAnsi="Times New Roman" w:cs="Times New Roman"/>
                <w:i/>
              </w:rPr>
              <w:t>eicot esošās ēkas pārbūvi, gar Driksas ielu ir saglabājamas e</w:t>
            </w:r>
            <w:r w:rsidR="006432F8">
              <w:rPr>
                <w:rFonts w:ascii="Times New Roman" w:hAnsi="Times New Roman" w:cs="Times New Roman"/>
                <w:i/>
              </w:rPr>
              <w:t>s</w:t>
            </w:r>
            <w:r w:rsidR="00C77C18" w:rsidRPr="00A1793C">
              <w:rPr>
                <w:rFonts w:ascii="Times New Roman" w:hAnsi="Times New Roman" w:cs="Times New Roman"/>
                <w:i/>
              </w:rPr>
              <w:t>ošās fasādes proporcijas un pielietojami esošās fasādes noformējuma motīvi.</w:t>
            </w:r>
            <w:r w:rsidR="00753352">
              <w:rPr>
                <w:rFonts w:ascii="LiberationSans" w:hAnsi="LiberationSans" w:cs="LiberationSans"/>
              </w:rPr>
              <w:t xml:space="preserve"> </w:t>
            </w:r>
            <w:r w:rsidR="00C77C18" w:rsidRPr="00A1793C">
              <w:rPr>
                <w:rFonts w:ascii="Times New Roman" w:hAnsi="Times New Roman" w:cs="Times New Roman"/>
                <w:i/>
              </w:rPr>
              <w:t>Galvenie ieejas mezgli ir veidojami Driksas ielas - Pasta ielas un Driksas ielas Katoļu ielu krustojumos. Ieejas mezgli ir akcentējami ar vizuāli atšķirīgiem fasādes apdares materiāliem. Ieejas mezglus iespējams veidot kā vertikālus akcentus, to formai jābūt proporcionālai ēkas kopējam būvapjomam</w:t>
            </w:r>
          </w:p>
          <w:p w:rsidR="009A1355" w:rsidRPr="00A1793C" w:rsidRDefault="009A1355" w:rsidP="00753352">
            <w:pPr>
              <w:jc w:val="both"/>
              <w:rPr>
                <w:rFonts w:ascii="Times New Roman" w:hAnsi="Times New Roman" w:cs="Times New Roman"/>
              </w:rPr>
            </w:pPr>
          </w:p>
          <w:p w:rsidR="0076781D" w:rsidRPr="00753352" w:rsidRDefault="009A1355" w:rsidP="00753352">
            <w:pPr>
              <w:autoSpaceDE w:val="0"/>
              <w:autoSpaceDN w:val="0"/>
              <w:adjustRightInd w:val="0"/>
              <w:jc w:val="both"/>
              <w:rPr>
                <w:rFonts w:ascii="LiberationSans" w:hAnsi="LiberationSans" w:cs="LiberationSans"/>
              </w:rPr>
            </w:pPr>
            <w:r w:rsidRPr="00A1793C">
              <w:rPr>
                <w:rFonts w:ascii="Times New Roman" w:hAnsi="Times New Roman" w:cs="Times New Roman"/>
              </w:rPr>
              <w:t>14.</w:t>
            </w:r>
            <w:r w:rsidR="00753352">
              <w:rPr>
                <w:rFonts w:ascii="LiberationSans" w:hAnsi="LiberationSans" w:cs="LiberationSans"/>
              </w:rPr>
              <w:t xml:space="preserve"> </w:t>
            </w:r>
            <w:r w:rsidR="0076781D" w:rsidRPr="00A1793C">
              <w:rPr>
                <w:rFonts w:ascii="Times New Roman" w:hAnsi="Times New Roman" w:cs="Times New Roman"/>
              </w:rPr>
              <w:t xml:space="preserve">Saskaņā ar Lokālplānojuma </w:t>
            </w:r>
            <w:r w:rsidR="00753352">
              <w:rPr>
                <w:rFonts w:ascii="Times New Roman" w:hAnsi="Times New Roman" w:cs="Times New Roman"/>
              </w:rPr>
              <w:t>TIAN</w:t>
            </w:r>
            <w:r w:rsidR="00753352">
              <w:rPr>
                <w:rFonts w:ascii="Times New Roman" w:hAnsi="Times New Roman" w:cs="Times New Roman"/>
                <w:i/>
              </w:rPr>
              <w:t>, v</w:t>
            </w:r>
            <w:r w:rsidR="0076781D" w:rsidRPr="00A1793C">
              <w:rPr>
                <w:rFonts w:ascii="Times New Roman" w:hAnsi="Times New Roman" w:cs="Times New Roman"/>
                <w:i/>
              </w:rPr>
              <w:t>eicot Lokālplānojuma teritorijas apbūvi un labiekārtošanu</w:t>
            </w:r>
            <w:r w:rsidR="009F236F">
              <w:rPr>
                <w:rFonts w:ascii="Times New Roman" w:hAnsi="Times New Roman" w:cs="Times New Roman"/>
                <w:i/>
              </w:rPr>
              <w:t>,</w:t>
            </w:r>
            <w:r w:rsidR="0076781D" w:rsidRPr="00A1793C">
              <w:rPr>
                <w:rFonts w:ascii="Times New Roman" w:hAnsi="Times New Roman" w:cs="Times New Roman"/>
                <w:i/>
              </w:rPr>
              <w:t xml:space="preserve"> jāsaglabā esošie koki gar Driksas ielu un Katoļu ielu, izņemot vietas, kur veidojami transporta infrastruktūras objekti un inženierkomunikāciju pieslēgumi pie Katoļu ielas. </w:t>
            </w:r>
          </w:p>
          <w:p w:rsidR="009A1355" w:rsidRPr="00A1793C" w:rsidRDefault="009A1355" w:rsidP="009F236F">
            <w:pPr>
              <w:jc w:val="both"/>
              <w:rPr>
                <w:rFonts w:ascii="Times New Roman" w:hAnsi="Times New Roman" w:cs="Times New Roman"/>
              </w:rPr>
            </w:pP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lastRenderedPageBreak/>
              <w:t>2624</w:t>
            </w:r>
          </w:p>
        </w:tc>
        <w:tc>
          <w:tcPr>
            <w:tcW w:w="5812" w:type="dxa"/>
          </w:tcPr>
          <w:p w:rsidR="009A1355" w:rsidRPr="00A1793C" w:rsidRDefault="009A1355" w:rsidP="009A1355">
            <w:pPr>
              <w:rPr>
                <w:rFonts w:ascii="Times New Roman" w:hAnsi="Times New Roman" w:cs="Times New Roman"/>
              </w:rPr>
            </w:pPr>
            <w:r w:rsidRPr="00A1793C">
              <w:rPr>
                <w:rFonts w:ascii="Times New Roman" w:hAnsi="Times New Roman" w:cs="Times New Roman"/>
              </w:rPr>
              <w:t>Pamatojoties uz publiskās apspriešanas laikā dzirdēto informāciju, nosūtam dzīvokļu īpašnieku priekšlikumus, kas ņemami vērā realizējot būvniecības ieceri kvartālā:</w:t>
            </w:r>
          </w:p>
          <w:p w:rsidR="009A1355" w:rsidRPr="00A1793C" w:rsidRDefault="009A1355" w:rsidP="009A1355">
            <w:pPr>
              <w:rPr>
                <w:rFonts w:ascii="Times New Roman" w:hAnsi="Times New Roman" w:cs="Times New Roman"/>
              </w:rPr>
            </w:pPr>
          </w:p>
          <w:p w:rsidR="009A1355" w:rsidRPr="00A1793C" w:rsidRDefault="009A1355" w:rsidP="009A1355">
            <w:pPr>
              <w:rPr>
                <w:rFonts w:ascii="Times New Roman" w:hAnsi="Times New Roman" w:cs="Times New Roman"/>
              </w:rPr>
            </w:pPr>
            <w:r w:rsidRPr="00A1793C">
              <w:rPr>
                <w:rFonts w:ascii="Times New Roman" w:hAnsi="Times New Roman" w:cs="Times New Roman"/>
              </w:rPr>
              <w:lastRenderedPageBreak/>
              <w:t>1.Nep</w:t>
            </w:r>
            <w:r w:rsidR="006432F8">
              <w:rPr>
                <w:rFonts w:ascii="Times New Roman" w:hAnsi="Times New Roman" w:cs="Times New Roman"/>
              </w:rPr>
              <w:t>a</w:t>
            </w:r>
            <w:r w:rsidRPr="00A1793C">
              <w:rPr>
                <w:rFonts w:ascii="Times New Roman" w:hAnsi="Times New Roman" w:cs="Times New Roman"/>
              </w:rPr>
              <w:t>augstināt apbūves augstumu kvartālā, jo neizbēgami radīs papildus noēnojumu dzīvojamai mājai. Jau esošā apbūve pirmajiem diviem stāviem rada noēnojumu.</w:t>
            </w:r>
          </w:p>
          <w:p w:rsidR="00F01220" w:rsidRPr="00A1793C" w:rsidRDefault="00F01220" w:rsidP="009A1355">
            <w:pPr>
              <w:rPr>
                <w:rFonts w:ascii="Times New Roman" w:hAnsi="Times New Roman" w:cs="Times New Roman"/>
              </w:rPr>
            </w:pPr>
          </w:p>
          <w:p w:rsidR="009A1355" w:rsidRPr="00A1793C" w:rsidRDefault="009A1355" w:rsidP="009A1355">
            <w:pPr>
              <w:rPr>
                <w:rFonts w:ascii="Times New Roman" w:hAnsi="Times New Roman" w:cs="Times New Roman"/>
              </w:rPr>
            </w:pPr>
            <w:r w:rsidRPr="00A1793C">
              <w:rPr>
                <w:rFonts w:ascii="Times New Roman" w:hAnsi="Times New Roman" w:cs="Times New Roman"/>
              </w:rPr>
              <w:t>2.Rast iespēju dzīvojamās mājas Lielā ielā 9, Jelgavā iedzīvotājiem izsniegt atļaujas neierobežotu laiku novietot automašīnas stāvvietās, kas paredzētas domes a</w:t>
            </w:r>
            <w:r w:rsidR="001B6FBA" w:rsidRPr="00A1793C">
              <w:rPr>
                <w:rFonts w:ascii="Times New Roman" w:hAnsi="Times New Roman" w:cs="Times New Roman"/>
              </w:rPr>
              <w:t>p</w:t>
            </w:r>
            <w:r w:rsidRPr="00A1793C">
              <w:rPr>
                <w:rFonts w:ascii="Times New Roman" w:hAnsi="Times New Roman" w:cs="Times New Roman"/>
              </w:rPr>
              <w:t>meklētājiem.</w:t>
            </w:r>
          </w:p>
          <w:p w:rsidR="00D62EEE" w:rsidRPr="00A1793C" w:rsidRDefault="00D62EEE" w:rsidP="009A1355">
            <w:pPr>
              <w:rPr>
                <w:rFonts w:ascii="Times New Roman" w:hAnsi="Times New Roman" w:cs="Times New Roman"/>
              </w:rPr>
            </w:pPr>
          </w:p>
          <w:p w:rsidR="009A1355" w:rsidRPr="00A1793C" w:rsidRDefault="009A1355" w:rsidP="009A1355">
            <w:pPr>
              <w:rPr>
                <w:rFonts w:ascii="Times New Roman" w:hAnsi="Times New Roman" w:cs="Times New Roman"/>
              </w:rPr>
            </w:pPr>
            <w:r w:rsidRPr="00A1793C">
              <w:rPr>
                <w:rFonts w:ascii="Times New Roman" w:hAnsi="Times New Roman" w:cs="Times New Roman"/>
              </w:rPr>
              <w:t>3.Lai nodrošinātu transporta plūsmu un neveidotos sastrēgumi pie tirdzniecības centrs “Pilsētas pasāža” piegādes zonas, noteikt smagā autotransporta piegādes tikai nakts stundās.</w:t>
            </w:r>
          </w:p>
          <w:p w:rsidR="0076781D" w:rsidRPr="00A1793C" w:rsidRDefault="0076781D" w:rsidP="009A1355">
            <w:pPr>
              <w:rPr>
                <w:rFonts w:ascii="Times New Roman" w:hAnsi="Times New Roman" w:cs="Times New Roman"/>
              </w:rPr>
            </w:pPr>
          </w:p>
          <w:p w:rsidR="009A1355" w:rsidRPr="00A1793C" w:rsidRDefault="009A1355" w:rsidP="009A1355">
            <w:pPr>
              <w:rPr>
                <w:rFonts w:ascii="Times New Roman" w:hAnsi="Times New Roman" w:cs="Times New Roman"/>
              </w:rPr>
            </w:pPr>
            <w:r w:rsidRPr="00A1793C">
              <w:rPr>
                <w:rFonts w:ascii="Times New Roman" w:hAnsi="Times New Roman" w:cs="Times New Roman"/>
              </w:rPr>
              <w:t>4.Nodrošināt, ka Latvijas pasta piegādēm Katoļu ielā 2B, Jelgavā netiek izmantota dzīvojamās mājas Lielā ielā 9, Jelgavā funkcionālajā teritorijā.</w:t>
            </w:r>
          </w:p>
        </w:tc>
        <w:tc>
          <w:tcPr>
            <w:tcW w:w="7432" w:type="dxa"/>
          </w:tcPr>
          <w:p w:rsidR="00F84238" w:rsidRDefault="00FE0BFB" w:rsidP="00FE0BFB">
            <w:pPr>
              <w:pStyle w:val="PlainText"/>
              <w:jc w:val="both"/>
              <w:rPr>
                <w:rFonts w:ascii="Times New Roman" w:hAnsi="Times New Roman" w:cs="Times New Roman"/>
              </w:rPr>
            </w:pPr>
            <w:r>
              <w:rPr>
                <w:rFonts w:ascii="Times New Roman" w:hAnsi="Times New Roman" w:cs="Times New Roman"/>
                <w:lang w:eastAsia="en-US"/>
              </w:rPr>
              <w:lastRenderedPageBreak/>
              <w:t>1.</w:t>
            </w:r>
            <w:r w:rsidR="00F84238">
              <w:rPr>
                <w:rFonts w:ascii="Times New Roman" w:hAnsi="Times New Roman" w:cs="Times New Roman"/>
                <w:lang w:eastAsia="en-US"/>
              </w:rPr>
              <w:t xml:space="preserve">Skaidrojam, ka </w:t>
            </w:r>
            <w:r w:rsidR="00F84238">
              <w:rPr>
                <w:rFonts w:ascii="Times New Roman" w:hAnsi="Times New Roman" w:cs="Times New Roman"/>
              </w:rPr>
              <w:t>v</w:t>
            </w:r>
            <w:r w:rsidR="00D62EEE" w:rsidRPr="00A1793C">
              <w:rPr>
                <w:rFonts w:ascii="Times New Roman" w:hAnsi="Times New Roman" w:cs="Times New Roman"/>
              </w:rPr>
              <w:t xml:space="preserve">ēsturiskajai Jelgavas apbūvei </w:t>
            </w:r>
            <w:r w:rsidR="006432F8">
              <w:rPr>
                <w:rFonts w:ascii="Times New Roman" w:hAnsi="Times New Roman" w:cs="Times New Roman"/>
              </w:rPr>
              <w:t xml:space="preserve">līdz </w:t>
            </w:r>
            <w:r w:rsidR="009F236F">
              <w:rPr>
                <w:rFonts w:ascii="Times New Roman" w:hAnsi="Times New Roman" w:cs="Times New Roman"/>
              </w:rPr>
              <w:t>2.</w:t>
            </w:r>
            <w:r w:rsidR="006432F8">
              <w:rPr>
                <w:rFonts w:ascii="Times New Roman" w:hAnsi="Times New Roman" w:cs="Times New Roman"/>
              </w:rPr>
              <w:t xml:space="preserve"> Pasaules karam</w:t>
            </w:r>
            <w:r w:rsidR="006432F8" w:rsidRPr="00A1793C">
              <w:rPr>
                <w:rFonts w:ascii="Times New Roman" w:hAnsi="Times New Roman" w:cs="Times New Roman"/>
              </w:rPr>
              <w:t xml:space="preserve"> </w:t>
            </w:r>
            <w:r w:rsidR="00D62EEE" w:rsidRPr="00A1793C">
              <w:rPr>
                <w:rFonts w:ascii="Times New Roman" w:hAnsi="Times New Roman" w:cs="Times New Roman"/>
              </w:rPr>
              <w:t>nebija izteikta viena izlīdzināta dzegas līmeņa rakstura, taču tai piemita vispāratzīta pilsētbūvnieciska un</w:t>
            </w:r>
            <w:r w:rsidR="0076781D" w:rsidRPr="00A1793C">
              <w:rPr>
                <w:rFonts w:ascii="Times New Roman" w:hAnsi="Times New Roman" w:cs="Times New Roman"/>
              </w:rPr>
              <w:t xml:space="preserve"> estētiska vērtība un kvalitāte</w:t>
            </w:r>
            <w:r w:rsidR="00D62EEE" w:rsidRPr="00A1793C">
              <w:rPr>
                <w:rFonts w:ascii="Times New Roman" w:hAnsi="Times New Roman" w:cs="Times New Roman"/>
              </w:rPr>
              <w:t xml:space="preserve">. Jelgavā šodien dominējošais izlīdzinātais apbūves augstums veidojās tikai pēc 2. Pasaules kara. Visu ēku viena augstuma ievērošana pati par sevi negarantē augstas </w:t>
            </w:r>
            <w:r w:rsidR="00F84238">
              <w:rPr>
                <w:rFonts w:ascii="Times New Roman" w:hAnsi="Times New Roman" w:cs="Times New Roman"/>
              </w:rPr>
              <w:t>kvalitātes ielas telpas veidolu</w:t>
            </w:r>
            <w:r w:rsidR="00D62EEE" w:rsidRPr="00A1793C">
              <w:rPr>
                <w:rFonts w:ascii="Times New Roman" w:hAnsi="Times New Roman" w:cs="Times New Roman"/>
              </w:rPr>
              <w:t xml:space="preserve">, </w:t>
            </w:r>
            <w:r w:rsidR="00D62EEE" w:rsidRPr="00A1793C">
              <w:rPr>
                <w:rFonts w:ascii="Times New Roman" w:hAnsi="Times New Roman" w:cs="Times New Roman"/>
              </w:rPr>
              <w:lastRenderedPageBreak/>
              <w:t>dr</w:t>
            </w:r>
            <w:r w:rsidR="00F84238">
              <w:rPr>
                <w:rFonts w:ascii="Times New Roman" w:hAnsi="Times New Roman" w:cs="Times New Roman"/>
              </w:rPr>
              <w:t>īzāk vērojams pretējs rezultāts</w:t>
            </w:r>
            <w:r w:rsidR="00D62EEE" w:rsidRPr="00A1793C">
              <w:rPr>
                <w:rFonts w:ascii="Times New Roman" w:hAnsi="Times New Roman" w:cs="Times New Roman"/>
              </w:rPr>
              <w:t xml:space="preserve">. Apsverot iespēju </w:t>
            </w:r>
            <w:r w:rsidR="009F236F">
              <w:rPr>
                <w:rFonts w:ascii="Times New Roman" w:hAnsi="Times New Roman" w:cs="Times New Roman"/>
              </w:rPr>
              <w:t>tirdzniecības centra “Pilsētas pasāža”</w:t>
            </w:r>
            <w:r w:rsidR="00D62EEE" w:rsidRPr="00A1793C">
              <w:rPr>
                <w:rFonts w:ascii="Times New Roman" w:hAnsi="Times New Roman" w:cs="Times New Roman"/>
              </w:rPr>
              <w:t xml:space="preserve"> pi</w:t>
            </w:r>
            <w:r w:rsidR="0076781D" w:rsidRPr="00A1793C">
              <w:rPr>
                <w:rFonts w:ascii="Times New Roman" w:hAnsi="Times New Roman" w:cs="Times New Roman"/>
              </w:rPr>
              <w:t>ebūvi veidot augstumā līdz 24 m, tika analizēts</w:t>
            </w:r>
            <w:r w:rsidR="00D62EEE" w:rsidRPr="00A1793C">
              <w:rPr>
                <w:rFonts w:ascii="Times New Roman" w:hAnsi="Times New Roman" w:cs="Times New Roman"/>
              </w:rPr>
              <w:t>, vai iecerētais apjoms nekonkurēs</w:t>
            </w:r>
            <w:r w:rsidR="0076781D" w:rsidRPr="00A1793C">
              <w:rPr>
                <w:rFonts w:ascii="Times New Roman" w:hAnsi="Times New Roman" w:cs="Times New Roman"/>
              </w:rPr>
              <w:t xml:space="preserve"> ar kādām citam augstākām būvēm</w:t>
            </w:r>
            <w:r w:rsidR="00D62EEE" w:rsidRPr="00A1793C">
              <w:rPr>
                <w:rFonts w:ascii="Times New Roman" w:hAnsi="Times New Roman" w:cs="Times New Roman"/>
              </w:rPr>
              <w:t>, kuras ir kompozi</w:t>
            </w:r>
            <w:r w:rsidR="008358CA" w:rsidRPr="00A1793C">
              <w:rPr>
                <w:rFonts w:ascii="Times New Roman" w:hAnsi="Times New Roman" w:cs="Times New Roman"/>
              </w:rPr>
              <w:t xml:space="preserve">cionāls vai saturisks akcents. </w:t>
            </w:r>
            <w:r w:rsidR="00D62EEE" w:rsidRPr="00A1793C">
              <w:rPr>
                <w:rFonts w:ascii="Times New Roman" w:hAnsi="Times New Roman" w:cs="Times New Roman"/>
              </w:rPr>
              <w:t xml:space="preserve">Vistuvākā šāda būve ir </w:t>
            </w:r>
            <w:r w:rsidR="008358CA" w:rsidRPr="00A1793C">
              <w:rPr>
                <w:rFonts w:ascii="Times New Roman" w:hAnsi="Times New Roman" w:cs="Times New Roman"/>
              </w:rPr>
              <w:t xml:space="preserve">Jelgavas Bezvainīgās Jaunavas Marijas Romas </w:t>
            </w:r>
            <w:r w:rsidR="00D62EEE" w:rsidRPr="00A1793C">
              <w:rPr>
                <w:rFonts w:ascii="Times New Roman" w:hAnsi="Times New Roman" w:cs="Times New Roman"/>
              </w:rPr>
              <w:t>katoļu</w:t>
            </w:r>
            <w:r w:rsidR="00F84238">
              <w:rPr>
                <w:rFonts w:ascii="Times New Roman" w:hAnsi="Times New Roman" w:cs="Times New Roman"/>
              </w:rPr>
              <w:t xml:space="preserve"> katedrāle</w:t>
            </w:r>
            <w:r w:rsidR="009F236F">
              <w:rPr>
                <w:rFonts w:ascii="Times New Roman" w:hAnsi="Times New Roman" w:cs="Times New Roman"/>
              </w:rPr>
              <w:t xml:space="preserve">. </w:t>
            </w:r>
            <w:r w:rsidR="0076781D" w:rsidRPr="00A1793C">
              <w:rPr>
                <w:rFonts w:ascii="Times New Roman" w:hAnsi="Times New Roman" w:cs="Times New Roman"/>
              </w:rPr>
              <w:t>Ac</w:t>
            </w:r>
            <w:r w:rsidR="00D62EEE" w:rsidRPr="00A1793C">
              <w:rPr>
                <w:rFonts w:ascii="Times New Roman" w:hAnsi="Times New Roman" w:cs="Times New Roman"/>
              </w:rPr>
              <w:t>ademia Petrina</w:t>
            </w:r>
            <w:r w:rsidR="00B816E0">
              <w:rPr>
                <w:rFonts w:ascii="Times New Roman" w:hAnsi="Times New Roman" w:cs="Times New Roman"/>
              </w:rPr>
              <w:t xml:space="preserve"> </w:t>
            </w:r>
            <w:r w:rsidR="00E54110" w:rsidRPr="00A1793C">
              <w:rPr>
                <w:rFonts w:ascii="Times New Roman" w:hAnsi="Times New Roman" w:cs="Times New Roman"/>
              </w:rPr>
              <w:t>un Svētā</w:t>
            </w:r>
            <w:r w:rsidR="00F84238">
              <w:rPr>
                <w:rFonts w:ascii="Times New Roman" w:hAnsi="Times New Roman" w:cs="Times New Roman"/>
              </w:rPr>
              <w:t>s Trīsvienības baznīcas tornis atrodas attālināti.</w:t>
            </w:r>
          </w:p>
          <w:p w:rsidR="00F84238" w:rsidRDefault="00F84238" w:rsidP="00FE0BFB">
            <w:pPr>
              <w:pStyle w:val="PlainText"/>
              <w:jc w:val="both"/>
              <w:rPr>
                <w:rFonts w:ascii="Times New Roman" w:hAnsi="Times New Roman" w:cs="Times New Roman"/>
              </w:rPr>
            </w:pPr>
          </w:p>
          <w:p w:rsidR="00D62EEE" w:rsidRDefault="00E54110" w:rsidP="0076781D">
            <w:pPr>
              <w:pStyle w:val="PlainText"/>
              <w:jc w:val="both"/>
              <w:rPr>
                <w:rFonts w:ascii="Times New Roman" w:hAnsi="Times New Roman" w:cs="Times New Roman"/>
              </w:rPr>
            </w:pPr>
            <w:r w:rsidRPr="00A1793C">
              <w:rPr>
                <w:rFonts w:ascii="Times New Roman" w:hAnsi="Times New Roman" w:cs="Times New Roman"/>
              </w:rPr>
              <w:t>I</w:t>
            </w:r>
            <w:r w:rsidR="0076781D" w:rsidRPr="00A1793C">
              <w:rPr>
                <w:rFonts w:ascii="Times New Roman" w:hAnsi="Times New Roman" w:cs="Times New Roman"/>
              </w:rPr>
              <w:t>e</w:t>
            </w:r>
            <w:r w:rsidRPr="00A1793C">
              <w:rPr>
                <w:rFonts w:ascii="Times New Roman" w:hAnsi="Times New Roman" w:cs="Times New Roman"/>
              </w:rPr>
              <w:t xml:space="preserve">vērtējot galvenos skatu punktus, </w:t>
            </w:r>
            <w:r w:rsidR="00F84238">
              <w:rPr>
                <w:rFonts w:ascii="Times New Roman" w:hAnsi="Times New Roman" w:cs="Times New Roman"/>
              </w:rPr>
              <w:t>tika secināts</w:t>
            </w:r>
            <w:r w:rsidRPr="00A1793C">
              <w:rPr>
                <w:rFonts w:ascii="Times New Roman" w:hAnsi="Times New Roman" w:cs="Times New Roman"/>
              </w:rPr>
              <w:t xml:space="preserve">, ka </w:t>
            </w:r>
            <w:r w:rsidR="009F236F">
              <w:rPr>
                <w:rFonts w:ascii="Times New Roman" w:hAnsi="Times New Roman" w:cs="Times New Roman"/>
              </w:rPr>
              <w:t>s</w:t>
            </w:r>
            <w:r w:rsidRPr="00A1793C">
              <w:rPr>
                <w:rFonts w:ascii="Times New Roman" w:hAnsi="Times New Roman" w:cs="Times New Roman"/>
              </w:rPr>
              <w:t>katoties</w:t>
            </w:r>
            <w:r w:rsidR="00D62EEE" w:rsidRPr="00A1793C">
              <w:rPr>
                <w:rFonts w:ascii="Times New Roman" w:hAnsi="Times New Roman" w:cs="Times New Roman"/>
              </w:rPr>
              <w:t xml:space="preserve"> pa Katoļu ielu Lielās iel</w:t>
            </w:r>
            <w:r w:rsidRPr="00A1793C">
              <w:rPr>
                <w:rFonts w:ascii="Times New Roman" w:hAnsi="Times New Roman" w:cs="Times New Roman"/>
              </w:rPr>
              <w:t xml:space="preserve">as virzienā, stāvot blakus baznīcas būvapjomam, </w:t>
            </w:r>
            <w:r w:rsidR="00D62EEE" w:rsidRPr="00A1793C">
              <w:rPr>
                <w:rFonts w:ascii="Times New Roman" w:hAnsi="Times New Roman" w:cs="Times New Roman"/>
              </w:rPr>
              <w:t xml:space="preserve">jaunās piebūves </w:t>
            </w:r>
            <w:r w:rsidR="00F84238">
              <w:rPr>
                <w:rFonts w:ascii="Times New Roman" w:hAnsi="Times New Roman" w:cs="Times New Roman"/>
              </w:rPr>
              <w:t>apjoms</w:t>
            </w:r>
            <w:r w:rsidR="00D62EEE" w:rsidRPr="00A1793C">
              <w:rPr>
                <w:rFonts w:ascii="Times New Roman" w:hAnsi="Times New Roman" w:cs="Times New Roman"/>
              </w:rPr>
              <w:t xml:space="preserve"> persp</w:t>
            </w:r>
            <w:r w:rsidR="009F236F">
              <w:rPr>
                <w:rFonts w:ascii="Times New Roman" w:hAnsi="Times New Roman" w:cs="Times New Roman"/>
              </w:rPr>
              <w:t xml:space="preserve">ektīviski samazinās. </w:t>
            </w:r>
            <w:r w:rsidRPr="00A1793C">
              <w:rPr>
                <w:rFonts w:ascii="Times New Roman" w:hAnsi="Times New Roman" w:cs="Times New Roman"/>
              </w:rPr>
              <w:t>Plānotais apbūves paplašinājums</w:t>
            </w:r>
            <w:r w:rsidR="00D62EEE" w:rsidRPr="00A1793C">
              <w:rPr>
                <w:rFonts w:ascii="Times New Roman" w:hAnsi="Times New Roman" w:cs="Times New Roman"/>
              </w:rPr>
              <w:t xml:space="preserve"> neietekmē</w:t>
            </w:r>
            <w:r w:rsidRPr="00A1793C">
              <w:rPr>
                <w:rFonts w:ascii="Times New Roman" w:hAnsi="Times New Roman" w:cs="Times New Roman"/>
              </w:rPr>
              <w:t>s esošo</w:t>
            </w:r>
            <w:r w:rsidR="00D62EEE" w:rsidRPr="00A1793C">
              <w:rPr>
                <w:rFonts w:ascii="Times New Roman" w:hAnsi="Times New Roman" w:cs="Times New Roman"/>
              </w:rPr>
              <w:t xml:space="preserve"> vēr</w:t>
            </w:r>
            <w:r w:rsidR="0076781D" w:rsidRPr="00A1793C">
              <w:rPr>
                <w:rFonts w:ascii="Times New Roman" w:hAnsi="Times New Roman" w:cs="Times New Roman"/>
              </w:rPr>
              <w:t xml:space="preserve">tīgo </w:t>
            </w:r>
            <w:r w:rsidRPr="00A1793C">
              <w:rPr>
                <w:rFonts w:ascii="Times New Roman" w:hAnsi="Times New Roman" w:cs="Times New Roman"/>
              </w:rPr>
              <w:t>pilsētbūvniecisko akcentu</w:t>
            </w:r>
            <w:r w:rsidR="00D62EEE" w:rsidRPr="00A1793C">
              <w:rPr>
                <w:rFonts w:ascii="Times New Roman" w:hAnsi="Times New Roman" w:cs="Times New Roman"/>
              </w:rPr>
              <w:t xml:space="preserve"> mēroga un</w:t>
            </w:r>
            <w:r w:rsidR="00F84238">
              <w:rPr>
                <w:rFonts w:ascii="Times New Roman" w:hAnsi="Times New Roman" w:cs="Times New Roman"/>
              </w:rPr>
              <w:t xml:space="preserve"> telpiskās kvalitātes uztveri. </w:t>
            </w:r>
          </w:p>
          <w:p w:rsidR="00547F44" w:rsidRPr="00F84238" w:rsidRDefault="00547F44" w:rsidP="0076781D">
            <w:pPr>
              <w:pStyle w:val="PlainText"/>
              <w:jc w:val="both"/>
              <w:rPr>
                <w:rFonts w:ascii="Times New Roman" w:hAnsi="Times New Roman" w:cs="Times New Roman"/>
              </w:rPr>
            </w:pPr>
          </w:p>
          <w:p w:rsidR="00D62EEE" w:rsidRPr="00A1793C" w:rsidRDefault="00F01220" w:rsidP="00F84238">
            <w:pPr>
              <w:pStyle w:val="PlainText"/>
              <w:jc w:val="both"/>
              <w:rPr>
                <w:rFonts w:ascii="Times New Roman" w:hAnsi="Times New Roman" w:cs="Times New Roman"/>
                <w:lang w:val="en-US"/>
              </w:rPr>
            </w:pPr>
            <w:r w:rsidRPr="00A1793C">
              <w:rPr>
                <w:rFonts w:ascii="Times New Roman" w:hAnsi="Times New Roman" w:cs="Times New Roman"/>
              </w:rPr>
              <w:t>Lai pārliecinātos, vai perspektīvais</w:t>
            </w:r>
            <w:r w:rsidR="00D62EEE" w:rsidRPr="00A1793C">
              <w:rPr>
                <w:rFonts w:ascii="Times New Roman" w:hAnsi="Times New Roman" w:cs="Times New Roman"/>
              </w:rPr>
              <w:t xml:space="preserve"> būvapjoms ar atļauto maksimālo apbūves augstumu 24 m neradīs noēnojumu esošajai apbūvei, tika veikts insolācijas aprēķins. Saskaņā ar normatīvo aktu prasībām, blakus esošajās dzīvojamās ēkās tiks nodrošināta dzīvojamo telpu nepārtraukta insolācija vismaz 2,5 stundas dienā laikposmā no 22.marta līdz 22.septembrim.</w:t>
            </w:r>
          </w:p>
          <w:p w:rsidR="00547F44" w:rsidRPr="00547F44" w:rsidRDefault="00547F44" w:rsidP="00547F44">
            <w:pPr>
              <w:pStyle w:val="PlainText"/>
              <w:jc w:val="right"/>
              <w:rPr>
                <w:rFonts w:ascii="Times New Roman" w:hAnsi="Times New Roman" w:cs="Times New Roman"/>
                <w:b/>
              </w:rPr>
            </w:pPr>
            <w:r w:rsidRPr="00547F44">
              <w:rPr>
                <w:rFonts w:ascii="Times New Roman" w:hAnsi="Times New Roman" w:cs="Times New Roman"/>
                <w:b/>
              </w:rPr>
              <w:t>Priekšlikums nav ņemts vērā</w:t>
            </w:r>
          </w:p>
          <w:p w:rsidR="00547F44" w:rsidRPr="00A1793C" w:rsidRDefault="00547F44" w:rsidP="00F84238">
            <w:pPr>
              <w:jc w:val="both"/>
              <w:rPr>
                <w:rFonts w:ascii="Times New Roman" w:hAnsi="Times New Roman" w:cs="Times New Roman"/>
              </w:rPr>
            </w:pPr>
          </w:p>
          <w:p w:rsidR="00D62EEE" w:rsidRPr="00A1793C" w:rsidRDefault="009A1355" w:rsidP="00F84238">
            <w:pPr>
              <w:jc w:val="both"/>
              <w:rPr>
                <w:rFonts w:ascii="Times New Roman" w:hAnsi="Times New Roman" w:cs="Times New Roman"/>
              </w:rPr>
            </w:pPr>
            <w:r w:rsidRPr="00A1793C">
              <w:rPr>
                <w:rFonts w:ascii="Times New Roman" w:hAnsi="Times New Roman" w:cs="Times New Roman"/>
              </w:rPr>
              <w:t>2.</w:t>
            </w:r>
            <w:r w:rsidR="00D62EEE" w:rsidRPr="00A1793C">
              <w:rPr>
                <w:rFonts w:ascii="Times New Roman" w:hAnsi="Times New Roman" w:cs="Times New Roman"/>
              </w:rPr>
              <w:t xml:space="preserve"> Šobrīd esošajām </w:t>
            </w:r>
            <w:r w:rsidR="00D85D49">
              <w:rPr>
                <w:rFonts w:ascii="Times New Roman" w:hAnsi="Times New Roman" w:cs="Times New Roman"/>
              </w:rPr>
              <w:t xml:space="preserve">Jelgavas pilsētas </w:t>
            </w:r>
            <w:r w:rsidR="00D62EEE" w:rsidRPr="00A1793C">
              <w:rPr>
                <w:rFonts w:ascii="Times New Roman" w:hAnsi="Times New Roman" w:cs="Times New Roman"/>
              </w:rPr>
              <w:t>domes apmeklētāju autostāvvietām</w:t>
            </w:r>
            <w:r w:rsidR="00195059" w:rsidRPr="00A1793C">
              <w:rPr>
                <w:rFonts w:ascii="Times New Roman" w:hAnsi="Times New Roman" w:cs="Times New Roman"/>
              </w:rPr>
              <w:t xml:space="preserve"> pēc jauna iekškvartāla </w:t>
            </w:r>
            <w:r w:rsidR="00D85D49">
              <w:rPr>
                <w:rFonts w:ascii="Times New Roman" w:hAnsi="Times New Roman" w:cs="Times New Roman"/>
              </w:rPr>
              <w:t>ceļa izbūves</w:t>
            </w:r>
            <w:r w:rsidR="00D62EEE" w:rsidRPr="00A1793C">
              <w:rPr>
                <w:rFonts w:ascii="Times New Roman" w:hAnsi="Times New Roman" w:cs="Times New Roman"/>
              </w:rPr>
              <w:t xml:space="preserve"> nav paredzēts uzstādīt autostāvvietu izmantošanas ierobežojošas zīmes. Tāpat tiks izskatīts jautājums par laika ierobežojošo zīmju noņemšanu Lielajā ielā posmā no Katoļu ielas līdz Pasta ielai.</w:t>
            </w:r>
          </w:p>
          <w:p w:rsidR="00547F44" w:rsidRPr="00547F44" w:rsidRDefault="00547F44" w:rsidP="00547F44">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F01220" w:rsidRPr="00A1793C" w:rsidRDefault="00F01220" w:rsidP="00F84238">
            <w:pPr>
              <w:jc w:val="both"/>
              <w:rPr>
                <w:rFonts w:ascii="Times New Roman" w:hAnsi="Times New Roman" w:cs="Times New Roman"/>
              </w:rPr>
            </w:pPr>
          </w:p>
          <w:p w:rsidR="00D62EEE" w:rsidRPr="00A1793C" w:rsidRDefault="0076781D" w:rsidP="00F84238">
            <w:pPr>
              <w:jc w:val="both"/>
              <w:rPr>
                <w:rFonts w:ascii="Times New Roman" w:hAnsi="Times New Roman" w:cs="Times New Roman"/>
              </w:rPr>
            </w:pPr>
            <w:r w:rsidRPr="00A1793C">
              <w:rPr>
                <w:rFonts w:ascii="Times New Roman" w:hAnsi="Times New Roman" w:cs="Times New Roman"/>
              </w:rPr>
              <w:t>3.</w:t>
            </w:r>
            <w:r w:rsidR="00D62EEE" w:rsidRPr="00A1793C">
              <w:rPr>
                <w:rFonts w:ascii="Times New Roman" w:hAnsi="Times New Roman" w:cs="Times New Roman"/>
              </w:rPr>
              <w:t>Saskaņā ar Lokālplānojuma teritorijas iekškvartāla ceļa būvprojekta minimālā sastāvā risinājumiem, gar j</w:t>
            </w:r>
            <w:r w:rsidR="00D85D49">
              <w:rPr>
                <w:rFonts w:ascii="Times New Roman" w:hAnsi="Times New Roman" w:cs="Times New Roman"/>
              </w:rPr>
              <w:t>aunveidojamā ceļa braucamo daļu</w:t>
            </w:r>
            <w:r w:rsidR="00D62EEE" w:rsidRPr="00A1793C">
              <w:rPr>
                <w:rFonts w:ascii="Times New Roman" w:hAnsi="Times New Roman" w:cs="Times New Roman"/>
              </w:rPr>
              <w:t xml:space="preserve"> pa</w:t>
            </w:r>
            <w:r w:rsidR="00D85D49">
              <w:rPr>
                <w:rFonts w:ascii="Times New Roman" w:hAnsi="Times New Roman" w:cs="Times New Roman"/>
              </w:rPr>
              <w:t>redzēts izvietot “kabatas”, kur</w:t>
            </w:r>
            <w:r w:rsidR="00D62EEE" w:rsidRPr="00A1793C">
              <w:rPr>
                <w:rFonts w:ascii="Times New Roman" w:hAnsi="Times New Roman" w:cs="Times New Roman"/>
              </w:rPr>
              <w:t xml:space="preserve"> nepieciešamības gadījumā piegādes transports var veikt uzgaidīšanu, neaizšķērsojot piebraucamo ceļu. Preču izkraušana “Pilsētas pasāžā” pēc pārbūves plānota izveidotā būvapjoma 1.stāva līmenī, neaizšķērsojot ceļu.</w:t>
            </w:r>
          </w:p>
          <w:p w:rsidR="00D62EEE" w:rsidRPr="00F84238" w:rsidRDefault="0076781D" w:rsidP="00F84238">
            <w:pPr>
              <w:jc w:val="both"/>
              <w:rPr>
                <w:rFonts w:ascii="Times New Roman" w:hAnsi="Times New Roman" w:cs="Times New Roman"/>
              </w:rPr>
            </w:pPr>
            <w:r w:rsidRPr="00A1793C">
              <w:rPr>
                <w:rFonts w:ascii="Times New Roman" w:hAnsi="Times New Roman" w:cs="Times New Roman"/>
              </w:rPr>
              <w:lastRenderedPageBreak/>
              <w:t xml:space="preserve">Saskaņā ar Lokālplānojuma </w:t>
            </w:r>
            <w:r w:rsidR="00F84238">
              <w:rPr>
                <w:rFonts w:ascii="Times New Roman" w:hAnsi="Times New Roman" w:cs="Times New Roman"/>
              </w:rPr>
              <w:t>TIAN būs a</w:t>
            </w:r>
            <w:r w:rsidRPr="00A1793C">
              <w:rPr>
                <w:rFonts w:ascii="Times New Roman" w:hAnsi="Times New Roman" w:cs="Times New Roman"/>
                <w:i/>
              </w:rPr>
              <w:t>izliegta Lokālplānojuma teritorijas iekškvartāla ielas/ceļa jebkāda aizšķērsošana laika posmā no pulksten 7.00 līdz 20.00.</w:t>
            </w:r>
          </w:p>
          <w:p w:rsidR="0076781D" w:rsidRPr="00547F44" w:rsidRDefault="00547F44" w:rsidP="00547F44">
            <w:pPr>
              <w:ind w:left="884"/>
              <w:jc w:val="right"/>
              <w:rPr>
                <w:rFonts w:ascii="Times New Roman" w:hAnsi="Times New Roman" w:cs="Times New Roman"/>
                <w:b/>
              </w:rPr>
            </w:pPr>
            <w:r w:rsidRPr="00547F44">
              <w:rPr>
                <w:rFonts w:ascii="Times New Roman" w:hAnsi="Times New Roman" w:cs="Times New Roman"/>
                <w:b/>
              </w:rPr>
              <w:t>Sniegts skaidrojums</w:t>
            </w:r>
          </w:p>
          <w:p w:rsidR="00547F44" w:rsidRPr="00A1793C" w:rsidRDefault="00547F44" w:rsidP="00547F44">
            <w:pPr>
              <w:ind w:left="884"/>
              <w:jc w:val="right"/>
              <w:rPr>
                <w:rFonts w:ascii="Times New Roman" w:hAnsi="Times New Roman" w:cs="Times New Roman"/>
                <w:i/>
              </w:rPr>
            </w:pPr>
          </w:p>
          <w:p w:rsidR="009A1355" w:rsidRPr="00A1793C" w:rsidRDefault="009A1355" w:rsidP="00F84238">
            <w:pPr>
              <w:jc w:val="both"/>
              <w:rPr>
                <w:rFonts w:ascii="Times New Roman" w:hAnsi="Times New Roman" w:cs="Times New Roman"/>
              </w:rPr>
            </w:pPr>
            <w:r w:rsidRPr="00A1793C">
              <w:rPr>
                <w:rFonts w:ascii="Times New Roman" w:hAnsi="Times New Roman" w:cs="Times New Roman"/>
              </w:rPr>
              <w:t>4.</w:t>
            </w:r>
            <w:r w:rsidR="00D62EEE" w:rsidRPr="00A1793C">
              <w:rPr>
                <w:rFonts w:ascii="Times New Roman" w:hAnsi="Times New Roman" w:cs="Times New Roman"/>
              </w:rPr>
              <w:t>Jautājums risināms sa</w:t>
            </w:r>
            <w:r w:rsidR="00F84238">
              <w:rPr>
                <w:rFonts w:ascii="Times New Roman" w:hAnsi="Times New Roman" w:cs="Times New Roman"/>
              </w:rPr>
              <w:t>darbībā ar namu apsaimniekotāju.</w:t>
            </w:r>
            <w:r w:rsidR="00D62EEE" w:rsidRPr="00A1793C">
              <w:rPr>
                <w:rFonts w:ascii="Times New Roman" w:hAnsi="Times New Roman" w:cs="Times New Roman"/>
              </w:rPr>
              <w:t xml:space="preserve"> Ierosinām uzstādīt aizlieguma zīmes, pirms tam jautājumu saskaņojot Ceļu satiksmes drošības komisijā.</w:t>
            </w:r>
          </w:p>
          <w:p w:rsidR="009A1355" w:rsidRPr="00547F44" w:rsidRDefault="00547F44" w:rsidP="00547F44">
            <w:pPr>
              <w:jc w:val="right"/>
              <w:rPr>
                <w:rFonts w:ascii="Times New Roman" w:hAnsi="Times New Roman" w:cs="Times New Roman"/>
                <w:b/>
              </w:rPr>
            </w:pPr>
            <w:r>
              <w:rPr>
                <w:rFonts w:ascii="Times New Roman" w:hAnsi="Times New Roman" w:cs="Times New Roman"/>
                <w:b/>
              </w:rPr>
              <w:t>Sniegts skaidrojums</w:t>
            </w: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lastRenderedPageBreak/>
              <w:t>2619</w:t>
            </w:r>
          </w:p>
        </w:tc>
        <w:tc>
          <w:tcPr>
            <w:tcW w:w="5812" w:type="dxa"/>
          </w:tcPr>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t>[1] Konceptuālais vērtējums</w:t>
            </w: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Biedrības ieskatā piedāvātais Lokālplānojuma risinājumus un prezentētais pārbūvējamās ēkas (T/C “Pilsētas Pasāža”) koncepts ir atbalstāms kontekstā ar kvartāla apbūves struktūru un pilsētas centra apbūves tradicionālajiem principiem – veidot slēgtu vai vaļēju perimetrālās apbūves vienotu struktūru, izvirzot vienotus apbūves parametrus un kritērijus. Šī brīža Jelgavas centra apbūves raksturs kopš padomju laikiem (izklaidus, brīvstāvošu ēku apbūve) ir destruktīva un dezorientejoša, kas mūsuprāt neatbilst kvalitatīvai pilsētas centra apbūvei. Protams, tas neizslēdz nepieciešamību pietiekošā daudzumā nodrošināt kvalitatīvas “zaļās zonas” pilsētā.</w:t>
            </w: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 xml:space="preserve"> </w:t>
            </w: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Arī plānotās apbūves (pārbūves) paredzamais būvapjoma augstums 24m ir atbalstāms, tikai nosakot šīs dominantes risinājuma pilsētbūvnieciskās un arhitektoniskās kvalitātes  un kritērijus. Konkrētas būvniecības ieceres risinājums būtu nododams publiskai apspriešanai; par to lūdzu skatīt arī šā iesnieguma 4.punktu.</w:t>
            </w:r>
          </w:p>
          <w:p w:rsidR="00195059" w:rsidRPr="00A1793C" w:rsidRDefault="00195059" w:rsidP="00B029AD">
            <w:pPr>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lastRenderedPageBreak/>
              <w:t>[2] Autonovietnes</w:t>
            </w: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Biedrības ieskatā būtu korekti, ja Jelgavas pilsētas plānošanas procesos (tajā skaitā Lokālplānojumos un Detālplānojumos) tiktu ievēroti strikti konceptuālie principi – ja reiz stratēģiskās attīstības dokumentos ir izvirzīts uzdevums mazināt autotransporta klātbūtni pilsētas centrā, tad arī attiecīgajās plānošanas un projektēšanas fāzēs pie šī principa pieturēties un domāt var risinājumiem, kuri samazina, nevis palielina autotransporta klātbūtni pilsētas centrā.</w:t>
            </w:r>
          </w:p>
          <w:p w:rsidR="009A1355" w:rsidRPr="00A1793C" w:rsidRDefault="009A1355" w:rsidP="009A1355">
            <w:pPr>
              <w:spacing w:line="264" w:lineRule="auto"/>
              <w:jc w:val="both"/>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 xml:space="preserve">Respektīvi – Biedrības ieskatā nav nepieciešams meklēt risinājumus papildus autostāvvietu izbūvei, jo esošā pazemes autostāvvietai ir nepieciešamā kapacitāte. Aicinām rast iespēju maksimāli efektīvi izmantot jau esošās, sasniedzamajā attālumā ierīkotās autostāvvietas (auto stāvlaukums pie Domes, auto stāvvietas Lielās ielas malā tuvumā Domei), īpaši pēc darba laika beigām, vai rast papildus izmantošanu esošajiem attiecīgas konstrukcijas laukumiem (piemēram, Hercoga Jēkaba laukuma priekšlaukums), kur iespējams veidot kopizmantošanas principu noteiktās dienās un laikos. </w:t>
            </w:r>
          </w:p>
          <w:p w:rsidR="009A1355" w:rsidRPr="00A1793C" w:rsidRDefault="009A1355" w:rsidP="00B029AD">
            <w:pPr>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t>[3] Pieguļošā publiskās ārtelpa – Pasta, Driksas un Katoļu ielas</w:t>
            </w:r>
          </w:p>
          <w:p w:rsidR="00CD4653" w:rsidRDefault="009A1355" w:rsidP="009A1355">
            <w:pPr>
              <w:spacing w:line="264" w:lineRule="auto"/>
              <w:jc w:val="both"/>
              <w:rPr>
                <w:rFonts w:ascii="Times New Roman" w:hAnsi="Times New Roman" w:cs="Times New Roman"/>
              </w:rPr>
            </w:pPr>
            <w:r w:rsidRPr="00A1793C">
              <w:rPr>
                <w:rFonts w:ascii="Times New Roman" w:hAnsi="Times New Roman" w:cs="Times New Roman"/>
              </w:rPr>
              <w:t xml:space="preserve">Ņemot vērā, ka minēto ielu gājēju zonas (trotuāru) platumi ir lieli, aicinām izstrādāt nosacījumus to labiekārtojumam, kas orientēti uz gājēju un velobraucēju vajadzībām un ērtībām. Respektīvi, veidot intensīvu mazo arhitektūras formu, labiekārtojuma elementu un apstādījumu zonu ietvju izbūvē vai pārbūvē. Tas dotu labumu ne tikai pārbūvējamā T/C “Pilsētas </w:t>
            </w:r>
            <w:r w:rsidRPr="00A1793C">
              <w:rPr>
                <w:rFonts w:ascii="Times New Roman" w:hAnsi="Times New Roman" w:cs="Times New Roman"/>
              </w:rPr>
              <w:lastRenderedPageBreak/>
              <w:t>Pasāža” apmeklētājiem, bet ikvienai personai, k</w:t>
            </w:r>
            <w:r w:rsidR="0030307C">
              <w:rPr>
                <w:rFonts w:ascii="Times New Roman" w:hAnsi="Times New Roman" w:cs="Times New Roman"/>
              </w:rPr>
              <w:t>uri izmanto šo publisko ārtelpu.</w:t>
            </w:r>
          </w:p>
          <w:p w:rsidR="0030307C" w:rsidRPr="00A1793C" w:rsidRDefault="0030307C" w:rsidP="009A1355">
            <w:pPr>
              <w:spacing w:line="264" w:lineRule="auto"/>
              <w:jc w:val="both"/>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t>[4] Esošas ēkas drošības aspekts</w:t>
            </w:r>
          </w:p>
          <w:p w:rsidR="009A1355" w:rsidRPr="00A1793C" w:rsidRDefault="009A1355" w:rsidP="009A1355">
            <w:pPr>
              <w:spacing w:line="264" w:lineRule="auto"/>
              <w:jc w:val="both"/>
              <w:rPr>
                <w:rFonts w:ascii="Times New Roman" w:hAnsi="Times New Roman" w:cs="Times New Roman"/>
                <w:bCs/>
              </w:rPr>
            </w:pPr>
            <w:r w:rsidRPr="00A1793C">
              <w:rPr>
                <w:rFonts w:ascii="Times New Roman" w:hAnsi="Times New Roman" w:cs="Times New Roman"/>
                <w:bCs/>
              </w:rPr>
              <w:t xml:space="preserve">Ņemot vērā publiskajā telpā izskanējušo informāciju par dažādiem starpgadījumiem T/C “Pilsētas Pasāža”, rosinām noteikt kā obligātu prasību vismaz būvniecības ieceres izstrādes laikā publiskot minēto starpgadījumu cēloņus un iemeslus, kā arī izstrādāt un publiskot šo cēloņu novēršanas risinājumus iecerētās ēkas pārbūves kontekstā. Uzskatām, ka vispiemērotāk to būtu veikt </w:t>
            </w:r>
            <w:r w:rsidRPr="00A1793C">
              <w:rPr>
                <w:rFonts w:ascii="Times New Roman" w:hAnsi="Times New Roman" w:cs="Times New Roman"/>
                <w:bCs/>
                <w:u w:val="single"/>
              </w:rPr>
              <w:t>T/C “Pilsētas Pasāža” pārbūves ieceres būvprojekta minimālā sastāvā</w:t>
            </w:r>
            <w:r w:rsidRPr="00A1793C">
              <w:rPr>
                <w:rFonts w:ascii="Times New Roman" w:hAnsi="Times New Roman" w:cs="Times New Roman"/>
                <w:bCs/>
              </w:rPr>
              <w:t xml:space="preserve"> publiskās apspriešanas laikā.</w:t>
            </w:r>
          </w:p>
          <w:p w:rsidR="009A1355" w:rsidRPr="00A1793C" w:rsidRDefault="009A1355" w:rsidP="009A1355">
            <w:pPr>
              <w:spacing w:line="264" w:lineRule="auto"/>
              <w:jc w:val="both"/>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t>[5] Publiskās apspriedes rīkošana būvniecības iecerei</w:t>
            </w:r>
          </w:p>
          <w:p w:rsidR="009A1355" w:rsidRPr="00A1793C" w:rsidRDefault="009A1355" w:rsidP="009A1355">
            <w:pPr>
              <w:spacing w:line="264" w:lineRule="auto"/>
              <w:jc w:val="both"/>
              <w:rPr>
                <w:rFonts w:ascii="Times New Roman" w:hAnsi="Times New Roman" w:cs="Times New Roman"/>
                <w:b/>
              </w:rPr>
            </w:pPr>
            <w:r w:rsidRPr="00A1793C">
              <w:rPr>
                <w:rFonts w:ascii="Times New Roman" w:hAnsi="Times New Roman" w:cs="Times New Roman"/>
              </w:rPr>
              <w:t xml:space="preserve">Biedrības ieskatā Lokālplānojumā izstrādes pamatojumā minētā T/C “Pilsētas Pasāža” pārbūve kinoteātra vajadzībām ir ļoti sensatīvs temats iepriekšminēto kopsakarību un aspektu kontekstā. </w:t>
            </w:r>
            <w:r w:rsidRPr="00A1793C">
              <w:rPr>
                <w:rFonts w:ascii="Times New Roman" w:hAnsi="Times New Roman" w:cs="Times New Roman"/>
                <w:b/>
              </w:rPr>
              <w:t>Tāpēc Biedrība aicina Lokālplānojumā kā obligātu nosacījumu noteikt T/C “Pilsētas Pasāža” pārbūves ieceres nodošanu publiskajai apspriešanai.</w:t>
            </w:r>
            <w:r w:rsidRPr="00A1793C">
              <w:rPr>
                <w:rFonts w:ascii="Times New Roman" w:hAnsi="Times New Roman" w:cs="Times New Roman"/>
                <w:bCs/>
              </w:rPr>
              <w:t xml:space="preserve"> Tas nodrošinātu sabiedrības līdzdalības sabiedriski nozīmīgu objektu būvniecības procesos principa ievērošanu un nodrošinātu iespēju izvērtēt un vēl projektēšanas stadijā rast visām pusēm izdevīgu, racionālu un uz labvēlīgu rezultātu orientētu risinājumu.</w:t>
            </w:r>
          </w:p>
          <w:p w:rsidR="009A1355" w:rsidRPr="00A1793C" w:rsidRDefault="009A1355" w:rsidP="009A1355">
            <w:pPr>
              <w:spacing w:line="264" w:lineRule="auto"/>
              <w:jc w:val="both"/>
              <w:rPr>
                <w:rFonts w:ascii="Times New Roman" w:hAnsi="Times New Roman" w:cs="Times New Roman"/>
              </w:rPr>
            </w:pPr>
          </w:p>
          <w:p w:rsidR="009A1355" w:rsidRPr="00A1793C" w:rsidRDefault="009A1355" w:rsidP="009A1355">
            <w:pPr>
              <w:spacing w:line="264" w:lineRule="auto"/>
              <w:jc w:val="both"/>
              <w:rPr>
                <w:rFonts w:ascii="Times New Roman" w:hAnsi="Times New Roman" w:cs="Times New Roman"/>
                <w:b/>
                <w:bCs/>
              </w:rPr>
            </w:pPr>
            <w:r w:rsidRPr="00A1793C">
              <w:rPr>
                <w:rFonts w:ascii="Times New Roman" w:hAnsi="Times New Roman" w:cs="Times New Roman"/>
                <w:b/>
                <w:bCs/>
              </w:rPr>
              <w:t>[6] Par publiskās apspriešanas termiņiem vispār</w:t>
            </w:r>
          </w:p>
          <w:p w:rsidR="009A1355" w:rsidRPr="00A1793C" w:rsidRDefault="009A1355" w:rsidP="009A1355">
            <w:pPr>
              <w:spacing w:line="264" w:lineRule="auto"/>
              <w:jc w:val="both"/>
              <w:rPr>
                <w:rFonts w:ascii="Times New Roman" w:hAnsi="Times New Roman" w:cs="Times New Roman"/>
              </w:rPr>
            </w:pPr>
            <w:r w:rsidRPr="00A1793C">
              <w:rPr>
                <w:rFonts w:ascii="Times New Roman" w:hAnsi="Times New Roman" w:cs="Times New Roman"/>
              </w:rPr>
              <w:t xml:space="preserve">Lokālplānojuma publiskās apspriešanas termiņš noteikts no 10.02.2020. līdz 08.03.2020., kas ir svētdiena. Līdzīgu situāciju </w:t>
            </w:r>
            <w:r w:rsidRPr="00A1793C">
              <w:rPr>
                <w:rFonts w:ascii="Times New Roman" w:hAnsi="Times New Roman" w:cs="Times New Roman"/>
              </w:rPr>
              <w:lastRenderedPageBreak/>
              <w:t>Biedrība novērojusi arī citos Domes publiskās paziņojumos, kas nav pareizi. Uz teritorijas plānošanas dokumentu izstrādes procesu attiecina Administratīvā procesa likumā noteikto termiņu skaitījumu, tātad atbilstoši šā likuma 43.panta otrajai daļai šādā gadījumā termiņa pēdējā diena ir nākamā darba diena, proti, 09.03.2020. Savukārt paziņojumā par Lokālplānojuma apspriešanu kļūdaini norādīts, ka termiņa pēdējā diena ir 08.03.2020. Aicinām domi turpmāk līdzīgos paziņojumus kā termiņa pēdējo dienu nenorādīt sestdienu, svētdienu vai svētku dienu, lai sniegtu precīzu informāciju sabiedrībai.</w:t>
            </w:r>
          </w:p>
          <w:p w:rsidR="009A1355" w:rsidRPr="00A1793C" w:rsidRDefault="009A1355" w:rsidP="00B029AD">
            <w:pPr>
              <w:rPr>
                <w:rFonts w:ascii="Times New Roman" w:hAnsi="Times New Roman" w:cs="Times New Roman"/>
              </w:rPr>
            </w:pPr>
          </w:p>
        </w:tc>
        <w:tc>
          <w:tcPr>
            <w:tcW w:w="7432" w:type="dxa"/>
          </w:tcPr>
          <w:p w:rsidR="0076781D" w:rsidRPr="00A1793C" w:rsidRDefault="00F84238" w:rsidP="00F84238">
            <w:pPr>
              <w:jc w:val="both"/>
              <w:rPr>
                <w:rFonts w:ascii="Times New Roman" w:hAnsi="Times New Roman" w:cs="Times New Roman"/>
              </w:rPr>
            </w:pPr>
            <w:r>
              <w:rPr>
                <w:rFonts w:ascii="Times New Roman" w:hAnsi="Times New Roman" w:cs="Times New Roman"/>
              </w:rPr>
              <w:lastRenderedPageBreak/>
              <w:t>1.I</w:t>
            </w:r>
            <w:r w:rsidR="0076781D" w:rsidRPr="00A1793C">
              <w:rPr>
                <w:rFonts w:ascii="Times New Roman" w:hAnsi="Times New Roman" w:cs="Times New Roman"/>
              </w:rPr>
              <w:t>nformējam, ka s</w:t>
            </w:r>
            <w:r>
              <w:rPr>
                <w:rFonts w:ascii="Times New Roman" w:hAnsi="Times New Roman" w:cs="Times New Roman"/>
              </w:rPr>
              <w:t>askaņā ar Lokālplānojuma TIAN</w:t>
            </w:r>
            <w:r w:rsidR="0076781D" w:rsidRPr="00A1793C">
              <w:rPr>
                <w:rFonts w:ascii="Times New Roman" w:hAnsi="Times New Roman" w:cs="Times New Roman"/>
              </w:rPr>
              <w:t>:</w:t>
            </w:r>
          </w:p>
          <w:p w:rsidR="005B4047" w:rsidRPr="00A1793C" w:rsidRDefault="0078532C" w:rsidP="00F84238">
            <w:pPr>
              <w:ind w:left="884"/>
              <w:jc w:val="both"/>
              <w:rPr>
                <w:rFonts w:ascii="Times New Roman" w:hAnsi="Times New Roman" w:cs="Times New Roman"/>
                <w:i/>
              </w:rPr>
            </w:pPr>
            <w:r w:rsidRPr="00A1793C">
              <w:rPr>
                <w:rFonts w:ascii="Times New Roman" w:hAnsi="Times New Roman" w:cs="Times New Roman"/>
                <w:i/>
              </w:rPr>
              <w:t>49.</w:t>
            </w:r>
            <w:r w:rsidR="005B4047" w:rsidRPr="00A1793C">
              <w:rPr>
                <w:rFonts w:ascii="Times New Roman" w:hAnsi="Times New Roman" w:cs="Times New Roman"/>
                <w:i/>
              </w:rPr>
              <w:t>Fasāžu apdarē gar Pasta ielu, Driksas ielu un Katoļu ielu jāpielieto augstvērtīgi apdares</w:t>
            </w:r>
            <w:r w:rsidRPr="00A1793C">
              <w:rPr>
                <w:rFonts w:ascii="Times New Roman" w:hAnsi="Times New Roman" w:cs="Times New Roman"/>
                <w:i/>
              </w:rPr>
              <w:t xml:space="preserve"> </w:t>
            </w:r>
            <w:r w:rsidR="005B4047" w:rsidRPr="00A1793C">
              <w:rPr>
                <w:rFonts w:ascii="Times New Roman" w:hAnsi="Times New Roman" w:cs="Times New Roman"/>
                <w:i/>
              </w:rPr>
              <w:t>materiāli, kas ir noturīgi pret mehānisku iedarbību. Nav atļauta rūpnieciski ražotu</w:t>
            </w:r>
            <w:r w:rsidRPr="00A1793C">
              <w:rPr>
                <w:rFonts w:ascii="Times New Roman" w:hAnsi="Times New Roman" w:cs="Times New Roman"/>
                <w:i/>
              </w:rPr>
              <w:t xml:space="preserve"> </w:t>
            </w:r>
            <w:r w:rsidR="005B4047" w:rsidRPr="00A1793C">
              <w:rPr>
                <w:rFonts w:ascii="Times New Roman" w:hAnsi="Times New Roman" w:cs="Times New Roman"/>
                <w:i/>
              </w:rPr>
              <w:t>sendvičpaneļu fasādes apdare. Nav atļauta dekoratīvā apmetuma uz siltumizolācijas slāņa</w:t>
            </w:r>
            <w:r w:rsidRPr="00A1793C">
              <w:rPr>
                <w:rFonts w:ascii="Times New Roman" w:hAnsi="Times New Roman" w:cs="Times New Roman"/>
                <w:i/>
              </w:rPr>
              <w:t xml:space="preserve"> </w:t>
            </w:r>
            <w:r w:rsidR="005B4047" w:rsidRPr="00A1793C">
              <w:rPr>
                <w:rFonts w:ascii="Times New Roman" w:hAnsi="Times New Roman" w:cs="Times New Roman"/>
                <w:i/>
              </w:rPr>
              <w:t>pielietošanā lielās, vienlaidu plaknēs.</w:t>
            </w:r>
          </w:p>
          <w:p w:rsidR="005B4047" w:rsidRPr="00A1793C" w:rsidRDefault="005B4047" w:rsidP="00F84238">
            <w:pPr>
              <w:ind w:left="884"/>
              <w:jc w:val="both"/>
              <w:rPr>
                <w:rFonts w:ascii="Times New Roman" w:hAnsi="Times New Roman" w:cs="Times New Roman"/>
                <w:i/>
              </w:rPr>
            </w:pPr>
            <w:r w:rsidRPr="00A1793C">
              <w:rPr>
                <w:rFonts w:ascii="Times New Roman" w:hAnsi="Times New Roman" w:cs="Times New Roman"/>
                <w:i/>
              </w:rPr>
              <w:t>50. Veicot esošās ēkas pārbūvi, gar Driksas ielu ir saglabājamas e</w:t>
            </w:r>
            <w:r w:rsidR="0078532C" w:rsidRPr="00A1793C">
              <w:rPr>
                <w:rFonts w:ascii="Times New Roman" w:hAnsi="Times New Roman" w:cs="Times New Roman"/>
                <w:i/>
              </w:rPr>
              <w:t>s</w:t>
            </w:r>
            <w:r w:rsidRPr="00A1793C">
              <w:rPr>
                <w:rFonts w:ascii="Times New Roman" w:hAnsi="Times New Roman" w:cs="Times New Roman"/>
                <w:i/>
              </w:rPr>
              <w:t>ošās fasādes proporcijas un</w:t>
            </w:r>
            <w:r w:rsidR="00195059" w:rsidRPr="00A1793C">
              <w:rPr>
                <w:rFonts w:ascii="Times New Roman" w:hAnsi="Times New Roman" w:cs="Times New Roman"/>
                <w:i/>
              </w:rPr>
              <w:t xml:space="preserve"> </w:t>
            </w:r>
            <w:r w:rsidRPr="00A1793C">
              <w:rPr>
                <w:rFonts w:ascii="Times New Roman" w:hAnsi="Times New Roman" w:cs="Times New Roman"/>
                <w:i/>
              </w:rPr>
              <w:t>pielietojami esošās fasādes noformējuma motīvi.</w:t>
            </w:r>
          </w:p>
          <w:p w:rsidR="009A1355" w:rsidRPr="00A1793C" w:rsidRDefault="005B4047" w:rsidP="00F84238">
            <w:pPr>
              <w:ind w:left="884"/>
              <w:jc w:val="both"/>
              <w:rPr>
                <w:rFonts w:ascii="Times New Roman" w:hAnsi="Times New Roman" w:cs="Times New Roman"/>
                <w:i/>
              </w:rPr>
            </w:pPr>
            <w:r w:rsidRPr="00A1793C">
              <w:rPr>
                <w:rFonts w:ascii="Times New Roman" w:hAnsi="Times New Roman" w:cs="Times New Roman"/>
                <w:i/>
              </w:rPr>
              <w:t>51. Galvenie ieejas mezgli ir veidojami Driksas ielas - Pasta ielas un Driksas ielas Katoļu ielu</w:t>
            </w:r>
            <w:r w:rsidR="0078532C" w:rsidRPr="00A1793C">
              <w:rPr>
                <w:rFonts w:ascii="Times New Roman" w:hAnsi="Times New Roman" w:cs="Times New Roman"/>
                <w:i/>
              </w:rPr>
              <w:t xml:space="preserve"> </w:t>
            </w:r>
            <w:r w:rsidRPr="00A1793C">
              <w:rPr>
                <w:rFonts w:ascii="Times New Roman" w:hAnsi="Times New Roman" w:cs="Times New Roman"/>
                <w:i/>
              </w:rPr>
              <w:t>krustojumos. Ieejas mezgli ir akcentējami ar vizuāli atšķirīgiem fasādes apdares materiāliem.</w:t>
            </w:r>
            <w:r w:rsidR="0078532C" w:rsidRPr="00A1793C">
              <w:rPr>
                <w:rFonts w:ascii="Times New Roman" w:hAnsi="Times New Roman" w:cs="Times New Roman"/>
                <w:i/>
              </w:rPr>
              <w:t xml:space="preserve"> </w:t>
            </w:r>
            <w:r w:rsidRPr="00A1793C">
              <w:rPr>
                <w:rFonts w:ascii="Times New Roman" w:hAnsi="Times New Roman" w:cs="Times New Roman"/>
                <w:i/>
              </w:rPr>
              <w:t>Ieejas mezglus iespējams veidot kā vertikālus akcentus, to formai jābūt proporcionālai ēkas</w:t>
            </w:r>
            <w:r w:rsidR="0078532C" w:rsidRPr="00A1793C">
              <w:rPr>
                <w:rFonts w:ascii="Times New Roman" w:hAnsi="Times New Roman" w:cs="Times New Roman"/>
                <w:i/>
              </w:rPr>
              <w:t xml:space="preserve"> </w:t>
            </w:r>
            <w:r w:rsidRPr="00A1793C">
              <w:rPr>
                <w:rFonts w:ascii="Times New Roman" w:hAnsi="Times New Roman" w:cs="Times New Roman"/>
                <w:i/>
              </w:rPr>
              <w:t>kopējam būvapjomam. Pie galvenajām ieejām ir jānodrošina apmeklētāju pasargāšanu no</w:t>
            </w:r>
            <w:r w:rsidR="0078532C" w:rsidRPr="00A1793C">
              <w:rPr>
                <w:rFonts w:ascii="Times New Roman" w:hAnsi="Times New Roman" w:cs="Times New Roman"/>
                <w:i/>
              </w:rPr>
              <w:t xml:space="preserve"> </w:t>
            </w:r>
            <w:r w:rsidRPr="00A1793C">
              <w:rPr>
                <w:rFonts w:ascii="Times New Roman" w:hAnsi="Times New Roman" w:cs="Times New Roman"/>
                <w:i/>
              </w:rPr>
              <w:t>atmosfēras nokrišņiem.</w:t>
            </w:r>
          </w:p>
          <w:p w:rsidR="0076781D" w:rsidRPr="00A1793C" w:rsidRDefault="0076781D" w:rsidP="00F84238">
            <w:pPr>
              <w:jc w:val="both"/>
              <w:rPr>
                <w:rFonts w:ascii="Times New Roman" w:hAnsi="Times New Roman" w:cs="Times New Roman"/>
              </w:rPr>
            </w:pPr>
          </w:p>
          <w:p w:rsidR="0076781D" w:rsidRPr="00A1793C" w:rsidRDefault="0076781D" w:rsidP="0030307C">
            <w:pPr>
              <w:jc w:val="both"/>
              <w:rPr>
                <w:rFonts w:ascii="Times New Roman" w:hAnsi="Times New Roman" w:cs="Times New Roman"/>
              </w:rPr>
            </w:pPr>
            <w:r w:rsidRPr="00A1793C">
              <w:rPr>
                <w:rFonts w:ascii="Times New Roman" w:hAnsi="Times New Roman" w:cs="Times New Roman"/>
              </w:rPr>
              <w:t xml:space="preserve">Ēkas būvapjoms un fasāžu risinājumi ir precizējami būvprojektēšanas procesā. </w:t>
            </w:r>
          </w:p>
          <w:p w:rsidR="00195059" w:rsidRPr="00A1793C" w:rsidRDefault="00195059" w:rsidP="0030307C">
            <w:pPr>
              <w:autoSpaceDE w:val="0"/>
              <w:autoSpaceDN w:val="0"/>
              <w:adjustRightInd w:val="0"/>
              <w:jc w:val="both"/>
              <w:rPr>
                <w:rFonts w:ascii="LiberationSans" w:hAnsi="LiberationSans" w:cs="LiberationSans"/>
              </w:rPr>
            </w:pPr>
            <w:r w:rsidRPr="00A1793C">
              <w:rPr>
                <w:rFonts w:ascii="LiberationSans" w:hAnsi="LiberationSans" w:cs="LiberationSans"/>
              </w:rPr>
              <w:t xml:space="preserve">Publiskās apspriešanas procesa nepieciešamība ir izvērtējama saskaņā ar Būvniecības likumu, uzsākot būvniecības procesu. </w:t>
            </w:r>
          </w:p>
          <w:p w:rsidR="00195059" w:rsidRPr="0030307C" w:rsidRDefault="00DB661E" w:rsidP="00DB661E">
            <w:pPr>
              <w:autoSpaceDE w:val="0"/>
              <w:autoSpaceDN w:val="0"/>
              <w:adjustRightInd w:val="0"/>
              <w:jc w:val="right"/>
              <w:rPr>
                <w:rFonts w:ascii="Times New Roman" w:hAnsi="Times New Roman" w:cs="Times New Roman"/>
              </w:rPr>
            </w:pPr>
            <w:r>
              <w:rPr>
                <w:rFonts w:ascii="Times New Roman" w:hAnsi="Times New Roman" w:cs="Times New Roman"/>
                <w:b/>
              </w:rPr>
              <w:t xml:space="preserve"> Sniegts skaidrojums</w:t>
            </w:r>
          </w:p>
          <w:p w:rsidR="00DB661E" w:rsidRDefault="00DB661E" w:rsidP="0030307C">
            <w:pPr>
              <w:jc w:val="both"/>
              <w:rPr>
                <w:rFonts w:ascii="Times New Roman" w:hAnsi="Times New Roman" w:cs="Times New Roman"/>
              </w:rPr>
            </w:pPr>
          </w:p>
          <w:p w:rsidR="00195059" w:rsidRPr="00F84238" w:rsidRDefault="00F84238" w:rsidP="0030307C">
            <w:pPr>
              <w:jc w:val="both"/>
              <w:rPr>
                <w:rFonts w:ascii="Times New Roman" w:hAnsi="Times New Roman" w:cs="Times New Roman"/>
              </w:rPr>
            </w:pPr>
            <w:r>
              <w:rPr>
                <w:rFonts w:ascii="Times New Roman" w:hAnsi="Times New Roman" w:cs="Times New Roman"/>
              </w:rPr>
              <w:t>2.</w:t>
            </w:r>
            <w:r w:rsidR="00195059" w:rsidRPr="00F84238">
              <w:rPr>
                <w:rFonts w:ascii="Times New Roman" w:hAnsi="Times New Roman" w:cs="Times New Roman"/>
              </w:rPr>
              <w:t>Pašvaldībā tiks izskatīts jautājums par laika ierobežojošo zīmju noņemšanu Lielajā ielā posmā no Katoļu ielas līdz Pasta ielai.</w:t>
            </w:r>
          </w:p>
          <w:p w:rsidR="00DB661E" w:rsidRPr="00547F44" w:rsidRDefault="00DB661E" w:rsidP="00DB661E">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F84238" w:rsidRDefault="00F84238" w:rsidP="0030307C">
            <w:pPr>
              <w:pStyle w:val="Default"/>
              <w:jc w:val="both"/>
              <w:rPr>
                <w:color w:val="auto"/>
                <w:sz w:val="22"/>
                <w:szCs w:val="22"/>
              </w:rPr>
            </w:pPr>
          </w:p>
          <w:p w:rsidR="0078532C" w:rsidRPr="00A1793C" w:rsidRDefault="00F84238" w:rsidP="0030307C">
            <w:pPr>
              <w:pStyle w:val="Default"/>
              <w:jc w:val="both"/>
              <w:rPr>
                <w:sz w:val="22"/>
                <w:szCs w:val="22"/>
              </w:rPr>
            </w:pPr>
            <w:r>
              <w:rPr>
                <w:sz w:val="22"/>
                <w:szCs w:val="22"/>
              </w:rPr>
              <w:t>3.</w:t>
            </w:r>
            <w:r w:rsidR="00D85D49">
              <w:rPr>
                <w:sz w:val="22"/>
                <w:szCs w:val="22"/>
              </w:rPr>
              <w:t>Tā kā L</w:t>
            </w:r>
            <w:r w:rsidR="00CD4653" w:rsidRPr="00A1793C">
              <w:rPr>
                <w:sz w:val="22"/>
                <w:szCs w:val="22"/>
              </w:rPr>
              <w:t xml:space="preserve">okālplānojuma teritorijā nav iespējams izveidot kvalitatīvu apzaļumotu teritoriju, Lokālplānojuma </w:t>
            </w:r>
            <w:r>
              <w:rPr>
                <w:sz w:val="22"/>
                <w:szCs w:val="22"/>
              </w:rPr>
              <w:t>TIAN</w:t>
            </w:r>
            <w:r w:rsidR="00CD4653" w:rsidRPr="00A1793C">
              <w:rPr>
                <w:sz w:val="22"/>
                <w:szCs w:val="22"/>
              </w:rPr>
              <w:t xml:space="preserve"> </w:t>
            </w:r>
            <w:r w:rsidR="0078532C" w:rsidRPr="00A1793C">
              <w:rPr>
                <w:sz w:val="22"/>
                <w:szCs w:val="22"/>
              </w:rPr>
              <w:t xml:space="preserve">ir noteiktas prasības alternatīviem apzaļumošanas risinājumiem: </w:t>
            </w:r>
          </w:p>
          <w:p w:rsidR="00CD4653" w:rsidRPr="00A1793C" w:rsidRDefault="00CD4653" w:rsidP="0030307C">
            <w:pPr>
              <w:pStyle w:val="Default"/>
              <w:ind w:left="742"/>
              <w:jc w:val="both"/>
              <w:rPr>
                <w:i/>
                <w:color w:val="auto"/>
                <w:sz w:val="22"/>
                <w:szCs w:val="22"/>
              </w:rPr>
            </w:pPr>
            <w:r w:rsidRPr="00A1793C">
              <w:rPr>
                <w:i/>
                <w:color w:val="auto"/>
                <w:sz w:val="22"/>
                <w:szCs w:val="22"/>
              </w:rPr>
              <w:t>32. Veicot Lokālplānojuma teritorijas apbūvi un labiekārtošanu jāsaglabā esošie koki gar Driksas ielu un Katoļu ielu, izņemot vietas, kur veidojami transporta infrastruktūras objekti un inženierkomunikāciju pieslēgumi pie Katoļu ielas. Vienojoties ar pašvaldību, ir jākompensē izcirstie koki, paredzot atbilstoši izcirsto koku skaitam jaunu koku stādījumus lokālplānojuma izpētes robežās.</w:t>
            </w:r>
          </w:p>
          <w:p w:rsidR="00CD4653" w:rsidRPr="00A1793C" w:rsidRDefault="00CD4653" w:rsidP="0030307C">
            <w:pPr>
              <w:pStyle w:val="Default"/>
              <w:ind w:left="742"/>
              <w:jc w:val="both"/>
              <w:rPr>
                <w:i/>
                <w:color w:val="auto"/>
                <w:sz w:val="22"/>
                <w:szCs w:val="22"/>
              </w:rPr>
            </w:pPr>
            <w:r w:rsidRPr="00A1793C">
              <w:rPr>
                <w:i/>
                <w:color w:val="auto"/>
                <w:sz w:val="22"/>
                <w:szCs w:val="22"/>
              </w:rPr>
              <w:t>34. Saskaņojot ar pašvaldību, jāveic dekoratīvo labiekārtojuma elementu - puķu podu izvietošana gājēju ietves zonā gar Pasta ielu, posmā ni iekškvartāla ceļa pieslēguma Pasta ielai līdz Driksas ielai.</w:t>
            </w:r>
          </w:p>
          <w:p w:rsidR="00CD4653" w:rsidRPr="00A1793C" w:rsidRDefault="00CD4653" w:rsidP="0030307C">
            <w:pPr>
              <w:pStyle w:val="Default"/>
              <w:ind w:left="742"/>
              <w:jc w:val="both"/>
              <w:rPr>
                <w:i/>
                <w:color w:val="auto"/>
                <w:sz w:val="22"/>
                <w:szCs w:val="22"/>
              </w:rPr>
            </w:pPr>
            <w:r w:rsidRPr="00A1793C">
              <w:rPr>
                <w:i/>
                <w:color w:val="auto"/>
                <w:sz w:val="22"/>
                <w:szCs w:val="22"/>
              </w:rPr>
              <w:t>35. Veicot teritorijas apbūvi un labiekārtošanu, gar Katoļu ielu ir jāsaglabā un jāpapildina ar atbilstošiem stādījumiem esošais zāliens, izņemot vietas, kur veidojamas ieejas ēkā un jaunveidojamā ceļa pieslēgums Katoļu ielai. Gar Pasta ielu neizmantotie betona bruģakmens laukumi aizstājami ar apstādījumiem. Gar Katoļu un Pasta ielām ir papildus izvietojami ziedoši augi ar ēkas fasādi dizainiski saskaņotos konteineros</w:t>
            </w:r>
          </w:p>
          <w:p w:rsidR="009A1355" w:rsidRPr="00A1793C" w:rsidRDefault="00DB661E" w:rsidP="00DB661E">
            <w:pPr>
              <w:jc w:val="right"/>
              <w:rPr>
                <w:rFonts w:ascii="Times New Roman" w:hAnsi="Times New Roman" w:cs="Times New Roman"/>
              </w:rPr>
            </w:pPr>
            <w:r>
              <w:rPr>
                <w:rFonts w:ascii="Times New Roman" w:hAnsi="Times New Roman" w:cs="Times New Roman"/>
                <w:b/>
              </w:rPr>
              <w:t>Sniegts skaidrojums</w:t>
            </w:r>
          </w:p>
          <w:p w:rsidR="00DB661E" w:rsidRDefault="00DB661E" w:rsidP="0030307C">
            <w:pPr>
              <w:jc w:val="both"/>
              <w:rPr>
                <w:rFonts w:ascii="Times New Roman" w:hAnsi="Times New Roman" w:cs="Times New Roman"/>
              </w:rPr>
            </w:pPr>
          </w:p>
          <w:p w:rsidR="009A1355" w:rsidRPr="00A1793C" w:rsidRDefault="0030307C" w:rsidP="0030307C">
            <w:pPr>
              <w:jc w:val="both"/>
              <w:rPr>
                <w:rFonts w:ascii="Times New Roman" w:hAnsi="Times New Roman" w:cs="Times New Roman"/>
              </w:rPr>
            </w:pPr>
            <w:r>
              <w:rPr>
                <w:rFonts w:ascii="Times New Roman" w:hAnsi="Times New Roman" w:cs="Times New Roman"/>
              </w:rPr>
              <w:t>4.</w:t>
            </w:r>
            <w:r w:rsidRPr="0030307C">
              <w:rPr>
                <w:rFonts w:ascii="Times New Roman" w:hAnsi="Times New Roman" w:cs="Times New Roman"/>
              </w:rPr>
              <w:t>Tirdzniecī</w:t>
            </w:r>
            <w:r>
              <w:rPr>
                <w:rFonts w:ascii="Times New Roman" w:hAnsi="Times New Roman" w:cs="Times New Roman"/>
              </w:rPr>
              <w:t>bas centra pārbūves projekts ti</w:t>
            </w:r>
            <w:r w:rsidRPr="0030307C">
              <w:rPr>
                <w:rFonts w:ascii="Times New Roman" w:hAnsi="Times New Roman" w:cs="Times New Roman"/>
              </w:rPr>
              <w:t>k</w:t>
            </w:r>
            <w:r>
              <w:rPr>
                <w:rFonts w:ascii="Times New Roman" w:hAnsi="Times New Roman" w:cs="Times New Roman"/>
              </w:rPr>
              <w:t>s</w:t>
            </w:r>
            <w:r w:rsidRPr="0030307C">
              <w:rPr>
                <w:rFonts w:ascii="Times New Roman" w:hAnsi="Times New Roman" w:cs="Times New Roman"/>
              </w:rPr>
              <w:t xml:space="preserve"> izstrādāts atbilstoši Būvniecības likumam un citiem būvniecību reglamentējošajiem normatīvajiem aktiem un to prasībām. Projekta attīstītāja pārstāvji ir gatavi sniegt sabiedrībai skaidrojumus par ēkas tehnisko stāvokli, starpgadījumu cēloņiem un to novēršanas risinājumiem.</w:t>
            </w:r>
          </w:p>
          <w:p w:rsidR="009A1355" w:rsidRPr="00A1793C" w:rsidRDefault="00DB661E" w:rsidP="00DB661E">
            <w:pPr>
              <w:jc w:val="right"/>
              <w:rPr>
                <w:rFonts w:ascii="Times New Roman" w:hAnsi="Times New Roman" w:cs="Times New Roman"/>
              </w:rPr>
            </w:pPr>
            <w:r>
              <w:rPr>
                <w:rFonts w:ascii="Times New Roman" w:hAnsi="Times New Roman" w:cs="Times New Roman"/>
                <w:b/>
              </w:rPr>
              <w:t>Sniegts skaidrojums</w:t>
            </w:r>
          </w:p>
          <w:p w:rsidR="00DB661E" w:rsidRDefault="00DB661E" w:rsidP="0030307C">
            <w:pPr>
              <w:jc w:val="both"/>
              <w:rPr>
                <w:rFonts w:ascii="Times New Roman" w:hAnsi="Times New Roman" w:cs="Times New Roman"/>
              </w:rPr>
            </w:pPr>
          </w:p>
          <w:p w:rsidR="009A1355" w:rsidRPr="0030307C" w:rsidRDefault="0030307C" w:rsidP="0030307C">
            <w:pPr>
              <w:jc w:val="both"/>
              <w:rPr>
                <w:rFonts w:ascii="Times New Roman" w:hAnsi="Times New Roman" w:cs="Times New Roman"/>
              </w:rPr>
            </w:pPr>
            <w:r>
              <w:rPr>
                <w:rFonts w:ascii="Times New Roman" w:hAnsi="Times New Roman" w:cs="Times New Roman"/>
              </w:rPr>
              <w:t>5.</w:t>
            </w:r>
            <w:r w:rsidR="006A73B4" w:rsidRPr="0030307C">
              <w:rPr>
                <w:rFonts w:ascii="Times New Roman" w:hAnsi="Times New Roman" w:cs="Times New Roman"/>
              </w:rPr>
              <w:t>Būvniecības ieceres publiskā apspriešana rīkojama atbilstoši Būvniecības likuma 14.panta 5</w:t>
            </w:r>
            <w:r w:rsidR="00CD4653" w:rsidRPr="0030307C">
              <w:rPr>
                <w:rFonts w:ascii="Times New Roman" w:hAnsi="Times New Roman" w:cs="Times New Roman"/>
              </w:rPr>
              <w:t xml:space="preserve">.daļai. </w:t>
            </w:r>
            <w:r>
              <w:rPr>
                <w:rFonts w:ascii="Times New Roman" w:hAnsi="Times New Roman" w:cs="Times New Roman"/>
              </w:rPr>
              <w:t>p</w:t>
            </w:r>
            <w:r w:rsidR="006A73B4" w:rsidRPr="0030307C">
              <w:rPr>
                <w:rFonts w:ascii="Times New Roman" w:hAnsi="Times New Roman" w:cs="Times New Roman"/>
              </w:rPr>
              <w:t xml:space="preserve">ēc būvprojekta minimālā </w:t>
            </w:r>
            <w:r>
              <w:rPr>
                <w:rFonts w:ascii="Times New Roman" w:hAnsi="Times New Roman" w:cs="Times New Roman"/>
              </w:rPr>
              <w:t>sastāvā</w:t>
            </w:r>
            <w:r w:rsidR="006A73B4" w:rsidRPr="0030307C">
              <w:rPr>
                <w:rFonts w:ascii="Times New Roman" w:hAnsi="Times New Roman" w:cs="Times New Roman"/>
              </w:rPr>
              <w:t xml:space="preserve"> </w:t>
            </w:r>
            <w:r>
              <w:rPr>
                <w:rFonts w:ascii="Times New Roman" w:hAnsi="Times New Roman" w:cs="Times New Roman"/>
              </w:rPr>
              <w:t xml:space="preserve">saņemšanas. Jelgavas pilsētas pašvaldības administrācijas </w:t>
            </w:r>
            <w:r w:rsidR="006A73B4" w:rsidRPr="0030307C">
              <w:rPr>
                <w:rFonts w:ascii="Times New Roman" w:hAnsi="Times New Roman" w:cs="Times New Roman"/>
              </w:rPr>
              <w:t xml:space="preserve">Būvvaldes kompetencē ir lemt par būvniecības ieceres  </w:t>
            </w:r>
            <w:r w:rsidR="006A73B4" w:rsidRPr="0030307C">
              <w:rPr>
                <w:rFonts w:ascii="Times New Roman" w:hAnsi="Times New Roman" w:cs="Times New Roman"/>
              </w:rPr>
              <w:lastRenderedPageBreak/>
              <w:t>atbilstību augstāk minētā normatīvā akta nosacījumiem un nodrošināt būvniecī</w:t>
            </w:r>
            <w:r w:rsidRPr="0030307C">
              <w:rPr>
                <w:rFonts w:ascii="Times New Roman" w:hAnsi="Times New Roman" w:cs="Times New Roman"/>
              </w:rPr>
              <w:t>bas ieceres publisku apspriešan</w:t>
            </w:r>
            <w:r>
              <w:rPr>
                <w:rFonts w:ascii="Times New Roman" w:hAnsi="Times New Roman" w:cs="Times New Roman"/>
              </w:rPr>
              <w:t>u.</w:t>
            </w:r>
          </w:p>
          <w:p w:rsidR="009A1355" w:rsidRPr="00A1793C" w:rsidRDefault="00DB661E" w:rsidP="00DB661E">
            <w:pPr>
              <w:jc w:val="right"/>
              <w:rPr>
                <w:rFonts w:ascii="Times New Roman" w:hAnsi="Times New Roman" w:cs="Times New Roman"/>
              </w:rPr>
            </w:pPr>
            <w:r>
              <w:rPr>
                <w:rFonts w:ascii="Times New Roman" w:hAnsi="Times New Roman" w:cs="Times New Roman"/>
                <w:b/>
              </w:rPr>
              <w:t>Sniegts skaidrojums</w:t>
            </w:r>
          </w:p>
          <w:p w:rsidR="00DB661E" w:rsidRDefault="00DB661E" w:rsidP="0030307C">
            <w:pPr>
              <w:jc w:val="both"/>
              <w:rPr>
                <w:rFonts w:ascii="Times New Roman" w:hAnsi="Times New Roman" w:cs="Times New Roman"/>
              </w:rPr>
            </w:pPr>
          </w:p>
          <w:p w:rsidR="009A1355" w:rsidRDefault="0030307C" w:rsidP="0030307C">
            <w:pPr>
              <w:jc w:val="both"/>
              <w:rPr>
                <w:rFonts w:ascii="Times New Roman" w:hAnsi="Times New Roman" w:cs="Times New Roman"/>
              </w:rPr>
            </w:pPr>
            <w:r>
              <w:rPr>
                <w:rFonts w:ascii="Times New Roman" w:hAnsi="Times New Roman" w:cs="Times New Roman"/>
              </w:rPr>
              <w:t>6.</w:t>
            </w:r>
            <w:r w:rsidR="003D6F89" w:rsidRPr="0030307C">
              <w:rPr>
                <w:rFonts w:ascii="Times New Roman" w:hAnsi="Times New Roman" w:cs="Times New Roman"/>
              </w:rPr>
              <w:t xml:space="preserve">Pateicamies par norādi. </w:t>
            </w:r>
            <w:r w:rsidR="00D85D49">
              <w:rPr>
                <w:rFonts w:ascii="Times New Roman" w:hAnsi="Times New Roman" w:cs="Times New Roman"/>
              </w:rPr>
              <w:t>Tiks ņemts vērā, nosakot</w:t>
            </w:r>
            <w:r w:rsidR="0078532C" w:rsidRPr="0030307C">
              <w:rPr>
                <w:rFonts w:ascii="Times New Roman" w:hAnsi="Times New Roman" w:cs="Times New Roman"/>
              </w:rPr>
              <w:t xml:space="preserve"> turpmākos publisko apspr</w:t>
            </w:r>
            <w:r>
              <w:rPr>
                <w:rFonts w:ascii="Times New Roman" w:hAnsi="Times New Roman" w:cs="Times New Roman"/>
              </w:rPr>
              <w:t>iešanu termiņus.</w:t>
            </w:r>
          </w:p>
          <w:p w:rsidR="00547F44" w:rsidRPr="00547F44" w:rsidRDefault="00547F44" w:rsidP="00547F44">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547F44" w:rsidRPr="0030307C" w:rsidRDefault="00547F44" w:rsidP="0030307C">
            <w:pPr>
              <w:jc w:val="both"/>
              <w:rPr>
                <w:rFonts w:ascii="Times New Roman" w:hAnsi="Times New Roman" w:cs="Times New Roman"/>
              </w:rPr>
            </w:pP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lastRenderedPageBreak/>
              <w:t>2620</w:t>
            </w:r>
          </w:p>
        </w:tc>
        <w:tc>
          <w:tcPr>
            <w:tcW w:w="5812" w:type="dxa"/>
          </w:tcPr>
          <w:p w:rsidR="009A1355" w:rsidRPr="00A1793C" w:rsidRDefault="009A1355" w:rsidP="00B029AD">
            <w:pPr>
              <w:rPr>
                <w:rFonts w:ascii="Times New Roman" w:hAnsi="Times New Roman" w:cs="Times New Roman"/>
              </w:rPr>
            </w:pPr>
            <w:r w:rsidRPr="00A1793C">
              <w:rPr>
                <w:rFonts w:ascii="Times New Roman" w:hAnsi="Times New Roman" w:cs="Times New Roman"/>
              </w:rPr>
              <w:t>Uzskatu  , ka 24 metrus plānotā  augsta piebūve ,kura pilnībā neiederas Jelgavas pilsētas centra apbūvē. </w:t>
            </w:r>
            <w:r w:rsidRPr="00A1793C">
              <w:rPr>
                <w:rFonts w:ascii="Times New Roman" w:hAnsi="Times New Roman" w:cs="Times New Roman"/>
              </w:rPr>
              <w:br/>
              <w:t>Pie tam šobrīd pie Pilsētas pasāžas no Lielās ielas puses visu laiku ir nekārtība un netīrība , ko rada preču </w:t>
            </w:r>
            <w:r w:rsidRPr="00A1793C">
              <w:rPr>
                <w:rFonts w:ascii="Times New Roman" w:hAnsi="Times New Roman" w:cs="Times New Roman"/>
              </w:rPr>
              <w:br/>
              <w:t>pievešana veikalam Maxima. Pie tam esmu novērojusi ,ka tukšās kastes un citi atkritumi tiek izmesti arī pa- </w:t>
            </w:r>
            <w:r w:rsidRPr="00A1793C">
              <w:rPr>
                <w:rFonts w:ascii="Times New Roman" w:hAnsi="Times New Roman" w:cs="Times New Roman"/>
              </w:rPr>
              <w:br/>
              <w:t>galmā novietotajos atkritumu konteineros. Domāju ,ka arī pārvietotā brauktuve starp piebūvi un ēku Katoļu </w:t>
            </w:r>
            <w:r w:rsidRPr="00A1793C">
              <w:rPr>
                <w:rFonts w:ascii="Times New Roman" w:hAnsi="Times New Roman" w:cs="Times New Roman"/>
              </w:rPr>
              <w:br/>
              <w:t>ielā 2b , radīs nekārtību un netīrību. Par zaļo zonu vispār ir aizmirsts.</w:t>
            </w:r>
            <w:r w:rsidRPr="00A1793C">
              <w:rPr>
                <w:rFonts w:ascii="Times New Roman" w:hAnsi="Times New Roman" w:cs="Times New Roman"/>
              </w:rPr>
              <w:br/>
              <w:t> Kas attiecas uz Pilsētas  pasāžas rekonstrukciju , tad mani māc pamatotas bažas ,ka  iecere 4. stāvā </w:t>
            </w:r>
            <w:r w:rsidRPr="00A1793C">
              <w:rPr>
                <w:rFonts w:ascii="Times New Roman" w:hAnsi="Times New Roman" w:cs="Times New Roman"/>
              </w:rPr>
              <w:br/>
              <w:t>ierīkot aktīvās atpūtas parku ir bīstama.</w:t>
            </w:r>
          </w:p>
          <w:p w:rsidR="009A1355" w:rsidRPr="00A1793C" w:rsidRDefault="009A1355" w:rsidP="00B029AD">
            <w:pPr>
              <w:rPr>
                <w:rFonts w:ascii="Times New Roman" w:hAnsi="Times New Roman" w:cs="Times New Roman"/>
              </w:rPr>
            </w:pPr>
            <w:r w:rsidRPr="00A1793C">
              <w:rPr>
                <w:rFonts w:ascii="Times New Roman" w:hAnsi="Times New Roman" w:cs="Times New Roman"/>
              </w:rPr>
              <w:br/>
              <w:t xml:space="preserve">  </w:t>
            </w:r>
            <w:r w:rsidRPr="00A1793C">
              <w:rPr>
                <w:rFonts w:ascii="Times New Roman" w:hAnsi="Times New Roman" w:cs="Times New Roman"/>
                <w:b/>
              </w:rPr>
              <w:t xml:space="preserve">Jautājums : </w:t>
            </w:r>
            <w:r w:rsidRPr="00A1793C">
              <w:rPr>
                <w:rFonts w:ascii="Times New Roman" w:hAnsi="Times New Roman" w:cs="Times New Roman"/>
              </w:rPr>
              <w:t>vai projekta autori ir pētījuši šīs vietas ,kur šobrīd atrodas Pilsētas pasāža vēsturi?</w:t>
            </w:r>
            <w:r w:rsidRPr="00A1793C">
              <w:rPr>
                <w:rFonts w:ascii="Times New Roman" w:hAnsi="Times New Roman" w:cs="Times New Roman"/>
              </w:rPr>
              <w:br/>
              <w:t>Gados vecākiem jelgavniekiem šī vieta ir palikusi atmiņā ,kā bīstama , apakšā esošās grunts dēļ.</w:t>
            </w:r>
            <w:r w:rsidRPr="00A1793C">
              <w:rPr>
                <w:rFonts w:ascii="Times New Roman" w:hAnsi="Times New Roman" w:cs="Times New Roman"/>
              </w:rPr>
              <w:br/>
              <w:t>Daudzi atceras ,ka tajā vietā kādreiz uzceltās tā saucamās Hruščova projekta mājas visu laiku atradās avārijas</w:t>
            </w:r>
            <w:r w:rsidRPr="00A1793C">
              <w:rPr>
                <w:rFonts w:ascii="Times New Roman" w:hAnsi="Times New Roman" w:cs="Times New Roman"/>
              </w:rPr>
              <w:br/>
            </w:r>
            <w:r w:rsidRPr="00A1793C">
              <w:rPr>
                <w:rFonts w:ascii="Times New Roman" w:hAnsi="Times New Roman" w:cs="Times New Roman"/>
              </w:rPr>
              <w:lastRenderedPageBreak/>
              <w:t>stāvoklī ,kamēr beidzot tās bija jānojauc visas.</w:t>
            </w:r>
            <w:r w:rsidRPr="00A1793C">
              <w:rPr>
                <w:rFonts w:ascii="Times New Roman" w:hAnsi="Times New Roman" w:cs="Times New Roman"/>
              </w:rPr>
              <w:br/>
              <w:t>Man ir pamatotas bažas par Pilsētas pasāžas drošību , jo iepērkoties veikalā Maxima , norēķinoties par </w:t>
            </w:r>
            <w:r w:rsidRPr="00A1793C">
              <w:rPr>
                <w:rFonts w:ascii="Times New Roman" w:hAnsi="Times New Roman" w:cs="Times New Roman"/>
              </w:rPr>
              <w:br/>
              <w:t>pirkumiem pie kasēm , dreb grīda , kad pa Pasta ielu notiek intensīvāka auto satiksme. Neviens eksperts un neviena mērierīce mani nepārliecinās ,ka ēka ir droša. Veikala kasieres to var noteikti apstiprināt (protams , ja atbildes būs godīgas).Jautājums : vai projekta autori paši iepērkas veikalā Maxima? Un no grīdas atlīmējušās flīzes otrajā stāvā , ko no rītiem darbinieki labo?</w:t>
            </w:r>
            <w:r w:rsidRPr="00A1793C">
              <w:rPr>
                <w:rFonts w:ascii="Times New Roman" w:hAnsi="Times New Roman" w:cs="Times New Roman"/>
              </w:rPr>
              <w:br/>
              <w:t> Biju arī sporta kluba Atlētika aktīva apmeklētāja .Izrādījās ,ka sporta kluba inventārs bija par smagu Pilsētas pasāžas konstrukcijai.</w:t>
            </w:r>
            <w:r w:rsidRPr="00A1793C">
              <w:rPr>
                <w:rFonts w:ascii="Times New Roman" w:hAnsi="Times New Roman" w:cs="Times New Roman"/>
              </w:rPr>
              <w:br/>
              <w:t>   Nevar nepamanīt ,ka arī Pilsētas pasāžas durvis šad tad nedarbojas. </w:t>
            </w:r>
            <w:r w:rsidRPr="00A1793C">
              <w:rPr>
                <w:rFonts w:ascii="Times New Roman" w:hAnsi="Times New Roman" w:cs="Times New Roman"/>
              </w:rPr>
              <w:br/>
              <w:t>   Būtu ļoti skumji ,ja neapdomīgas rīcības rezultātā , atkārtotos Zolitūdes traģēdija.</w:t>
            </w:r>
            <w:r w:rsidRPr="00A1793C">
              <w:rPr>
                <w:rFonts w:ascii="Times New Roman" w:hAnsi="Times New Roman" w:cs="Times New Roman"/>
              </w:rPr>
              <w:br/>
            </w:r>
          </w:p>
        </w:tc>
        <w:tc>
          <w:tcPr>
            <w:tcW w:w="7432" w:type="dxa"/>
          </w:tcPr>
          <w:p w:rsidR="003D6F89" w:rsidRPr="00A1793C" w:rsidRDefault="00D85D49" w:rsidP="009853F9">
            <w:pPr>
              <w:pStyle w:val="PlainText"/>
              <w:jc w:val="both"/>
              <w:rPr>
                <w:rFonts w:ascii="Times New Roman" w:hAnsi="Times New Roman" w:cs="Times New Roman"/>
              </w:rPr>
            </w:pPr>
            <w:r w:rsidRPr="00D85D49">
              <w:rPr>
                <w:rFonts w:ascii="Times New Roman" w:hAnsi="Times New Roman" w:cs="Times New Roman"/>
              </w:rPr>
              <w:lastRenderedPageBreak/>
              <w:t>Skaidrojam, ka vēsturiskajai Jelgavas apbūvei līdz 2. Pasaules karam nebija izteikta viena izlīdzināta dzegas līmeņa rakstura, taču tai piemita vispāratzīta pilsētbūvnieciska un estētiska vērtība un kvalitāte. Jelgavā šodien dominējošais izlīdzinātais apbūves augstums veidojās tikai pēc 2. Pasaules kara. Visu ēku viena augstuma ievērošana pati par sevi negarantē augstas kvalitātes ielas telpas veidolu, drīzāk vērojams pretējs rezultāts. Apsverot iespēju tirdzniecības centra “Pilsētas pasāža” piebūvi veidot augstumā līdz 24 m, tika analizēts, vai iecerētais apjoms nekonkurēs ar kādām citam augstākām būvēm, kuras ir kompozicionāls vai saturisks akcents. Vistuvākā šāda būve ir Jelgavas Bezvainīgās Jaunavas Marijas Romas katoļu katedrāle. Academia Petrina un Svētās Trīsvienības baznīcas tornis atrodas attālināti.</w:t>
            </w:r>
            <w:r>
              <w:rPr>
                <w:rFonts w:ascii="Times New Roman" w:hAnsi="Times New Roman" w:cs="Times New Roman"/>
              </w:rPr>
              <w:t xml:space="preserve"> </w:t>
            </w:r>
            <w:r w:rsidR="003D6F89" w:rsidRPr="00A1793C">
              <w:rPr>
                <w:rFonts w:ascii="Times New Roman" w:hAnsi="Times New Roman" w:cs="Times New Roman"/>
              </w:rPr>
              <w:t>Plānotais apbūves paplašinājums</w:t>
            </w:r>
            <w:r w:rsidR="009853F9">
              <w:rPr>
                <w:rFonts w:ascii="Times New Roman" w:hAnsi="Times New Roman" w:cs="Times New Roman"/>
              </w:rPr>
              <w:t xml:space="preserve"> </w:t>
            </w:r>
            <w:r w:rsidR="003D6F89" w:rsidRPr="00A1793C">
              <w:rPr>
                <w:rFonts w:ascii="Times New Roman" w:hAnsi="Times New Roman" w:cs="Times New Roman"/>
              </w:rPr>
              <w:t>neietekmēs esošo vē</w:t>
            </w:r>
            <w:r w:rsidR="009853F9">
              <w:rPr>
                <w:rFonts w:ascii="Times New Roman" w:hAnsi="Times New Roman" w:cs="Times New Roman"/>
              </w:rPr>
              <w:t>rtīgo pilsētbūvniecisko akcentu</w:t>
            </w:r>
            <w:r w:rsidR="003D6F89" w:rsidRPr="00A1793C">
              <w:rPr>
                <w:rFonts w:ascii="Times New Roman" w:hAnsi="Times New Roman" w:cs="Times New Roman"/>
              </w:rPr>
              <w:t xml:space="preserve"> mēroga un telpiskās kvalitātes uztveri. </w:t>
            </w:r>
          </w:p>
          <w:p w:rsidR="006A73B4" w:rsidRPr="00A1793C" w:rsidRDefault="006A73B4" w:rsidP="006A73B4">
            <w:pPr>
              <w:pStyle w:val="PlainText"/>
              <w:rPr>
                <w:rFonts w:ascii="Times New Roman" w:hAnsi="Times New Roman" w:cs="Times New Roman"/>
              </w:rPr>
            </w:pPr>
          </w:p>
          <w:p w:rsidR="003D6F89" w:rsidRPr="00A1793C" w:rsidRDefault="003D6F89" w:rsidP="003D6F89">
            <w:pPr>
              <w:jc w:val="both"/>
              <w:rPr>
                <w:rFonts w:ascii="Times New Roman" w:hAnsi="Times New Roman" w:cs="Times New Roman"/>
              </w:rPr>
            </w:pPr>
            <w:r w:rsidRPr="00A1793C">
              <w:rPr>
                <w:rFonts w:ascii="Times New Roman" w:hAnsi="Times New Roman" w:cs="Times New Roman"/>
              </w:rPr>
              <w:t>Bez tam plānotā apbūve ir paredzēta šobrīd neizmantotas un degradētas teritorijas vietā, kur haotiski tiek novietotas automašīnas. Funkcionāli sakārtojot un atbilstoši izmantoj</w:t>
            </w:r>
            <w:r w:rsidR="00D85D49">
              <w:rPr>
                <w:rFonts w:ascii="Times New Roman" w:hAnsi="Times New Roman" w:cs="Times New Roman"/>
              </w:rPr>
              <w:t>ot teritoriju, vides kvalitāte L</w:t>
            </w:r>
            <w:r w:rsidRPr="00A1793C">
              <w:rPr>
                <w:rFonts w:ascii="Times New Roman" w:hAnsi="Times New Roman" w:cs="Times New Roman"/>
              </w:rPr>
              <w:t xml:space="preserve">okālplānojuma teritorijā un tai piegulošajā teritorijā uzlabosies. </w:t>
            </w:r>
          </w:p>
          <w:p w:rsidR="003D6F89" w:rsidRPr="00A1793C" w:rsidRDefault="003D6F89" w:rsidP="003D6F89">
            <w:pPr>
              <w:jc w:val="both"/>
              <w:rPr>
                <w:rFonts w:ascii="Times New Roman" w:hAnsi="Times New Roman" w:cs="Times New Roman"/>
              </w:rPr>
            </w:pPr>
          </w:p>
          <w:p w:rsidR="009A1355" w:rsidRDefault="003D6F89" w:rsidP="009853F9">
            <w:pPr>
              <w:jc w:val="both"/>
              <w:rPr>
                <w:rFonts w:ascii="Times New Roman" w:hAnsi="Times New Roman" w:cs="Times New Roman"/>
              </w:rPr>
            </w:pPr>
            <w:r w:rsidRPr="00A1793C">
              <w:rPr>
                <w:rFonts w:ascii="Times New Roman" w:hAnsi="Times New Roman" w:cs="Times New Roman"/>
              </w:rPr>
              <w:t xml:space="preserve">Ēku būvniecību un drošu ekspluatāciju reglamentē </w:t>
            </w:r>
            <w:r w:rsidR="00B64C7D" w:rsidRPr="00A1793C">
              <w:rPr>
                <w:rFonts w:ascii="Times New Roman" w:hAnsi="Times New Roman" w:cs="Times New Roman"/>
              </w:rPr>
              <w:t xml:space="preserve">Būvniecības likums un būvnormatīvi, kas ir jāievēro veicot būvprojektēšanas un būvniecības darbus. </w:t>
            </w:r>
          </w:p>
          <w:p w:rsidR="009853F9" w:rsidRDefault="009853F9" w:rsidP="009853F9">
            <w:pPr>
              <w:jc w:val="both"/>
              <w:rPr>
                <w:rFonts w:ascii="Times New Roman" w:hAnsi="Times New Roman" w:cs="Times New Roman"/>
              </w:rPr>
            </w:pPr>
          </w:p>
          <w:p w:rsidR="009853F9" w:rsidRDefault="009853F9" w:rsidP="009853F9">
            <w:pPr>
              <w:jc w:val="both"/>
              <w:rPr>
                <w:rFonts w:ascii="Times New Roman" w:hAnsi="Times New Roman" w:cs="Times New Roman"/>
              </w:rPr>
            </w:pPr>
            <w:r w:rsidRPr="009853F9">
              <w:rPr>
                <w:rFonts w:ascii="Times New Roman" w:hAnsi="Times New Roman" w:cs="Times New Roman"/>
              </w:rPr>
              <w:t>Tirdzniecības centrā pēdējo gadu laikā ir veiktas vairākas pārbaudes sakarā ar tās tehnisko stāvokli. Nozīmētie eksperti izvērtēja starpgadījumu cēloņus un iemesl</w:t>
            </w:r>
            <w:r>
              <w:rPr>
                <w:rFonts w:ascii="Times New Roman" w:hAnsi="Times New Roman" w:cs="Times New Roman"/>
              </w:rPr>
              <w:t xml:space="preserve">us un uzlika par pienākumu ēkas īpašniekam </w:t>
            </w:r>
            <w:r w:rsidRPr="009853F9">
              <w:rPr>
                <w:rFonts w:ascii="Times New Roman" w:hAnsi="Times New Roman" w:cs="Times New Roman"/>
              </w:rPr>
              <w:t xml:space="preserve">veikt virkni pasākumu ēkas drošības nodrošināšanā, kas arī tika veikti, lai droši turpinātu ēkas ekspluatāciju. </w:t>
            </w:r>
            <w:r w:rsidR="00D85D49">
              <w:rPr>
                <w:rFonts w:ascii="Times New Roman" w:hAnsi="Times New Roman" w:cs="Times New Roman"/>
              </w:rPr>
              <w:t>Projekta</w:t>
            </w:r>
            <w:r w:rsidR="00777016">
              <w:rPr>
                <w:rFonts w:ascii="Times New Roman" w:hAnsi="Times New Roman" w:cs="Times New Roman"/>
              </w:rPr>
              <w:t xml:space="preserve"> attīstītājs </w:t>
            </w:r>
            <w:r w:rsidR="00D85D49">
              <w:rPr>
                <w:rFonts w:ascii="Times New Roman" w:hAnsi="Times New Roman" w:cs="Times New Roman"/>
              </w:rPr>
              <w:t xml:space="preserve">SIA “Marno J” </w:t>
            </w:r>
            <w:r w:rsidR="00777016">
              <w:rPr>
                <w:rFonts w:ascii="Times New Roman" w:hAnsi="Times New Roman" w:cs="Times New Roman"/>
              </w:rPr>
              <w:t xml:space="preserve">informē, ka </w:t>
            </w:r>
            <w:r w:rsidR="00D85D49">
              <w:rPr>
                <w:rFonts w:ascii="Times New Roman" w:hAnsi="Times New Roman" w:cs="Times New Roman"/>
              </w:rPr>
              <w:t>š</w:t>
            </w:r>
            <w:r w:rsidRPr="009853F9">
              <w:rPr>
                <w:rFonts w:ascii="Times New Roman" w:hAnsi="Times New Roman" w:cs="Times New Roman"/>
              </w:rPr>
              <w:t xml:space="preserve">obrīd pēc ekspertu atzinuma ēka ir droša </w:t>
            </w:r>
            <w:r w:rsidR="00777016">
              <w:rPr>
                <w:rFonts w:ascii="Times New Roman" w:hAnsi="Times New Roman" w:cs="Times New Roman"/>
              </w:rPr>
              <w:t xml:space="preserve"> </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DB661E" w:rsidRPr="00A1793C" w:rsidRDefault="00DB661E" w:rsidP="009853F9">
            <w:pPr>
              <w:jc w:val="both"/>
              <w:rPr>
                <w:rFonts w:ascii="Times New Roman" w:hAnsi="Times New Roman" w:cs="Times New Roman"/>
              </w:rPr>
            </w:pP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lastRenderedPageBreak/>
              <w:t>2621</w:t>
            </w:r>
          </w:p>
        </w:tc>
        <w:tc>
          <w:tcPr>
            <w:tcW w:w="5812" w:type="dxa"/>
          </w:tcPr>
          <w:p w:rsidR="009A1355" w:rsidRPr="00A1793C" w:rsidRDefault="009A1355" w:rsidP="009A1355">
            <w:pPr>
              <w:pStyle w:val="gmail-msonospacing"/>
              <w:spacing w:before="0" w:beforeAutospacing="0" w:after="0" w:afterAutospacing="0"/>
              <w:jc w:val="both"/>
              <w:rPr>
                <w:sz w:val="22"/>
                <w:szCs w:val="22"/>
              </w:rPr>
            </w:pPr>
            <w:r w:rsidRPr="00A1793C">
              <w:rPr>
                <w:sz w:val="22"/>
                <w:szCs w:val="22"/>
              </w:rPr>
              <w:t>Lūdzu izskatīt un iekļaut sekojošos priekšlikumus  lokālplānojumam kvartālam starp Lielo ielu, Pasta ielu, Driksas ielu un Katoļu ielu, Jelgavā sabiedriskās apspriešanas ietvaros:</w:t>
            </w: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 xml:space="preserve">1. Noteikt jaunveidojamā būvapjomā aizliegumu izvietot liela izmēra reklāmas ekrānus (LED vai kādas citas tehnoloģijas), lai neradītu gaismas piesārņojumu blakus esošo māju iedzīvotājiem; </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2. Noteikt arī gaismas reklāmas standartus, lai tie izskatītos gaumīgi un nebūtu pārmērīgi lieli izmēros un netraucētu pretējo māju iedzīvotājiem;</w:t>
            </w:r>
          </w:p>
          <w:p w:rsidR="009A1355" w:rsidRPr="00A1793C" w:rsidRDefault="009A1355" w:rsidP="009A1355">
            <w:pPr>
              <w:pStyle w:val="gmail-msolistparagraph"/>
              <w:spacing w:before="0" w:beforeAutospacing="0" w:after="160" w:afterAutospacing="0" w:line="252" w:lineRule="auto"/>
              <w:ind w:left="720"/>
              <w:rPr>
                <w:sz w:val="22"/>
                <w:szCs w:val="22"/>
              </w:rPr>
            </w:pPr>
          </w:p>
          <w:p w:rsidR="00CD4653" w:rsidRPr="00A1793C" w:rsidRDefault="009A1355" w:rsidP="009853F9">
            <w:pPr>
              <w:pStyle w:val="gmail-msolistparagraph"/>
              <w:spacing w:before="0" w:beforeAutospacing="0" w:after="160" w:afterAutospacing="0" w:line="252" w:lineRule="auto"/>
              <w:ind w:left="720"/>
              <w:rPr>
                <w:sz w:val="22"/>
                <w:szCs w:val="22"/>
              </w:rPr>
            </w:pPr>
            <w:r w:rsidRPr="00A1793C">
              <w:rPr>
                <w:sz w:val="22"/>
                <w:szCs w:val="22"/>
              </w:rPr>
              <w:lastRenderedPageBreak/>
              <w:t>3. Noteikt, ka jaunā būvapjoma fasāde nevar būt plakana virsma ar taisnām līnijām.</w:t>
            </w:r>
          </w:p>
          <w:p w:rsidR="009A1355" w:rsidRPr="00A1793C" w:rsidRDefault="009A1355" w:rsidP="009A1355">
            <w:pPr>
              <w:pStyle w:val="gmail-msolistparagraph"/>
              <w:spacing w:before="0" w:beforeAutospacing="0" w:after="160" w:afterAutospacing="0" w:line="252" w:lineRule="auto"/>
              <w:ind w:left="720"/>
              <w:rPr>
                <w:sz w:val="22"/>
                <w:szCs w:val="22"/>
              </w:rPr>
            </w:pPr>
            <w:r w:rsidRPr="00A1793C">
              <w:rPr>
                <w:sz w:val="22"/>
                <w:szCs w:val="22"/>
              </w:rPr>
              <w:t>4. Noteikt velo novietņu dizaina prasības. Esošās novietnes pie tirdzniecības centa ir novecojušas un nepilda nepieciešamu funkciju (velo rāmja nostiprināšanas pie novietnes). Laba novietņu paraugi ir pie Jelgavas pilsētas slimnīcas un Jelgavas kultūras nama;</w:t>
            </w:r>
          </w:p>
          <w:p w:rsidR="00CD4653" w:rsidRPr="009853F9" w:rsidRDefault="009A1355" w:rsidP="009853F9">
            <w:pPr>
              <w:spacing w:after="160" w:line="252" w:lineRule="auto"/>
              <w:ind w:left="360"/>
              <w:rPr>
                <w:rFonts w:ascii="Times New Roman" w:hAnsi="Times New Roman" w:cs="Times New Roman"/>
              </w:rPr>
            </w:pPr>
            <w:r w:rsidRPr="00A1793C">
              <w:rPr>
                <w:rFonts w:ascii="Times New Roman" w:hAnsi="Times New Roman" w:cs="Times New Roman"/>
              </w:rPr>
              <w:t>Velo novietnes paraugs no Jelgavas slimnīcas:</w:t>
            </w:r>
          </w:p>
          <w:p w:rsidR="00CD4653" w:rsidRPr="00A1793C" w:rsidRDefault="00CD4653" w:rsidP="00CD4653">
            <w:pPr>
              <w:pStyle w:val="gmail-msolistparagraph"/>
              <w:spacing w:before="0" w:beforeAutospacing="0" w:after="0" w:afterAutospacing="0" w:line="252" w:lineRule="auto"/>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5. Izcirstos kokus jākompensē ar lielāku jaunu koku stādījumu ne tikai lokālplānojuma izpētes robežās, bet arī citās pašvaldības piedāvātās vietās. Paredzēt izcirst vecus kokus, kuru gaisa atražošanas spējas nespēs kompensēt jaunaudzes.</w:t>
            </w:r>
          </w:p>
          <w:p w:rsidR="00D40D04" w:rsidRPr="00A1793C" w:rsidRDefault="00D40D04" w:rsidP="009853F9">
            <w:pPr>
              <w:pStyle w:val="gmail-msolistparagraph"/>
              <w:spacing w:before="0" w:beforeAutospacing="0" w:after="0" w:afterAutospacing="0" w:line="252" w:lineRule="auto"/>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 xml:space="preserve">6. Izņemt no lokālplānojuma 33. punkta iespēju ierobežot vienību ar dekoratīvām ķēdēm, kuras neatbilst cilvēkiem domātai pilsētai. Ja puķu podi dod vizuāli patīkamu skatu, tad dekoratīvās ķēdes to kropļo un nekādi nenodrošina gājēju drošību. Vēlams precizēt arī drošības pasākumu nosacījumus, jo jēdziens ir pārāk plašs un to var izmantot, lai ierobežotu teritoriju bez reāla pamatojuma. </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7. Lokālplānojuma 34. punktā izlabot kļūdu “posmā ni iekškvartāla” uz “posmā no iekškvartāla”.</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lastRenderedPageBreak/>
              <w:t>8. Lokalplānojuma 48. punktā izlabot kļūdu “iekārtoas” uz “iekārtotas”.</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9. Noteikt, ka izbrauktuvei no pazemes stāvvietas augšējā galā ir vieta vismaz vienai automašīnai pirms gājēju ietves, lai izbraucošais transportlīdzeklis varētu apstāties horizontālā plāksnē, lai palaist garām gājējus un citus transportlīdzekļus.</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10. Gājēju celiņam ir jābūt nedaudz augstākam, nekā izbrauktuve no stāvvietas, lai veidotos neliels ātruma valnis un vadītājs saprastu, ka viņš atrodas uz gājēju ietves.</w:t>
            </w: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p>
          <w:p w:rsidR="009A1355" w:rsidRPr="00A1793C" w:rsidRDefault="009A1355" w:rsidP="009A1355">
            <w:pPr>
              <w:pStyle w:val="gmail-msolistparagraph"/>
              <w:spacing w:before="0" w:beforeAutospacing="0" w:after="0" w:afterAutospacing="0" w:line="252" w:lineRule="auto"/>
              <w:ind w:left="720"/>
              <w:rPr>
                <w:sz w:val="22"/>
                <w:szCs w:val="22"/>
              </w:rPr>
            </w:pPr>
            <w:r w:rsidRPr="00A1793C">
              <w:rPr>
                <w:sz w:val="22"/>
                <w:szCs w:val="22"/>
              </w:rPr>
              <w:t>11. Izskatīt iespēju veidot izbrauktuvi no pazemes stāvlaukuma sētas pusē, palielinot gājēju drošību Katoļu ielas pusē.</w:t>
            </w:r>
          </w:p>
          <w:p w:rsidR="009A1355" w:rsidRPr="00A1793C" w:rsidRDefault="009A1355" w:rsidP="009A1355">
            <w:pPr>
              <w:pStyle w:val="gmail-msolistparagraph"/>
              <w:spacing w:before="0" w:beforeAutospacing="0" w:after="160" w:afterAutospacing="0" w:line="252" w:lineRule="auto"/>
              <w:ind w:left="720"/>
              <w:rPr>
                <w:sz w:val="22"/>
                <w:szCs w:val="22"/>
              </w:rPr>
            </w:pPr>
          </w:p>
          <w:p w:rsidR="009A1355" w:rsidRPr="00A1793C" w:rsidRDefault="009A1355" w:rsidP="009A1355">
            <w:pPr>
              <w:pStyle w:val="gmail-msolistparagraph"/>
              <w:spacing w:before="0" w:beforeAutospacing="0" w:after="160" w:afterAutospacing="0" w:line="252" w:lineRule="auto"/>
              <w:ind w:left="720"/>
              <w:rPr>
                <w:sz w:val="22"/>
                <w:szCs w:val="22"/>
              </w:rPr>
            </w:pPr>
            <w:r w:rsidRPr="00A1793C">
              <w:rPr>
                <w:sz w:val="22"/>
                <w:szCs w:val="22"/>
              </w:rPr>
              <w:t xml:space="preserve">12. Ierobežot satiksmes ātrumu Katoļu ielā posmā no Driksas līdz Lielai ielai līdz 20 km/st. Pieaugot tirdzniecības centra pievilcībai, augs gājēju skaits, kurš šķērso Katoļu ielu ārpus gājēju pārējam un jāpanāk to drošība, samazinot transportlīdzekļu pārvietošanas ātrumu. </w:t>
            </w:r>
          </w:p>
          <w:p w:rsidR="009A1355" w:rsidRPr="00A1793C" w:rsidRDefault="009A1355" w:rsidP="00B029AD">
            <w:pPr>
              <w:rPr>
                <w:rFonts w:ascii="Times New Roman" w:hAnsi="Times New Roman" w:cs="Times New Roman"/>
              </w:rPr>
            </w:pPr>
          </w:p>
        </w:tc>
        <w:tc>
          <w:tcPr>
            <w:tcW w:w="7432" w:type="dxa"/>
          </w:tcPr>
          <w:p w:rsidR="00AF69D7" w:rsidRPr="009853F9" w:rsidRDefault="009A1355" w:rsidP="009853F9">
            <w:pPr>
              <w:autoSpaceDE w:val="0"/>
              <w:autoSpaceDN w:val="0"/>
              <w:adjustRightInd w:val="0"/>
              <w:jc w:val="both"/>
              <w:rPr>
                <w:rFonts w:ascii="Times New Roman" w:hAnsi="Times New Roman" w:cs="Times New Roman"/>
              </w:rPr>
            </w:pPr>
            <w:r w:rsidRPr="00A1793C">
              <w:rPr>
                <w:rFonts w:ascii="Times New Roman" w:hAnsi="Times New Roman" w:cs="Times New Roman"/>
              </w:rPr>
              <w:lastRenderedPageBreak/>
              <w:t>1.</w:t>
            </w:r>
            <w:r w:rsidR="00CD4653" w:rsidRPr="00A1793C">
              <w:rPr>
                <w:rFonts w:ascii="LiberationSans" w:hAnsi="LiberationSans" w:cs="LiberationSans"/>
              </w:rPr>
              <w:t xml:space="preserve">Lokālplānojuma </w:t>
            </w:r>
            <w:r w:rsidR="009853F9">
              <w:rPr>
                <w:rFonts w:ascii="Times New Roman" w:hAnsi="Times New Roman" w:cs="Times New Roman"/>
              </w:rPr>
              <w:t xml:space="preserve">TIAN nosaka, ka </w:t>
            </w:r>
            <w:r w:rsidR="009853F9">
              <w:rPr>
                <w:rFonts w:ascii="Times New Roman" w:hAnsi="Times New Roman" w:cs="Times New Roman"/>
                <w:i/>
              </w:rPr>
              <w:t>p</w:t>
            </w:r>
            <w:r w:rsidR="00AF69D7" w:rsidRPr="00A1793C">
              <w:rPr>
                <w:rFonts w:ascii="Times New Roman" w:hAnsi="Times New Roman" w:cs="Times New Roman"/>
                <w:i/>
              </w:rPr>
              <w:t>ie fasādes pieļaujams izvietot reklāmas elementus, kas nepasliktina apkārtējo teritoriju dzīves kvalitāti.</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6A73B4" w:rsidRPr="00A1793C" w:rsidRDefault="006A73B4" w:rsidP="009853F9">
            <w:pPr>
              <w:jc w:val="both"/>
              <w:rPr>
                <w:rFonts w:ascii="Times New Roman" w:hAnsi="Times New Roman" w:cs="Times New Roman"/>
              </w:rPr>
            </w:pPr>
          </w:p>
          <w:p w:rsidR="009A1355" w:rsidRPr="00A1793C" w:rsidRDefault="009A1355" w:rsidP="009853F9">
            <w:pPr>
              <w:jc w:val="both"/>
              <w:rPr>
                <w:rFonts w:ascii="Times New Roman" w:hAnsi="Times New Roman" w:cs="Times New Roman"/>
              </w:rPr>
            </w:pPr>
            <w:r w:rsidRPr="00A1793C">
              <w:rPr>
                <w:rFonts w:ascii="Times New Roman" w:hAnsi="Times New Roman" w:cs="Times New Roman"/>
              </w:rPr>
              <w:t>2.</w:t>
            </w:r>
            <w:r w:rsidR="006A73B4" w:rsidRPr="00A1793C">
              <w:rPr>
                <w:rFonts w:ascii="Times New Roman" w:hAnsi="Times New Roman" w:cs="Times New Roman"/>
              </w:rPr>
              <w:t xml:space="preserve">Visas </w:t>
            </w:r>
            <w:r w:rsidR="00AF5459" w:rsidRPr="00A1793C">
              <w:rPr>
                <w:rFonts w:ascii="Times New Roman" w:hAnsi="Times New Roman" w:cs="Times New Roman"/>
              </w:rPr>
              <w:t xml:space="preserve">pilsētvidē </w:t>
            </w:r>
            <w:r w:rsidR="006A73B4" w:rsidRPr="00A1793C">
              <w:rPr>
                <w:rFonts w:ascii="Times New Roman" w:hAnsi="Times New Roman" w:cs="Times New Roman"/>
              </w:rPr>
              <w:t>izvietojamās reklāmas jāsaskaņo ar pil</w:t>
            </w:r>
            <w:r w:rsidR="00AF5459" w:rsidRPr="00A1793C">
              <w:rPr>
                <w:rFonts w:ascii="Times New Roman" w:hAnsi="Times New Roman" w:cs="Times New Roman"/>
              </w:rPr>
              <w:t>sē</w:t>
            </w:r>
            <w:r w:rsidR="006A73B4" w:rsidRPr="00A1793C">
              <w:rPr>
                <w:rFonts w:ascii="Times New Roman" w:hAnsi="Times New Roman" w:cs="Times New Roman"/>
              </w:rPr>
              <w:t>tas galveno mākslinieku</w:t>
            </w:r>
            <w:r w:rsidR="00AF5459" w:rsidRPr="00A1793C">
              <w:rPr>
                <w:rFonts w:ascii="Times New Roman" w:hAnsi="Times New Roman" w:cs="Times New Roman"/>
              </w:rPr>
              <w:t>, kas izvērtē piedāvātā r</w:t>
            </w:r>
            <w:r w:rsidR="00B64C7D" w:rsidRPr="00A1793C">
              <w:rPr>
                <w:rFonts w:ascii="Times New Roman" w:hAnsi="Times New Roman" w:cs="Times New Roman"/>
              </w:rPr>
              <w:t xml:space="preserve">isinājuma atbilstību normatīvajiem aktiem  un </w:t>
            </w:r>
            <w:r w:rsidR="00AF5459" w:rsidRPr="00A1793C">
              <w:rPr>
                <w:rFonts w:ascii="Times New Roman" w:hAnsi="Times New Roman" w:cs="Times New Roman"/>
              </w:rPr>
              <w:t xml:space="preserve"> to estētisko kvalitāti.</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9A1355" w:rsidRPr="00A1793C" w:rsidRDefault="009A1355" w:rsidP="009853F9">
            <w:pPr>
              <w:jc w:val="both"/>
              <w:rPr>
                <w:rFonts w:ascii="Times New Roman" w:hAnsi="Times New Roman" w:cs="Times New Roman"/>
              </w:rPr>
            </w:pPr>
          </w:p>
          <w:p w:rsidR="00AF69D7" w:rsidRPr="009853F9" w:rsidRDefault="009853F9" w:rsidP="009853F9">
            <w:pPr>
              <w:autoSpaceDE w:val="0"/>
              <w:autoSpaceDN w:val="0"/>
              <w:adjustRightInd w:val="0"/>
              <w:jc w:val="both"/>
              <w:rPr>
                <w:rFonts w:ascii="Times New Roman" w:hAnsi="Times New Roman" w:cs="Times New Roman"/>
                <w:color w:val="FF0000"/>
              </w:rPr>
            </w:pPr>
            <w:r w:rsidRPr="009853F9">
              <w:rPr>
                <w:rFonts w:ascii="Times New Roman" w:hAnsi="Times New Roman" w:cs="Times New Roman"/>
              </w:rPr>
              <w:t>3.</w:t>
            </w:r>
            <w:r w:rsidR="00CD4653" w:rsidRPr="00A1793C">
              <w:rPr>
                <w:rFonts w:ascii="Times New Roman" w:hAnsi="Times New Roman" w:cs="Times New Roman"/>
              </w:rPr>
              <w:t xml:space="preserve">Lokālplānojuma </w:t>
            </w:r>
            <w:r>
              <w:rPr>
                <w:rFonts w:ascii="Times New Roman" w:hAnsi="Times New Roman" w:cs="Times New Roman"/>
              </w:rPr>
              <w:t>TIAN</w:t>
            </w:r>
            <w:r w:rsidR="00AF69D7" w:rsidRPr="00A1793C">
              <w:rPr>
                <w:rFonts w:ascii="Times New Roman" w:hAnsi="Times New Roman" w:cs="Times New Roman"/>
              </w:rPr>
              <w:t xml:space="preserve"> ir iekļautas prasības jaunā būvapjoma pilsētbūvnieciskās un arhitekton</w:t>
            </w:r>
            <w:r>
              <w:rPr>
                <w:rFonts w:ascii="Times New Roman" w:hAnsi="Times New Roman" w:cs="Times New Roman"/>
              </w:rPr>
              <w:t xml:space="preserve">iskās kvalitātes nodrošināšanai. </w:t>
            </w:r>
            <w:r w:rsidR="00AF69D7" w:rsidRPr="009853F9">
              <w:rPr>
                <w:rFonts w:ascii="Times New Roman" w:hAnsi="Times New Roman" w:cs="Times New Roman"/>
                <w:i/>
              </w:rPr>
              <w:t xml:space="preserve">Fasāžu apdarē gar Pasta ielu, Driksas ielu un Katoļu ielu jāpielieto augstvērtīgi apdares materiāli, kas ir noturīgi pret mehānisku iedarbību. Nav atļauta rūpnieciski ražotu sendvičpaneļu </w:t>
            </w:r>
            <w:r w:rsidR="00AF69D7" w:rsidRPr="009853F9">
              <w:rPr>
                <w:rFonts w:ascii="Times New Roman" w:hAnsi="Times New Roman" w:cs="Times New Roman"/>
                <w:i/>
              </w:rPr>
              <w:lastRenderedPageBreak/>
              <w:t>fasādes apdare. Nav atļauta dekoratīvā apmetuma uz siltumizolācijas slāņa pielietošanā lielās, vienlaidu plaknēs.</w:t>
            </w:r>
          </w:p>
          <w:p w:rsidR="00AF69D7" w:rsidRPr="00A1793C" w:rsidRDefault="00AF69D7" w:rsidP="009853F9">
            <w:pPr>
              <w:jc w:val="both"/>
              <w:rPr>
                <w:rFonts w:ascii="Times New Roman" w:hAnsi="Times New Roman" w:cs="Times New Roman"/>
              </w:rPr>
            </w:pPr>
          </w:p>
          <w:p w:rsidR="009A1355" w:rsidRPr="00A1793C" w:rsidRDefault="00AF69D7" w:rsidP="009853F9">
            <w:pPr>
              <w:jc w:val="both"/>
              <w:rPr>
                <w:rFonts w:ascii="Times New Roman" w:hAnsi="Times New Roman" w:cs="Times New Roman"/>
              </w:rPr>
            </w:pPr>
            <w:r w:rsidRPr="00A1793C">
              <w:rPr>
                <w:rFonts w:ascii="Times New Roman" w:hAnsi="Times New Roman" w:cs="Times New Roman"/>
              </w:rPr>
              <w:t xml:space="preserve">Būvapjoma arhitektoniskais risinājums un fasāžu apdare ir precizējami </w:t>
            </w:r>
            <w:r w:rsidR="00AF5459" w:rsidRPr="00A1793C">
              <w:rPr>
                <w:rFonts w:ascii="Times New Roman" w:hAnsi="Times New Roman" w:cs="Times New Roman"/>
              </w:rPr>
              <w:t xml:space="preserve">būvprojekta izstrādes gaitā. </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AF5459" w:rsidRPr="00A1793C" w:rsidRDefault="00AF5459" w:rsidP="00B029AD">
            <w:pPr>
              <w:rPr>
                <w:rFonts w:ascii="Times New Roman" w:hAnsi="Times New Roman" w:cs="Times New Roman"/>
              </w:rPr>
            </w:pPr>
          </w:p>
          <w:p w:rsidR="00AF69D7" w:rsidRPr="00C277DB" w:rsidRDefault="00AF69D7" w:rsidP="00C277DB">
            <w:pPr>
              <w:jc w:val="both"/>
              <w:rPr>
                <w:rFonts w:ascii="Times New Roman" w:hAnsi="Times New Roman" w:cs="Times New Roman"/>
              </w:rPr>
            </w:pPr>
            <w:r w:rsidRPr="00A1793C">
              <w:rPr>
                <w:rFonts w:ascii="Times New Roman" w:hAnsi="Times New Roman" w:cs="Times New Roman"/>
              </w:rPr>
              <w:t>4.</w:t>
            </w:r>
            <w:r w:rsidR="00CD4653" w:rsidRPr="00A1793C">
              <w:rPr>
                <w:rFonts w:ascii="Times New Roman" w:hAnsi="Times New Roman" w:cs="Times New Roman"/>
              </w:rPr>
              <w:t xml:space="preserve"> Lokālplānojuma </w:t>
            </w:r>
            <w:r w:rsidR="00C277DB">
              <w:rPr>
                <w:rFonts w:ascii="Times New Roman" w:hAnsi="Times New Roman" w:cs="Times New Roman"/>
              </w:rPr>
              <w:t xml:space="preserve">TIAN ir noteiktas prasības </w:t>
            </w:r>
            <w:r w:rsidR="00C277DB" w:rsidRPr="00C277DB">
              <w:rPr>
                <w:rFonts w:ascii="Times New Roman" w:hAnsi="Times New Roman" w:cs="Times New Roman"/>
                <w:i/>
              </w:rPr>
              <w:t>paredzēt pie</w:t>
            </w:r>
            <w:r w:rsidR="00C277DB">
              <w:rPr>
                <w:rFonts w:ascii="Times New Roman" w:hAnsi="Times New Roman" w:cs="Times New Roman"/>
              </w:rPr>
              <w:t xml:space="preserve"> </w:t>
            </w:r>
            <w:r w:rsidRPr="00C277DB">
              <w:rPr>
                <w:rFonts w:ascii="Times New Roman" w:hAnsi="Times New Roman" w:cs="Times New Roman"/>
                <w:i/>
              </w:rPr>
              <w:t xml:space="preserve">publiskām ēkām un objektiem velosipēdu novietnes. Būvprojekta izstrādes stadijā, </w:t>
            </w:r>
            <w:r w:rsidR="00C277DB">
              <w:rPr>
                <w:rFonts w:ascii="Times New Roman" w:hAnsi="Times New Roman" w:cs="Times New Roman"/>
                <w:i/>
              </w:rPr>
              <w:t>vienojoties ar pašvaldību, velo</w:t>
            </w:r>
            <w:r w:rsidRPr="00C277DB">
              <w:rPr>
                <w:rFonts w:ascii="Times New Roman" w:hAnsi="Times New Roman" w:cs="Times New Roman"/>
                <w:i/>
              </w:rPr>
              <w:t>novietnes iespējams izvietot esošo ielu sarkanajās līnijās. Pie tirdzniecības un pakalpojuma objekta jāizvieto velostatīvus vismaz 50 velosipēdiem</w:t>
            </w:r>
          </w:p>
          <w:p w:rsidR="009A1355" w:rsidRPr="00A1793C" w:rsidRDefault="00AF69D7" w:rsidP="00C277DB">
            <w:pPr>
              <w:jc w:val="both"/>
              <w:rPr>
                <w:rFonts w:ascii="Times New Roman" w:hAnsi="Times New Roman" w:cs="Times New Roman"/>
              </w:rPr>
            </w:pPr>
            <w:r w:rsidRPr="00A1793C">
              <w:rPr>
                <w:rFonts w:ascii="Times New Roman" w:hAnsi="Times New Roman" w:cs="Times New Roman"/>
              </w:rPr>
              <w:t>V</w:t>
            </w:r>
            <w:r w:rsidR="00C277DB">
              <w:rPr>
                <w:rFonts w:ascii="Times New Roman" w:hAnsi="Times New Roman" w:cs="Times New Roman"/>
              </w:rPr>
              <w:t>elo novietnē ir iekārtojama atbilstoši “</w:t>
            </w:r>
            <w:r w:rsidR="00C277DB" w:rsidRPr="00C277DB">
              <w:rPr>
                <w:rFonts w:ascii="Times New Roman" w:hAnsi="Times New Roman" w:cs="Times New Roman"/>
              </w:rPr>
              <w:t>LVS 190-9:2015 Ceļu projektēšanas noteikumi. 9.daļa: Velosatiksme</w:t>
            </w:r>
            <w:r w:rsidR="00C277DB">
              <w:rPr>
                <w:rFonts w:ascii="Times New Roman" w:hAnsi="Times New Roman" w:cs="Times New Roman"/>
              </w:rPr>
              <w:t xml:space="preserve">” prasībām, un to </w:t>
            </w:r>
            <w:r w:rsidRPr="00A1793C">
              <w:rPr>
                <w:rFonts w:ascii="Times New Roman" w:hAnsi="Times New Roman" w:cs="Times New Roman"/>
              </w:rPr>
              <w:t xml:space="preserve">dizains ir </w:t>
            </w:r>
            <w:r w:rsidR="00AF5459" w:rsidRPr="00A1793C">
              <w:rPr>
                <w:rFonts w:ascii="Times New Roman" w:hAnsi="Times New Roman" w:cs="Times New Roman"/>
              </w:rPr>
              <w:t>ris</w:t>
            </w:r>
            <w:r w:rsidRPr="00A1793C">
              <w:rPr>
                <w:rFonts w:ascii="Times New Roman" w:hAnsi="Times New Roman" w:cs="Times New Roman"/>
              </w:rPr>
              <w:t>i</w:t>
            </w:r>
            <w:r w:rsidR="00AF5459" w:rsidRPr="00A1793C">
              <w:rPr>
                <w:rFonts w:ascii="Times New Roman" w:hAnsi="Times New Roman" w:cs="Times New Roman"/>
              </w:rPr>
              <w:t>nāms būvprojekta izstrādes gaitā.</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AF5459" w:rsidRPr="00A1793C" w:rsidRDefault="00AF5459" w:rsidP="00C277DB">
            <w:pPr>
              <w:jc w:val="both"/>
              <w:rPr>
                <w:rFonts w:ascii="Times New Roman" w:hAnsi="Times New Roman" w:cs="Times New Roman"/>
              </w:rPr>
            </w:pPr>
          </w:p>
          <w:p w:rsidR="00D40D04" w:rsidRDefault="00CD4653" w:rsidP="00C277DB">
            <w:pPr>
              <w:jc w:val="both"/>
              <w:rPr>
                <w:rFonts w:ascii="Times New Roman" w:hAnsi="Times New Roman" w:cs="Times New Roman"/>
              </w:rPr>
            </w:pPr>
            <w:r w:rsidRPr="00A1793C">
              <w:rPr>
                <w:rFonts w:ascii="Times New Roman" w:hAnsi="Times New Roman" w:cs="Times New Roman"/>
              </w:rPr>
              <w:t xml:space="preserve">5. Lokālplānojuma ietvaros iespējams noteikt prasības </w:t>
            </w:r>
            <w:r w:rsidR="00C277DB">
              <w:rPr>
                <w:rFonts w:ascii="Times New Roman" w:hAnsi="Times New Roman" w:cs="Times New Roman"/>
              </w:rPr>
              <w:t>L</w:t>
            </w:r>
            <w:r w:rsidRPr="00A1793C">
              <w:rPr>
                <w:rFonts w:ascii="Times New Roman" w:hAnsi="Times New Roman" w:cs="Times New Roman"/>
              </w:rPr>
              <w:t xml:space="preserve">okālplānojuma </w:t>
            </w:r>
            <w:r w:rsidR="00C277DB">
              <w:rPr>
                <w:rFonts w:ascii="Times New Roman" w:hAnsi="Times New Roman" w:cs="Times New Roman"/>
              </w:rPr>
              <w:t xml:space="preserve">teritorijā </w:t>
            </w:r>
            <w:r w:rsidRPr="00A1793C">
              <w:rPr>
                <w:rFonts w:ascii="Times New Roman" w:hAnsi="Times New Roman" w:cs="Times New Roman"/>
              </w:rPr>
              <w:t xml:space="preserve">vai </w:t>
            </w:r>
            <w:r w:rsidR="00D40D04" w:rsidRPr="00A1793C">
              <w:rPr>
                <w:rFonts w:ascii="Times New Roman" w:hAnsi="Times New Roman" w:cs="Times New Roman"/>
              </w:rPr>
              <w:t xml:space="preserve">tā izpētes robežās. Priekšlikums tiks izskatīts turpmāko </w:t>
            </w:r>
            <w:r w:rsidR="00C277DB">
              <w:rPr>
                <w:rFonts w:ascii="Times New Roman" w:hAnsi="Times New Roman" w:cs="Times New Roman"/>
              </w:rPr>
              <w:t xml:space="preserve">Jelgavas </w:t>
            </w:r>
            <w:r w:rsidR="00D40D04" w:rsidRPr="00A1793C">
              <w:rPr>
                <w:rFonts w:ascii="Times New Roman" w:hAnsi="Times New Roman" w:cs="Times New Roman"/>
              </w:rPr>
              <w:t xml:space="preserve">pilsētas plānošanas dokumentu izstrādē. </w:t>
            </w:r>
          </w:p>
          <w:p w:rsidR="00DB661E" w:rsidRPr="00547F44" w:rsidRDefault="00DB661E" w:rsidP="00DB661E">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C277DB" w:rsidRPr="00A1793C" w:rsidRDefault="00C277DB" w:rsidP="00C277DB">
            <w:pPr>
              <w:jc w:val="both"/>
              <w:rPr>
                <w:rFonts w:ascii="Times New Roman" w:hAnsi="Times New Roman" w:cs="Times New Roman"/>
              </w:rPr>
            </w:pPr>
          </w:p>
          <w:p w:rsidR="00AF5459" w:rsidRPr="00C277DB" w:rsidRDefault="00D40D04" w:rsidP="00C277DB">
            <w:pPr>
              <w:jc w:val="both"/>
              <w:rPr>
                <w:rFonts w:ascii="Times New Roman" w:hAnsi="Times New Roman" w:cs="Times New Roman"/>
              </w:rPr>
            </w:pPr>
            <w:r w:rsidRPr="00A1793C">
              <w:rPr>
                <w:rFonts w:ascii="Times New Roman" w:hAnsi="Times New Roman" w:cs="Times New Roman"/>
              </w:rPr>
              <w:t xml:space="preserve">Saskaņā ar Lokālplānojuma </w:t>
            </w:r>
            <w:r w:rsidR="00C277DB">
              <w:rPr>
                <w:rFonts w:ascii="Times New Roman" w:hAnsi="Times New Roman" w:cs="Times New Roman"/>
              </w:rPr>
              <w:t>TIAN, v</w:t>
            </w:r>
            <w:r w:rsidR="00CD4653" w:rsidRPr="00C277DB">
              <w:rPr>
                <w:rFonts w:ascii="Times New Roman" w:hAnsi="Times New Roman" w:cs="Times New Roman"/>
                <w:i/>
              </w:rPr>
              <w:t>eicot Lokālplānojuma teritorijas apbūvi un labiekārtošanu jāsaglabā esošie koki gar Driksas ielu un Katoļu ielu, izņemot vietas, kur veidojami transporta infrastruktūras objekti un inženierkomunikāciju pieslēgumi pie Katoļu ielas. Vienojoties ar pašvaldību, ir jākompensē izcirstie koki, paredzot atbilstoši izcirsto koku skaitam jaunu koku stādījumus lokālplānojuma izpētes robežās.</w:t>
            </w:r>
          </w:p>
          <w:p w:rsidR="00AF5459" w:rsidRPr="00A1793C" w:rsidRDefault="00AF5459" w:rsidP="00C277DB">
            <w:pPr>
              <w:jc w:val="both"/>
              <w:rPr>
                <w:rFonts w:ascii="Times New Roman" w:hAnsi="Times New Roman" w:cs="Times New Roman"/>
              </w:rPr>
            </w:pPr>
          </w:p>
          <w:p w:rsidR="009A1355" w:rsidRPr="00A1793C" w:rsidRDefault="00D40D04" w:rsidP="00C277DB">
            <w:pPr>
              <w:jc w:val="both"/>
              <w:rPr>
                <w:rFonts w:ascii="Times New Roman" w:hAnsi="Times New Roman" w:cs="Times New Roman"/>
              </w:rPr>
            </w:pPr>
            <w:r w:rsidRPr="00A1793C">
              <w:rPr>
                <w:rFonts w:ascii="Times New Roman" w:hAnsi="Times New Roman" w:cs="Times New Roman"/>
              </w:rPr>
              <w:t>6.</w:t>
            </w:r>
            <w:r w:rsidR="00AF5459" w:rsidRPr="00A1793C">
              <w:rPr>
                <w:rFonts w:ascii="Times New Roman" w:hAnsi="Times New Roman" w:cs="Times New Roman"/>
              </w:rPr>
              <w:t>Dekoratīvās ķēdes ir minēt</w:t>
            </w:r>
            <w:r w:rsidR="00C277DB">
              <w:rPr>
                <w:rFonts w:ascii="Times New Roman" w:hAnsi="Times New Roman" w:cs="Times New Roman"/>
              </w:rPr>
              <w:t>a</w:t>
            </w:r>
            <w:r w:rsidR="00AF5459" w:rsidRPr="00A1793C">
              <w:rPr>
                <w:rFonts w:ascii="Times New Roman" w:hAnsi="Times New Roman" w:cs="Times New Roman"/>
              </w:rPr>
              <w:t xml:space="preserve">s, ka viens no norobežojošo elementu piemēriem. </w:t>
            </w:r>
            <w:r w:rsidR="00C277DB" w:rsidRPr="00A1793C">
              <w:rPr>
                <w:rFonts w:ascii="Times New Roman" w:hAnsi="Times New Roman" w:cs="Times New Roman"/>
              </w:rPr>
              <w:t>Konkrēts</w:t>
            </w:r>
            <w:r w:rsidR="00AF5459" w:rsidRPr="00A1793C">
              <w:rPr>
                <w:rFonts w:ascii="Times New Roman" w:hAnsi="Times New Roman" w:cs="Times New Roman"/>
              </w:rPr>
              <w:t xml:space="preserve"> norobežojošo elementu veids un dizains tiks izstrādāts</w:t>
            </w:r>
            <w:r w:rsidRPr="00A1793C">
              <w:rPr>
                <w:rFonts w:ascii="Times New Roman" w:hAnsi="Times New Roman" w:cs="Times New Roman"/>
              </w:rPr>
              <w:t xml:space="preserve"> būvprojekta izstrādes gaitā</w:t>
            </w:r>
            <w:r w:rsidR="00AF5459" w:rsidRPr="00A1793C">
              <w:rPr>
                <w:rFonts w:ascii="Times New Roman" w:hAnsi="Times New Roman" w:cs="Times New Roman"/>
              </w:rPr>
              <w:t xml:space="preserve"> teritorijas labiekārtojuma projekta ietvaros.</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lastRenderedPageBreak/>
              <w:t>Sniegts skaidrojums</w:t>
            </w:r>
          </w:p>
          <w:p w:rsidR="00AF5459" w:rsidRPr="00A1793C" w:rsidRDefault="00AF5459" w:rsidP="00B029AD">
            <w:pPr>
              <w:rPr>
                <w:rFonts w:ascii="Times New Roman" w:hAnsi="Times New Roman" w:cs="Times New Roman"/>
              </w:rPr>
            </w:pPr>
          </w:p>
          <w:p w:rsidR="009A1355" w:rsidRDefault="00D40D04" w:rsidP="00B029AD">
            <w:pPr>
              <w:rPr>
                <w:rFonts w:ascii="Times New Roman" w:hAnsi="Times New Roman" w:cs="Times New Roman"/>
              </w:rPr>
            </w:pPr>
            <w:r w:rsidRPr="00A1793C">
              <w:rPr>
                <w:rFonts w:ascii="Times New Roman" w:hAnsi="Times New Roman" w:cs="Times New Roman"/>
              </w:rPr>
              <w:t>7.Tiks veikts redakcionāls labojums</w:t>
            </w:r>
            <w:r w:rsidR="00C277DB">
              <w:rPr>
                <w:rFonts w:ascii="Times New Roman" w:hAnsi="Times New Roman" w:cs="Times New Roman"/>
              </w:rPr>
              <w:t>.</w:t>
            </w:r>
          </w:p>
          <w:p w:rsidR="00DB661E" w:rsidRPr="00547F44" w:rsidRDefault="00DB661E" w:rsidP="00DB661E">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C277DB" w:rsidRPr="00A1793C" w:rsidRDefault="00C277DB" w:rsidP="00B029AD">
            <w:pPr>
              <w:rPr>
                <w:rFonts w:ascii="Times New Roman" w:hAnsi="Times New Roman" w:cs="Times New Roman"/>
              </w:rPr>
            </w:pPr>
          </w:p>
          <w:p w:rsidR="00D40D04" w:rsidRPr="00A1793C" w:rsidRDefault="00D40D04" w:rsidP="00D40D04">
            <w:pPr>
              <w:rPr>
                <w:rFonts w:ascii="Times New Roman" w:hAnsi="Times New Roman" w:cs="Times New Roman"/>
              </w:rPr>
            </w:pPr>
            <w:r w:rsidRPr="00A1793C">
              <w:rPr>
                <w:rFonts w:ascii="Times New Roman" w:hAnsi="Times New Roman" w:cs="Times New Roman"/>
              </w:rPr>
              <w:t>8.Tiks veikts redakcionāls labojums</w:t>
            </w:r>
            <w:r w:rsidR="00C277DB">
              <w:rPr>
                <w:rFonts w:ascii="Times New Roman" w:hAnsi="Times New Roman" w:cs="Times New Roman"/>
              </w:rPr>
              <w:t>.</w:t>
            </w:r>
          </w:p>
          <w:p w:rsidR="00DB661E" w:rsidRPr="00547F44" w:rsidRDefault="00DB661E" w:rsidP="00DB661E">
            <w:pPr>
              <w:pStyle w:val="PlainText"/>
              <w:jc w:val="right"/>
              <w:rPr>
                <w:rFonts w:ascii="Times New Roman" w:hAnsi="Times New Roman" w:cs="Times New Roman"/>
                <w:b/>
              </w:rPr>
            </w:pPr>
            <w:r w:rsidRPr="00547F44">
              <w:rPr>
                <w:rFonts w:ascii="Times New Roman" w:hAnsi="Times New Roman" w:cs="Times New Roman"/>
                <w:b/>
              </w:rPr>
              <w:t>Priekšlikums ņemts vērā</w:t>
            </w:r>
          </w:p>
          <w:p w:rsidR="009A1355" w:rsidRPr="00A1793C" w:rsidRDefault="009A1355" w:rsidP="00B029AD">
            <w:pPr>
              <w:rPr>
                <w:rFonts w:ascii="Times New Roman" w:hAnsi="Times New Roman" w:cs="Times New Roman"/>
              </w:rPr>
            </w:pPr>
          </w:p>
          <w:p w:rsidR="009A1355" w:rsidRDefault="00D40D04" w:rsidP="00C277DB">
            <w:pPr>
              <w:jc w:val="both"/>
              <w:rPr>
                <w:rFonts w:ascii="Times New Roman" w:hAnsi="Times New Roman" w:cs="Times New Roman"/>
              </w:rPr>
            </w:pPr>
            <w:r w:rsidRPr="00A1793C">
              <w:rPr>
                <w:rFonts w:ascii="Times New Roman" w:hAnsi="Times New Roman" w:cs="Times New Roman"/>
              </w:rPr>
              <w:t>9., 10. Izbrauktuves no pazemes autostāvvietas un gājēju ceļa risinājums pie izbrauktuves atbilstoši ierosinātajām drošības prasībām un atbilstoši valsts normatīvo aktu prasībām tiks veidots</w:t>
            </w:r>
            <w:r w:rsidR="00AF5459" w:rsidRPr="00A1793C">
              <w:rPr>
                <w:rFonts w:ascii="Times New Roman" w:hAnsi="Times New Roman" w:cs="Times New Roman"/>
              </w:rPr>
              <w:t xml:space="preserve"> </w:t>
            </w:r>
            <w:r w:rsidR="00D85D49">
              <w:rPr>
                <w:rFonts w:ascii="Times New Roman" w:hAnsi="Times New Roman" w:cs="Times New Roman"/>
              </w:rPr>
              <w:t>tirdzniecības centra</w:t>
            </w:r>
            <w:r w:rsidR="00AF5459" w:rsidRPr="00A1793C">
              <w:rPr>
                <w:rFonts w:ascii="Times New Roman" w:hAnsi="Times New Roman" w:cs="Times New Roman"/>
              </w:rPr>
              <w:t xml:space="preserve"> “Pilsētas pasāža”</w:t>
            </w:r>
            <w:r w:rsidR="0079508A" w:rsidRPr="00A1793C">
              <w:rPr>
                <w:rFonts w:ascii="Times New Roman" w:hAnsi="Times New Roman" w:cs="Times New Roman"/>
              </w:rPr>
              <w:t xml:space="preserve"> pārbūves būvproj</w:t>
            </w:r>
            <w:r w:rsidR="00AF5459" w:rsidRPr="00A1793C">
              <w:rPr>
                <w:rFonts w:ascii="Times New Roman" w:hAnsi="Times New Roman" w:cs="Times New Roman"/>
              </w:rPr>
              <w:t>e</w:t>
            </w:r>
            <w:r w:rsidR="0079508A" w:rsidRPr="00A1793C">
              <w:rPr>
                <w:rFonts w:ascii="Times New Roman" w:hAnsi="Times New Roman" w:cs="Times New Roman"/>
              </w:rPr>
              <w:t>k</w:t>
            </w:r>
            <w:r w:rsidR="00AF5459" w:rsidRPr="00A1793C">
              <w:rPr>
                <w:rFonts w:ascii="Times New Roman" w:hAnsi="Times New Roman" w:cs="Times New Roman"/>
              </w:rPr>
              <w:t>ta izstrādes ietvaros.</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DB661E" w:rsidRPr="00A1793C" w:rsidRDefault="00DB661E" w:rsidP="00C277DB">
            <w:pPr>
              <w:jc w:val="both"/>
              <w:rPr>
                <w:rFonts w:ascii="Times New Roman" w:hAnsi="Times New Roman" w:cs="Times New Roman"/>
              </w:rPr>
            </w:pPr>
          </w:p>
          <w:p w:rsidR="009A1355" w:rsidRPr="00C277DB" w:rsidRDefault="00C277DB" w:rsidP="00D85D49">
            <w:pPr>
              <w:jc w:val="both"/>
              <w:rPr>
                <w:rFonts w:ascii="Times New Roman" w:hAnsi="Times New Roman" w:cs="Times New Roman"/>
              </w:rPr>
            </w:pPr>
            <w:r>
              <w:rPr>
                <w:rFonts w:ascii="Times New Roman" w:hAnsi="Times New Roman" w:cs="Times New Roman"/>
              </w:rPr>
              <w:t>11.</w:t>
            </w:r>
            <w:r w:rsidR="0079508A" w:rsidRPr="00C277DB">
              <w:rPr>
                <w:rFonts w:ascii="Times New Roman" w:hAnsi="Times New Roman" w:cs="Times New Roman"/>
              </w:rPr>
              <w:t xml:space="preserve">Ņemot vērā </w:t>
            </w:r>
            <w:r>
              <w:rPr>
                <w:rFonts w:ascii="Times New Roman" w:hAnsi="Times New Roman" w:cs="Times New Roman"/>
              </w:rPr>
              <w:t xml:space="preserve">plānotā </w:t>
            </w:r>
            <w:r w:rsidR="0079508A" w:rsidRPr="00C277DB">
              <w:rPr>
                <w:rFonts w:ascii="Times New Roman" w:hAnsi="Times New Roman" w:cs="Times New Roman"/>
              </w:rPr>
              <w:t>iekškvartāla ceļa konfigurāciju, platumu un satiksmes intensitāti, izbrauktuve no pazemes autostāvvietas tieši uz Katoļu ielu ir droš</w:t>
            </w:r>
            <w:r w:rsidR="00D85D49">
              <w:rPr>
                <w:rFonts w:ascii="Times New Roman" w:hAnsi="Times New Roman" w:cs="Times New Roman"/>
              </w:rPr>
              <w:t>āks</w:t>
            </w:r>
            <w:r w:rsidR="0079508A" w:rsidRPr="00C277DB">
              <w:rPr>
                <w:rFonts w:ascii="Times New Roman" w:hAnsi="Times New Roman" w:cs="Times New Roman"/>
              </w:rPr>
              <w:t xml:space="preserve"> risinājums.</w:t>
            </w:r>
          </w:p>
          <w:p w:rsidR="00DB661E" w:rsidRPr="00547F44" w:rsidRDefault="00DB661E" w:rsidP="00DB661E">
            <w:pPr>
              <w:pStyle w:val="PlainText"/>
              <w:jc w:val="right"/>
              <w:rPr>
                <w:rFonts w:ascii="Times New Roman" w:hAnsi="Times New Roman" w:cs="Times New Roman"/>
                <w:b/>
              </w:rPr>
            </w:pPr>
            <w:r>
              <w:rPr>
                <w:rFonts w:ascii="Times New Roman" w:hAnsi="Times New Roman" w:cs="Times New Roman"/>
                <w:b/>
              </w:rPr>
              <w:t>Sniegts skaidrojums</w:t>
            </w:r>
          </w:p>
          <w:p w:rsidR="0079508A" w:rsidRPr="00A1793C" w:rsidRDefault="0079508A" w:rsidP="00B029AD">
            <w:pPr>
              <w:rPr>
                <w:rFonts w:ascii="Times New Roman" w:hAnsi="Times New Roman" w:cs="Times New Roman"/>
              </w:rPr>
            </w:pPr>
          </w:p>
          <w:p w:rsidR="0079508A" w:rsidRDefault="0079508A" w:rsidP="0079508A">
            <w:pPr>
              <w:rPr>
                <w:rFonts w:ascii="Times New Roman" w:hAnsi="Times New Roman" w:cs="Times New Roman"/>
              </w:rPr>
            </w:pPr>
            <w:r w:rsidRPr="00A1793C">
              <w:rPr>
                <w:rFonts w:ascii="Times New Roman" w:hAnsi="Times New Roman" w:cs="Times New Roman"/>
              </w:rPr>
              <w:t>12. Ierosinājums tiks izskatīts Ceļu satiksmes drošības komisijā.</w:t>
            </w:r>
          </w:p>
          <w:p w:rsidR="00DB661E" w:rsidRPr="00547F44" w:rsidRDefault="00DB661E" w:rsidP="00DB661E">
            <w:pPr>
              <w:pStyle w:val="PlainText"/>
              <w:jc w:val="right"/>
              <w:rPr>
                <w:rFonts w:ascii="Times New Roman" w:hAnsi="Times New Roman" w:cs="Times New Roman"/>
                <w:b/>
              </w:rPr>
            </w:pPr>
            <w:r w:rsidRPr="00547F44">
              <w:rPr>
                <w:rFonts w:ascii="Times New Roman" w:hAnsi="Times New Roman" w:cs="Times New Roman"/>
                <w:b/>
              </w:rPr>
              <w:t>P</w:t>
            </w:r>
            <w:r>
              <w:rPr>
                <w:rFonts w:ascii="Times New Roman" w:hAnsi="Times New Roman" w:cs="Times New Roman"/>
                <w:b/>
              </w:rPr>
              <w:t>ieņemts zināšanai</w:t>
            </w:r>
            <w:r w:rsidR="00807C68">
              <w:rPr>
                <w:rFonts w:ascii="Times New Roman" w:hAnsi="Times New Roman" w:cs="Times New Roman"/>
                <w:b/>
              </w:rPr>
              <w:t xml:space="preserve"> un turpmākajam darbam</w:t>
            </w:r>
          </w:p>
          <w:p w:rsidR="00DB661E" w:rsidRPr="00A1793C" w:rsidRDefault="00DB661E" w:rsidP="0079508A">
            <w:pPr>
              <w:rPr>
                <w:rFonts w:ascii="Times New Roman" w:hAnsi="Times New Roman" w:cs="Times New Roman"/>
              </w:rPr>
            </w:pPr>
          </w:p>
        </w:tc>
      </w:tr>
      <w:tr w:rsidR="009A1355" w:rsidRPr="00A1793C" w:rsidTr="001639D1">
        <w:tc>
          <w:tcPr>
            <w:tcW w:w="704" w:type="dxa"/>
          </w:tcPr>
          <w:p w:rsidR="009A1355" w:rsidRPr="00A1793C" w:rsidRDefault="009A1355" w:rsidP="00B029AD">
            <w:pPr>
              <w:rPr>
                <w:rFonts w:ascii="Times New Roman" w:hAnsi="Times New Roman" w:cs="Times New Roman"/>
                <w:b/>
              </w:rPr>
            </w:pPr>
            <w:r w:rsidRPr="00A1793C">
              <w:rPr>
                <w:rFonts w:ascii="Times New Roman" w:hAnsi="Times New Roman" w:cs="Times New Roman"/>
                <w:b/>
              </w:rPr>
              <w:lastRenderedPageBreak/>
              <w:t>2622</w:t>
            </w:r>
          </w:p>
        </w:tc>
        <w:tc>
          <w:tcPr>
            <w:tcW w:w="5812" w:type="dxa"/>
          </w:tcPr>
          <w:p w:rsidR="009A1355" w:rsidRPr="00A1793C" w:rsidRDefault="009A1355" w:rsidP="00C277DB">
            <w:pPr>
              <w:autoSpaceDE w:val="0"/>
              <w:autoSpaceDN w:val="0"/>
              <w:adjustRightInd w:val="0"/>
              <w:jc w:val="both"/>
              <w:rPr>
                <w:rFonts w:ascii="Times New Roman" w:hAnsi="Times New Roman" w:cs="Times New Roman"/>
              </w:rPr>
            </w:pPr>
            <w:r w:rsidRPr="00A1793C">
              <w:rPr>
                <w:rFonts w:ascii="Times New Roman" w:hAnsi="Times New Roman" w:cs="Times New Roman"/>
              </w:rPr>
              <w:t>2020. gada 2. martā biju ieradies uz publiskās apspriešanas sapulci lokālp</w:t>
            </w:r>
            <w:r w:rsidR="00C277DB">
              <w:rPr>
                <w:rFonts w:ascii="Times New Roman" w:hAnsi="Times New Roman" w:cs="Times New Roman"/>
              </w:rPr>
              <w:t xml:space="preserve">lānojumam kvartālam starp Lielo </w:t>
            </w:r>
            <w:r w:rsidRPr="00A1793C">
              <w:rPr>
                <w:rFonts w:ascii="Times New Roman" w:hAnsi="Times New Roman" w:cs="Times New Roman"/>
              </w:rPr>
              <w:t xml:space="preserve">ielu, Pasta ielu, Driksas ielu un Katoļu ielu, Jelgavā, kuras laikā diemžēl neradu </w:t>
            </w:r>
            <w:r w:rsidRPr="00A1793C">
              <w:rPr>
                <w:rFonts w:ascii="Times New Roman" w:hAnsi="Times New Roman" w:cs="Times New Roman"/>
              </w:rPr>
              <w:lastRenderedPageBreak/>
              <w:t>atbi</w:t>
            </w:r>
            <w:r w:rsidR="00C277DB">
              <w:rPr>
                <w:rFonts w:ascii="Times New Roman" w:hAnsi="Times New Roman" w:cs="Times New Roman"/>
              </w:rPr>
              <w:t xml:space="preserve">ldes uz sev un, kā izrādās, arī </w:t>
            </w:r>
            <w:r w:rsidRPr="00A1793C">
              <w:rPr>
                <w:rFonts w:ascii="Times New Roman" w:hAnsi="Times New Roman" w:cs="Times New Roman"/>
              </w:rPr>
              <w:t>citiem pilsētas iedzīvotājiem interesējošajiem jautājumiem.</w:t>
            </w:r>
          </w:p>
          <w:p w:rsidR="009A1355" w:rsidRPr="00A1793C" w:rsidRDefault="009A1355" w:rsidP="00C277DB">
            <w:pPr>
              <w:autoSpaceDE w:val="0"/>
              <w:autoSpaceDN w:val="0"/>
              <w:adjustRightInd w:val="0"/>
              <w:jc w:val="both"/>
              <w:rPr>
                <w:rFonts w:ascii="Times New Roman" w:hAnsi="Times New Roman" w:cs="Times New Roman"/>
              </w:rPr>
            </w:pPr>
            <w:r w:rsidRPr="00A1793C">
              <w:rPr>
                <w:rFonts w:ascii="Times New Roman" w:hAnsi="Times New Roman" w:cs="Times New Roman"/>
              </w:rPr>
              <w:t>Ir ļoti apsveicami, ka Jelgavā ir uzņēmums, kas vēlas izbūvēt nomas telpas Latvijā pazīstamajam kino</w:t>
            </w:r>
            <w:r w:rsidR="00C277DB">
              <w:rPr>
                <w:rFonts w:ascii="Times New Roman" w:hAnsi="Times New Roman" w:cs="Times New Roman"/>
              </w:rPr>
              <w:t xml:space="preserve"> </w:t>
            </w:r>
            <w:r w:rsidRPr="00A1793C">
              <w:rPr>
                <w:rFonts w:ascii="Times New Roman" w:hAnsi="Times New Roman" w:cs="Times New Roman"/>
              </w:rPr>
              <w:t>operatoram, taču veids, kā tas tiek darīts ar lokālplānojuma palīdzību nav pieņemams, jo būtiski pasliktinās pilsē</w:t>
            </w:r>
            <w:r w:rsidR="00B029AD" w:rsidRPr="00A1793C">
              <w:rPr>
                <w:rFonts w:ascii="Times New Roman" w:hAnsi="Times New Roman" w:cs="Times New Roman"/>
              </w:rPr>
              <w:t xml:space="preserve">tas </w:t>
            </w:r>
            <w:r w:rsidRPr="00A1793C">
              <w:rPr>
                <w:rFonts w:ascii="Times New Roman" w:hAnsi="Times New Roman" w:cs="Times New Roman"/>
              </w:rPr>
              <w:t>iedzīvotāju ikdienas kvalitāti.</w:t>
            </w:r>
          </w:p>
          <w:p w:rsidR="005675F3" w:rsidRPr="00A1793C" w:rsidRDefault="005675F3" w:rsidP="00C277DB">
            <w:pPr>
              <w:autoSpaceDE w:val="0"/>
              <w:autoSpaceDN w:val="0"/>
              <w:adjustRightInd w:val="0"/>
              <w:jc w:val="both"/>
              <w:rPr>
                <w:rFonts w:ascii="Times New Roman" w:hAnsi="Times New Roman" w:cs="Times New Roman"/>
              </w:rPr>
            </w:pPr>
          </w:p>
          <w:p w:rsidR="00A66EC4" w:rsidRPr="00A1793C" w:rsidRDefault="009A1355" w:rsidP="00C277DB">
            <w:pPr>
              <w:autoSpaceDE w:val="0"/>
              <w:autoSpaceDN w:val="0"/>
              <w:adjustRightInd w:val="0"/>
              <w:jc w:val="both"/>
              <w:rPr>
                <w:rFonts w:ascii="Times New Roman" w:hAnsi="Times New Roman" w:cs="Times New Roman"/>
              </w:rPr>
            </w:pPr>
            <w:r w:rsidRPr="00A1793C">
              <w:rPr>
                <w:rFonts w:ascii="Times New Roman" w:hAnsi="Times New Roman" w:cs="Times New Roman"/>
              </w:rPr>
              <w:t>Publiskās apspriešanas sapulcē dzirdēju vairāku cilvēku iebildumus par brīvo za</w:t>
            </w:r>
            <w:r w:rsidR="00C277DB">
              <w:rPr>
                <w:rFonts w:ascii="Times New Roman" w:hAnsi="Times New Roman" w:cs="Times New Roman"/>
              </w:rPr>
              <w:t xml:space="preserve">ļo teritoriju, kas samazināsies </w:t>
            </w:r>
            <w:r w:rsidRPr="00A1793C">
              <w:rPr>
                <w:rFonts w:ascii="Times New Roman" w:hAnsi="Times New Roman" w:cs="Times New Roman"/>
              </w:rPr>
              <w:t xml:space="preserve">realizējot šī brīža lokālplānojuma redakcijas ieceres. </w:t>
            </w:r>
          </w:p>
          <w:p w:rsidR="005675F3" w:rsidRPr="00A1793C" w:rsidRDefault="005675F3" w:rsidP="00C277DB">
            <w:pPr>
              <w:autoSpaceDE w:val="0"/>
              <w:autoSpaceDN w:val="0"/>
              <w:adjustRightInd w:val="0"/>
              <w:jc w:val="both"/>
              <w:rPr>
                <w:rFonts w:ascii="Times New Roman" w:hAnsi="Times New Roman" w:cs="Times New Roman"/>
              </w:rPr>
            </w:pPr>
          </w:p>
          <w:p w:rsidR="009A1355" w:rsidRPr="00A1793C" w:rsidRDefault="009A1355" w:rsidP="00447C1F">
            <w:pPr>
              <w:autoSpaceDE w:val="0"/>
              <w:autoSpaceDN w:val="0"/>
              <w:adjustRightInd w:val="0"/>
              <w:jc w:val="both"/>
              <w:rPr>
                <w:rFonts w:ascii="Times New Roman" w:hAnsi="Times New Roman" w:cs="Times New Roman"/>
              </w:rPr>
            </w:pPr>
            <w:r w:rsidRPr="00A1793C">
              <w:rPr>
                <w:rFonts w:ascii="Times New Roman" w:hAnsi="Times New Roman" w:cs="Times New Roman"/>
              </w:rPr>
              <w:t>Neskatoties uz kopē</w:t>
            </w:r>
            <w:r w:rsidR="00C277DB">
              <w:rPr>
                <w:rFonts w:ascii="Times New Roman" w:hAnsi="Times New Roman" w:cs="Times New Roman"/>
              </w:rPr>
              <w:t xml:space="preserve">jo autostāvvietu skaita nelielu </w:t>
            </w:r>
            <w:r w:rsidRPr="00A1793C">
              <w:rPr>
                <w:rFonts w:ascii="Times New Roman" w:hAnsi="Times New Roman" w:cs="Times New Roman"/>
              </w:rPr>
              <w:t>palielinājumu, kopumā pieejamās autostāvvietas šajā kvartālā ievērojami samazināsies, bet pēc šī brīža spēkā esoš</w:t>
            </w:r>
            <w:r w:rsidR="00B029AD" w:rsidRPr="00A1793C">
              <w:rPr>
                <w:rFonts w:ascii="Times New Roman" w:hAnsi="Times New Roman" w:cs="Times New Roman"/>
              </w:rPr>
              <w:t xml:space="preserve">a </w:t>
            </w:r>
            <w:r w:rsidRPr="00A1793C">
              <w:rPr>
                <w:rFonts w:ascii="Times New Roman" w:hAnsi="Times New Roman" w:cs="Times New Roman"/>
              </w:rPr>
              <w:t>teritorijas plānojama jau tagad autostāvvietu skaits ir nepietiekams. Nepietiekošs autostāvvietu skaits ir arī apkārtnē</w:t>
            </w:r>
            <w:r w:rsidR="00B029AD" w:rsidRPr="00A1793C">
              <w:rPr>
                <w:rFonts w:ascii="Times New Roman" w:hAnsi="Times New Roman" w:cs="Times New Roman"/>
              </w:rPr>
              <w:t xml:space="preserve"> </w:t>
            </w:r>
            <w:r w:rsidRPr="00A1793C">
              <w:rPr>
                <w:rFonts w:ascii="Times New Roman" w:hAnsi="Times New Roman" w:cs="Times New Roman"/>
              </w:rPr>
              <w:t>esošajos kvartālos. Cik nopratu, pašvaldība varētu rast risinājumu papild</w:t>
            </w:r>
            <w:r w:rsidR="00C277DB">
              <w:rPr>
                <w:rFonts w:ascii="Times New Roman" w:hAnsi="Times New Roman" w:cs="Times New Roman"/>
              </w:rPr>
              <w:t xml:space="preserve">us stāvvietu izvietošanai ārpus </w:t>
            </w:r>
            <w:r w:rsidRPr="00A1793C">
              <w:rPr>
                <w:rFonts w:ascii="Times New Roman" w:hAnsi="Times New Roman" w:cs="Times New Roman"/>
              </w:rPr>
              <w:t>lokālplānojuma teritorijas SIA “Marno J” paredzētajam projektam, taču uzskatu, ka tas nav pieļaujams, jo trūkstoš</w:t>
            </w:r>
            <w:r w:rsidR="00B029AD" w:rsidRPr="00A1793C">
              <w:rPr>
                <w:rFonts w:ascii="Times New Roman" w:hAnsi="Times New Roman" w:cs="Times New Roman"/>
              </w:rPr>
              <w:t xml:space="preserve">u </w:t>
            </w:r>
            <w:r w:rsidR="00C277DB">
              <w:rPr>
                <w:rFonts w:ascii="Times New Roman" w:hAnsi="Times New Roman" w:cs="Times New Roman"/>
              </w:rPr>
              <w:t xml:space="preserve">stāvvietu skaits pēc </w:t>
            </w:r>
            <w:r w:rsidRPr="00A1793C">
              <w:rPr>
                <w:rFonts w:ascii="Times New Roman" w:hAnsi="Times New Roman" w:cs="Times New Roman"/>
              </w:rPr>
              <w:t>lokālplānojuma realizācijas nebūs tikai pārdesmit, bet pietrūks vismaz 100 automašīnu vietas.</w:t>
            </w:r>
          </w:p>
          <w:p w:rsidR="009A1355" w:rsidRPr="00A1793C" w:rsidRDefault="009A1355" w:rsidP="00447C1F">
            <w:pPr>
              <w:autoSpaceDE w:val="0"/>
              <w:autoSpaceDN w:val="0"/>
              <w:adjustRightInd w:val="0"/>
              <w:jc w:val="both"/>
              <w:rPr>
                <w:rFonts w:ascii="Times New Roman" w:hAnsi="Times New Roman" w:cs="Times New Roman"/>
              </w:rPr>
            </w:pPr>
            <w:r w:rsidRPr="00A1793C">
              <w:rPr>
                <w:rFonts w:ascii="Times New Roman" w:hAnsi="Times New Roman" w:cs="Times New Roman"/>
              </w:rPr>
              <w:t>Turklāt šādā veidā tiks izstumti mazie un vidējie tirdzniecības uzņēmumi, pie kuriem nebūtu iespē</w:t>
            </w:r>
            <w:r w:rsidR="00B029AD" w:rsidRPr="00A1793C">
              <w:rPr>
                <w:rFonts w:ascii="Times New Roman" w:hAnsi="Times New Roman" w:cs="Times New Roman"/>
              </w:rPr>
              <w:t xml:space="preserve">jas izvietot savu </w:t>
            </w:r>
            <w:r w:rsidRPr="00A1793C">
              <w:rPr>
                <w:rFonts w:ascii="Times New Roman" w:hAnsi="Times New Roman" w:cs="Times New Roman"/>
              </w:rPr>
              <w:t>automašīnu.</w:t>
            </w:r>
          </w:p>
          <w:p w:rsidR="009A1355" w:rsidRPr="00A1793C" w:rsidRDefault="009A1355" w:rsidP="00447C1F">
            <w:pPr>
              <w:autoSpaceDE w:val="0"/>
              <w:autoSpaceDN w:val="0"/>
              <w:adjustRightInd w:val="0"/>
              <w:jc w:val="both"/>
              <w:rPr>
                <w:rFonts w:ascii="Times New Roman" w:hAnsi="Times New Roman" w:cs="Times New Roman"/>
              </w:rPr>
            </w:pPr>
            <w:r w:rsidRPr="00A1793C">
              <w:rPr>
                <w:rFonts w:ascii="Times New Roman" w:hAnsi="Times New Roman" w:cs="Times New Roman"/>
              </w:rPr>
              <w:t>Neizpratni rada SIA “Marno J” un lokālplānojuma izstrādātāju retorika par dzīvi pilsētas centrā, jo pavisam</w:t>
            </w:r>
          </w:p>
          <w:p w:rsidR="009A1355" w:rsidRPr="00A1793C" w:rsidRDefault="009A1355" w:rsidP="00447C1F">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nesen stājās spēkā Jelgavas pilsētas teritorijas plānojuma grozījumi, kuri paredz </w:t>
            </w:r>
            <w:r w:rsidR="00447C1F">
              <w:rPr>
                <w:rFonts w:ascii="Times New Roman" w:hAnsi="Times New Roman" w:cs="Times New Roman"/>
              </w:rPr>
              <w:t xml:space="preserve">tieši Jelgavas pilsētai aktuāli </w:t>
            </w:r>
            <w:r w:rsidRPr="00A1793C">
              <w:rPr>
                <w:rFonts w:ascii="Times New Roman" w:hAnsi="Times New Roman" w:cs="Times New Roman"/>
              </w:rPr>
              <w:t>nepieciešamo apbūves blīvumu, autostāvvietu skaitu un arī apbūves maksimāli</w:t>
            </w:r>
            <w:r w:rsidR="00447C1F">
              <w:rPr>
                <w:rFonts w:ascii="Times New Roman" w:hAnsi="Times New Roman" w:cs="Times New Roman"/>
              </w:rPr>
              <w:t xml:space="preserve"> pieļaujamo augstumu. Minot, ka </w:t>
            </w:r>
            <w:r w:rsidRPr="00A1793C">
              <w:rPr>
                <w:rFonts w:ascii="Times New Roman" w:hAnsi="Times New Roman" w:cs="Times New Roman"/>
              </w:rPr>
              <w:t>centrālajā daļā cilvēki vairāk pārvietojas ar kājām, bet spēkā esošie apbūves noteikumi ir labojami – būtībā</w:t>
            </w:r>
            <w:r w:rsidR="00B029AD" w:rsidRPr="00A1793C">
              <w:rPr>
                <w:rFonts w:ascii="Times New Roman" w:hAnsi="Times New Roman" w:cs="Times New Roman"/>
              </w:rPr>
              <w:t xml:space="preserve"> pasaka, </w:t>
            </w:r>
            <w:r w:rsidRPr="00A1793C">
              <w:rPr>
                <w:rFonts w:ascii="Times New Roman" w:hAnsi="Times New Roman" w:cs="Times New Roman"/>
              </w:rPr>
              <w:t xml:space="preserve">ka pilsēta savās </w:t>
            </w:r>
            <w:r w:rsidRPr="00A1793C">
              <w:rPr>
                <w:rFonts w:ascii="Times New Roman" w:hAnsi="Times New Roman" w:cs="Times New Roman"/>
              </w:rPr>
              <w:lastRenderedPageBreak/>
              <w:t>robežās nav informēta par esošo situāciju, kam es nevaru piekrist. Jelgavu nevar salīdzinā</w:t>
            </w:r>
            <w:r w:rsidR="00B029AD" w:rsidRPr="00A1793C">
              <w:rPr>
                <w:rFonts w:ascii="Times New Roman" w:hAnsi="Times New Roman" w:cs="Times New Roman"/>
              </w:rPr>
              <w:t xml:space="preserve">t ar Eiropas </w:t>
            </w:r>
            <w:r w:rsidRPr="00A1793C">
              <w:rPr>
                <w:rFonts w:ascii="Times New Roman" w:hAnsi="Times New Roman" w:cs="Times New Roman"/>
              </w:rPr>
              <w:t>pilsētām un pat ne ar Rīgu, ja salīdzina gājēju paradumus. Savu argumentus arī par šo tēmu aprakstīšu zemāk.</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Savus argumentētus iebildumus un ierosinājumus izteikšu vairākās sadaļās zemāk.</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Pirmajā sadaļā uzskaitījums, ko nevajadzētu un nedrīkstētu iekļaut lokālplānojuma redakcijā;</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Otrajā sadaļā argumentācija par pirmajā sadaļā iekļautajiem punktiem;</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Trešajā sadaļā ierosinājumi lokālplānojuma izstrādātājiem.</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I SADAĻA</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1. Nav pieņemami un nav pamatoti pasliktināt lokālplānojuma teritoriju ar </w:t>
            </w:r>
            <w:r w:rsidR="00447C1F">
              <w:rPr>
                <w:rFonts w:ascii="Times New Roman" w:hAnsi="Times New Roman" w:cs="Times New Roman"/>
              </w:rPr>
              <w:t xml:space="preserve">3.1 punktā “Prasības transporta </w:t>
            </w:r>
            <w:r w:rsidRPr="00A1793C">
              <w:rPr>
                <w:rFonts w:ascii="Times New Roman" w:hAnsi="Times New Roman" w:cs="Times New Roman"/>
              </w:rPr>
              <w:t>infrastruktūrai” 11. punktā definēto autostāvvietu minimālo skaitu, kas</w:t>
            </w:r>
            <w:r w:rsidR="00447C1F">
              <w:rPr>
                <w:rFonts w:ascii="Times New Roman" w:hAnsi="Times New Roman" w:cs="Times New Roman"/>
              </w:rPr>
              <w:t xml:space="preserve"> vismaz par 50% pārsniedz spēkā </w:t>
            </w:r>
            <w:r w:rsidRPr="00A1793C">
              <w:rPr>
                <w:rFonts w:ascii="Times New Roman" w:hAnsi="Times New Roman" w:cs="Times New Roman"/>
              </w:rPr>
              <w:t>esošā teritorijas plānojuma limitus. Piemēram, tirdzniecības objektiem, kā arī f</w:t>
            </w:r>
            <w:r w:rsidR="00447C1F">
              <w:rPr>
                <w:rFonts w:ascii="Times New Roman" w:hAnsi="Times New Roman" w:cs="Times New Roman"/>
              </w:rPr>
              <w:t xml:space="preserve">itnesa un sporta būvēm </w:t>
            </w:r>
            <w:r w:rsidRPr="00A1793C">
              <w:rPr>
                <w:rFonts w:ascii="Times New Roman" w:hAnsi="Times New Roman" w:cs="Times New Roman"/>
              </w:rPr>
              <w:t>lokālplānojumā paredzēta 1 autostāvvieta uz katriem 60 m2 tirdzniecības platīb</w:t>
            </w:r>
            <w:r w:rsidR="00447C1F">
              <w:rPr>
                <w:rFonts w:ascii="Times New Roman" w:hAnsi="Times New Roman" w:cs="Times New Roman"/>
              </w:rPr>
              <w:t xml:space="preserve">as, taču pašreizējā teritorijas </w:t>
            </w:r>
            <w:r w:rsidRPr="00A1793C">
              <w:rPr>
                <w:rFonts w:ascii="Times New Roman" w:hAnsi="Times New Roman" w:cs="Times New Roman"/>
              </w:rPr>
              <w:t>plānojumā ir noteikta 1 autostāvvieta uz katriem 40 m2 tirdzniecības</w:t>
            </w:r>
            <w:r w:rsidR="00447C1F">
              <w:rPr>
                <w:rFonts w:ascii="Times New Roman" w:hAnsi="Times New Roman" w:cs="Times New Roman"/>
              </w:rPr>
              <w:t xml:space="preserve"> platības. Savukārt sadzīves un </w:t>
            </w:r>
            <w:r w:rsidRPr="00A1793C">
              <w:rPr>
                <w:rFonts w:ascii="Times New Roman" w:hAnsi="Times New Roman" w:cs="Times New Roman"/>
              </w:rPr>
              <w:t>pakalpojumu objektiem lokālplānojumā paredzēta 1 autostāvvieta uz katri</w:t>
            </w:r>
            <w:r w:rsidR="00447C1F">
              <w:rPr>
                <w:rFonts w:ascii="Times New Roman" w:hAnsi="Times New Roman" w:cs="Times New Roman"/>
              </w:rPr>
              <w:t xml:space="preserve">em 40 m2 kopējās platības, taču </w:t>
            </w:r>
            <w:r w:rsidRPr="00A1793C">
              <w:rPr>
                <w:rFonts w:ascii="Times New Roman" w:hAnsi="Times New Roman" w:cs="Times New Roman"/>
              </w:rPr>
              <w:t>teritorijas plānojumā ir 1 autostāvvieta uz katriem 30 m2 kopējās platīb</w:t>
            </w:r>
            <w:r w:rsidR="00447C1F">
              <w:rPr>
                <w:rFonts w:ascii="Times New Roman" w:hAnsi="Times New Roman" w:cs="Times New Roman"/>
              </w:rPr>
              <w:t xml:space="preserve">as. Kultūras iestādēm un sporta </w:t>
            </w:r>
            <w:r w:rsidRPr="00A1793C">
              <w:rPr>
                <w:rFonts w:ascii="Times New Roman" w:hAnsi="Times New Roman" w:cs="Times New Roman"/>
              </w:rPr>
              <w:t>būvēm ar tribīnēm lokālplānojumā paredzēts palielināt pieļaujamo autostāvvie</w:t>
            </w:r>
            <w:r w:rsidR="00447C1F">
              <w:rPr>
                <w:rFonts w:ascii="Times New Roman" w:hAnsi="Times New Roman" w:cs="Times New Roman"/>
              </w:rPr>
              <w:t xml:space="preserve">tu skaitu pat divas reizes, kur </w:t>
            </w:r>
            <w:r w:rsidRPr="00A1793C">
              <w:rPr>
                <w:rFonts w:ascii="Times New Roman" w:hAnsi="Times New Roman" w:cs="Times New Roman"/>
              </w:rPr>
              <w:t>1 autostāvvietai paredzēts no 20 skatītāju vietām Jelgavas teritorijas plā</w:t>
            </w:r>
            <w:r w:rsidR="00447C1F">
              <w:rPr>
                <w:rFonts w:ascii="Times New Roman" w:hAnsi="Times New Roman" w:cs="Times New Roman"/>
              </w:rPr>
              <w:t xml:space="preserve">nojumā līdz 40 skatītāju vietām </w:t>
            </w:r>
            <w:r w:rsidRPr="00A1793C">
              <w:rPr>
                <w:rFonts w:ascii="Times New Roman" w:hAnsi="Times New Roman" w:cs="Times New Roman"/>
              </w:rPr>
              <w:t>lokālpānojuma teritorijā. Uzskatu, ka autostāvvietu skaits nevar tikt samazinā</w:t>
            </w:r>
            <w:r w:rsidR="00447C1F">
              <w:rPr>
                <w:rFonts w:ascii="Times New Roman" w:hAnsi="Times New Roman" w:cs="Times New Roman"/>
              </w:rPr>
              <w:t xml:space="preserve">ts, to skaitam jāpaliek esošajā </w:t>
            </w:r>
            <w:r w:rsidRPr="00A1793C">
              <w:rPr>
                <w:rFonts w:ascii="Times New Roman" w:hAnsi="Times New Roman" w:cs="Times New Roman"/>
              </w:rPr>
              <w:t>skaitā, kas definēts teritorijas plānojumā;</w:t>
            </w:r>
          </w:p>
          <w:p w:rsidR="00B029AD" w:rsidRPr="00A1793C" w:rsidRDefault="00B029AD" w:rsidP="00376030">
            <w:pPr>
              <w:autoSpaceDE w:val="0"/>
              <w:autoSpaceDN w:val="0"/>
              <w:adjustRightInd w:val="0"/>
              <w:jc w:val="both"/>
              <w:rPr>
                <w:rFonts w:ascii="Times New Roman" w:hAnsi="Times New Roman" w:cs="Times New Roman"/>
              </w:rPr>
            </w:pPr>
          </w:p>
          <w:p w:rsidR="0040077A"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lastRenderedPageBreak/>
              <w:t xml:space="preserve">2. Nav pieņemami 4. punktā “Prasības teritorijas izmantošanai un apbūves </w:t>
            </w:r>
            <w:r w:rsidR="00447C1F">
              <w:rPr>
                <w:rFonts w:ascii="Times New Roman" w:hAnsi="Times New Roman" w:cs="Times New Roman"/>
              </w:rPr>
              <w:t xml:space="preserve">parametriem katrā funkcionālajā </w:t>
            </w:r>
            <w:r w:rsidRPr="00A1793C">
              <w:rPr>
                <w:rFonts w:ascii="Times New Roman" w:hAnsi="Times New Roman" w:cs="Times New Roman"/>
              </w:rPr>
              <w:t>zonā” norādītā 4.4.1.4. punktā apbūves augstumu palielināšanu līdz 24 metriem. Apbūves augstums</w:t>
            </w:r>
            <w:r w:rsidR="00447C1F">
              <w:rPr>
                <w:rFonts w:ascii="Times New Roman" w:hAnsi="Times New Roman" w:cs="Times New Roman"/>
              </w:rPr>
              <w:t xml:space="preserve"> </w:t>
            </w:r>
            <w:r w:rsidRPr="00A1793C">
              <w:rPr>
                <w:rFonts w:ascii="Times New Roman" w:hAnsi="Times New Roman" w:cs="Times New Roman"/>
              </w:rPr>
              <w:t>saglabājams esošā tirdzniecības centra augstumā, kas ir 18 m un tas jādefinē lokālplānojuma redakcijā;</w:t>
            </w:r>
          </w:p>
          <w:p w:rsidR="00447C1F" w:rsidRPr="00A1793C" w:rsidRDefault="00447C1F"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3. Nav pieņemami 6. punktā “Teritorijas plānojuma īstenošanas kārtība” </w:t>
            </w:r>
            <w:r w:rsidR="00447C1F">
              <w:rPr>
                <w:rFonts w:ascii="Times New Roman" w:hAnsi="Times New Roman" w:cs="Times New Roman"/>
              </w:rPr>
              <w:t xml:space="preserve">73. punktam norādītajam, ka nav </w:t>
            </w:r>
            <w:r w:rsidRPr="00A1793C">
              <w:rPr>
                <w:rFonts w:ascii="Times New Roman" w:hAnsi="Times New Roman" w:cs="Times New Roman"/>
              </w:rPr>
              <w:t>nepieciešams izstrādāt atsevišķu teritorijas detālplānojumu, ja tiek ievēr</w:t>
            </w:r>
            <w:r w:rsidR="00447C1F">
              <w:rPr>
                <w:rFonts w:ascii="Times New Roman" w:hAnsi="Times New Roman" w:cs="Times New Roman"/>
              </w:rPr>
              <w:t xml:space="preserve">oti lokālplānojuma noteikumi un </w:t>
            </w:r>
            <w:r w:rsidRPr="00A1793C">
              <w:rPr>
                <w:rFonts w:ascii="Times New Roman" w:hAnsi="Times New Roman" w:cs="Times New Roman"/>
              </w:rPr>
              <w:t>risinājumi. Ja šāds punkts izriet jau no Ministru kabineta noteiku</w:t>
            </w:r>
            <w:r w:rsidR="00447C1F">
              <w:rPr>
                <w:rFonts w:ascii="Times New Roman" w:hAnsi="Times New Roman" w:cs="Times New Roman"/>
              </w:rPr>
              <w:t xml:space="preserve">miem, nav vajadzības to iekļaut </w:t>
            </w:r>
            <w:r w:rsidRPr="00A1793C">
              <w:rPr>
                <w:rFonts w:ascii="Times New Roman" w:hAnsi="Times New Roman" w:cs="Times New Roman"/>
              </w:rPr>
              <w:t>lokālplānojuma redakcijā, taču uzskatu, ka uz šo objektu, kā dēļ ir izstrādāts</w:t>
            </w:r>
            <w:r w:rsidR="00447C1F">
              <w:rPr>
                <w:rFonts w:ascii="Times New Roman" w:hAnsi="Times New Roman" w:cs="Times New Roman"/>
              </w:rPr>
              <w:t xml:space="preserve"> lokālplānojums, detālplānojuma </w:t>
            </w:r>
            <w:r w:rsidRPr="00A1793C">
              <w:rPr>
                <w:rFonts w:ascii="Times New Roman" w:hAnsi="Times New Roman" w:cs="Times New Roman"/>
              </w:rPr>
              <w:t>izstrādāšanas nosacījumi Ministru kabineta noteikumi ir attiecināmi;</w:t>
            </w:r>
          </w:p>
          <w:p w:rsidR="009C4991" w:rsidRPr="00A1793C" w:rsidRDefault="009C4991"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4. Piegādes transportam šajā lokālplānojuma detalizācijā nav iespēja</w:t>
            </w:r>
            <w:r w:rsidR="00447C1F">
              <w:rPr>
                <w:rFonts w:ascii="Times New Roman" w:hAnsi="Times New Roman" w:cs="Times New Roman"/>
              </w:rPr>
              <w:t xml:space="preserve">mi apgriešanās manevri, tā, lai </w:t>
            </w:r>
            <w:r w:rsidRPr="00A1793C">
              <w:rPr>
                <w:rFonts w:ascii="Times New Roman" w:hAnsi="Times New Roman" w:cs="Times New Roman"/>
              </w:rPr>
              <w:t>netraucētu, nebremzētu un pilnībā nenobloķētu transporta kustību uz koplietošanas ceļa;</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5. Lokālplānojuma teritorijā P5 jāparedz, ka izstrādājot ēkas rekonstrukcijas projektu, ir nepieciešams pielietot</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lokālplānojumā minētos augstvērtīgos fasādes materiālus visai ēkai, nevis tikai jaunbūvei.</w:t>
            </w:r>
          </w:p>
          <w:p w:rsidR="00B029AD" w:rsidRPr="00A1793C" w:rsidRDefault="00B029AD" w:rsidP="009A1355">
            <w:pPr>
              <w:autoSpaceDE w:val="0"/>
              <w:autoSpaceDN w:val="0"/>
              <w:adjustRightInd w:val="0"/>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6. Apbūves blīvums ir saglabājams Jelgavas pilsētas plānojuma esošajā redakcijā. Protams ir apsveicami nākt</w:t>
            </w:r>
            <w:r w:rsidR="00F30A2A" w:rsidRPr="00A1793C">
              <w:rPr>
                <w:rFonts w:ascii="Times New Roman" w:hAnsi="Times New Roman" w:cs="Times New Roman"/>
              </w:rPr>
              <w:t xml:space="preserve"> </w:t>
            </w:r>
            <w:r w:rsidRPr="00A1793C">
              <w:rPr>
                <w:rFonts w:ascii="Times New Roman" w:hAnsi="Times New Roman" w:cs="Times New Roman"/>
              </w:rPr>
              <w:t>pretī uzņēmējiem un ievērojami palielināt apbūves blīvumu, taču netiek panākts vienlīdzības princips visā</w:t>
            </w:r>
            <w:r w:rsidR="00F30A2A" w:rsidRPr="00A1793C">
              <w:rPr>
                <w:rFonts w:ascii="Times New Roman" w:hAnsi="Times New Roman" w:cs="Times New Roman"/>
              </w:rPr>
              <w:t xml:space="preserve"> </w:t>
            </w:r>
            <w:r w:rsidRPr="00A1793C">
              <w:rPr>
                <w:rFonts w:ascii="Times New Roman" w:hAnsi="Times New Roman" w:cs="Times New Roman"/>
              </w:rPr>
              <w:t>pilsētas teritorijā. Šī kvartāla apbūve ir jau tagad pietiekoši blīva, lai</w:t>
            </w:r>
            <w:r w:rsidR="00447C1F">
              <w:rPr>
                <w:rFonts w:ascii="Times New Roman" w:hAnsi="Times New Roman" w:cs="Times New Roman"/>
              </w:rPr>
              <w:t xml:space="preserve"> ar lokālplānojuma palīdzību to </w:t>
            </w:r>
            <w:r w:rsidRPr="00A1793C">
              <w:rPr>
                <w:rFonts w:ascii="Times New Roman" w:hAnsi="Times New Roman" w:cs="Times New Roman"/>
              </w:rPr>
              <w:t>palielinātu vēl vairāk. Neiztur kritiku arī minējums, ka jau esošās apbūves blīvums pārsniedz teritorijas</w:t>
            </w:r>
            <w:r w:rsidR="00F30A2A" w:rsidRPr="00A1793C">
              <w:rPr>
                <w:rFonts w:ascii="Times New Roman" w:hAnsi="Times New Roman" w:cs="Times New Roman"/>
              </w:rPr>
              <w:t xml:space="preserve"> </w:t>
            </w:r>
            <w:r w:rsidRPr="00A1793C">
              <w:rPr>
                <w:rFonts w:ascii="Times New Roman" w:hAnsi="Times New Roman" w:cs="Times New Roman"/>
              </w:rPr>
              <w:t xml:space="preserve">plānojuma </w:t>
            </w:r>
            <w:r w:rsidRPr="00A1793C">
              <w:rPr>
                <w:rFonts w:ascii="Times New Roman" w:hAnsi="Times New Roman" w:cs="Times New Roman"/>
              </w:rPr>
              <w:lastRenderedPageBreak/>
              <w:t>parametrus, tāpēc attīstītāji arī uz blakus esošajiem zemes gabaliem to vēlas palielināt, īpaši</w:t>
            </w:r>
            <w:r w:rsidR="00F30A2A" w:rsidRPr="00A1793C">
              <w:rPr>
                <w:rFonts w:ascii="Times New Roman" w:hAnsi="Times New Roman" w:cs="Times New Roman"/>
              </w:rPr>
              <w:t xml:space="preserve"> </w:t>
            </w:r>
            <w:r w:rsidRPr="00A1793C">
              <w:rPr>
                <w:rFonts w:ascii="Times New Roman" w:hAnsi="Times New Roman" w:cs="Times New Roman"/>
              </w:rPr>
              <w:t xml:space="preserve">uzsverot P5 teritoriju. Lokālplānojums neattiecās uz apbūvi, kas veikta līdz </w:t>
            </w:r>
            <w:r w:rsidR="00447C1F">
              <w:rPr>
                <w:rFonts w:ascii="Times New Roman" w:hAnsi="Times New Roman" w:cs="Times New Roman"/>
              </w:rPr>
              <w:t xml:space="preserve">lokālplānojuma apstiprināšanai, </w:t>
            </w:r>
            <w:r w:rsidRPr="00A1793C">
              <w:rPr>
                <w:rFonts w:ascii="Times New Roman" w:hAnsi="Times New Roman" w:cs="Times New Roman"/>
              </w:rPr>
              <w:t>līdz ar to tiek mēģināts legalizēt/pielāgot esošo apbūves blīvumu un veicot piebūvi, palielināt kopējo kvartāla</w:t>
            </w:r>
            <w:r w:rsidR="00F30A2A" w:rsidRPr="00A1793C">
              <w:rPr>
                <w:rFonts w:ascii="Times New Roman" w:hAnsi="Times New Roman" w:cs="Times New Roman"/>
              </w:rPr>
              <w:t xml:space="preserve"> </w:t>
            </w:r>
            <w:r w:rsidRPr="00A1793C">
              <w:rPr>
                <w:rFonts w:ascii="Times New Roman" w:hAnsi="Times New Roman" w:cs="Times New Roman"/>
              </w:rPr>
              <w:t>apbūves blīvumu vēl vairāk, kas nav pieņemami.</w:t>
            </w:r>
          </w:p>
          <w:p w:rsidR="00B029AD" w:rsidRPr="00A1793C" w:rsidRDefault="00B029AD"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II SADAĻA</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1. Runājot par minimāli pieļaujamo autostāvvietu skaitu samazinājumu, salīdzinot to </w:t>
            </w:r>
            <w:r w:rsidR="00447C1F">
              <w:rPr>
                <w:rFonts w:ascii="Times New Roman" w:hAnsi="Times New Roman" w:cs="Times New Roman"/>
              </w:rPr>
              <w:t xml:space="preserve">ar teritorijas plānojumu, vēlos </w:t>
            </w:r>
            <w:r w:rsidRPr="00A1793C">
              <w:rPr>
                <w:rFonts w:ascii="Times New Roman" w:hAnsi="Times New Roman" w:cs="Times New Roman"/>
              </w:rPr>
              <w:t>iebilst, ka tas nav pieļaujams vairāku aspektu dēļ:</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a. Pēc statistikas Latvijā vidēji viena cilvēka kino apmeklējumu skaits gadā ir ap 1-1,5 reizēm. Ņemot vērā šos</w:t>
            </w:r>
            <w:r w:rsidR="00F30A2A" w:rsidRPr="00A1793C">
              <w:rPr>
                <w:rFonts w:ascii="Times New Roman" w:hAnsi="Times New Roman" w:cs="Times New Roman"/>
              </w:rPr>
              <w:t xml:space="preserve">  </w:t>
            </w:r>
            <w:r w:rsidRPr="00A1793C">
              <w:rPr>
                <w:rFonts w:ascii="Times New Roman" w:hAnsi="Times New Roman" w:cs="Times New Roman"/>
              </w:rPr>
              <w:t>rādītājus un, tā kā Jelgavā ir 60000 iedzīvotāju, vienas dienas laikā kino vidēji apmeklēs ap 200 cilvēkiem. Uz</w:t>
            </w:r>
            <w:r w:rsidR="00F30A2A" w:rsidRPr="00A1793C">
              <w:rPr>
                <w:rFonts w:ascii="Times New Roman" w:hAnsi="Times New Roman" w:cs="Times New Roman"/>
              </w:rPr>
              <w:t xml:space="preserve"> </w:t>
            </w:r>
            <w:r w:rsidRPr="00A1793C">
              <w:rPr>
                <w:rFonts w:ascii="Times New Roman" w:hAnsi="Times New Roman" w:cs="Times New Roman"/>
              </w:rPr>
              <w:t>filmām, kas tiek rādītas pirmo reizi, parasti kino zāles ir pilnas. Pēc man zināmas informācijas paredzētais</w:t>
            </w:r>
            <w:r w:rsidR="00F30A2A" w:rsidRPr="00A1793C">
              <w:rPr>
                <w:rFonts w:ascii="Times New Roman" w:hAnsi="Times New Roman" w:cs="Times New Roman"/>
              </w:rPr>
              <w:t xml:space="preserve"> </w:t>
            </w:r>
            <w:r w:rsidRPr="00A1793C">
              <w:rPr>
                <w:rFonts w:ascii="Times New Roman" w:hAnsi="Times New Roman" w:cs="Times New Roman"/>
              </w:rPr>
              <w:t>maksimālais kino apmeklētāju vietu skaits visās trijās zālēs paredzēts 1000 cilvēkiem. Uzskatu, ka, pat ja</w:t>
            </w:r>
            <w:r w:rsidR="00F30A2A" w:rsidRPr="00A1793C">
              <w:rPr>
                <w:rFonts w:ascii="Times New Roman" w:hAnsi="Times New Roman" w:cs="Times New Roman"/>
              </w:rPr>
              <w:t xml:space="preserve"> </w:t>
            </w:r>
            <w:r w:rsidRPr="00A1793C">
              <w:rPr>
                <w:rFonts w:ascii="Times New Roman" w:hAnsi="Times New Roman" w:cs="Times New Roman"/>
              </w:rPr>
              <w:t>maksimālais vietu aizpildījums būtu tikai puse, jeb 500, pieņemtu, ka cilvēku skaits kas ierodas ar auto varētu</w:t>
            </w:r>
            <w:r w:rsidR="00F30A2A" w:rsidRPr="00A1793C">
              <w:rPr>
                <w:rFonts w:ascii="Times New Roman" w:hAnsi="Times New Roman" w:cs="Times New Roman"/>
              </w:rPr>
              <w:t xml:space="preserve"> </w:t>
            </w:r>
            <w:r w:rsidRPr="00A1793C">
              <w:rPr>
                <w:rFonts w:ascii="Times New Roman" w:hAnsi="Times New Roman" w:cs="Times New Roman"/>
              </w:rPr>
              <w:t>būt 300 un tie ierodas pa 2 vienā automašīnā, šādos gadījumos būtu nepieciešamas vismaz 150 autostāvvietas</w:t>
            </w:r>
            <w:r w:rsidR="00F30A2A" w:rsidRPr="00A1793C">
              <w:rPr>
                <w:rFonts w:ascii="Times New Roman" w:hAnsi="Times New Roman" w:cs="Times New Roman"/>
              </w:rPr>
              <w:t xml:space="preserve"> </w:t>
            </w:r>
            <w:r w:rsidRPr="00A1793C">
              <w:rPr>
                <w:rFonts w:ascii="Times New Roman" w:hAnsi="Times New Roman" w:cs="Times New Roman"/>
              </w:rPr>
              <w:t>tikai kinoteātra vajadzībām. Protams var teikt, ka tā notiek tikai pīķu stundas un tas</w:t>
            </w:r>
            <w:r w:rsidR="00447C1F">
              <w:rPr>
                <w:rFonts w:ascii="Times New Roman" w:hAnsi="Times New Roman" w:cs="Times New Roman"/>
              </w:rPr>
              <w:t xml:space="preserve"> būtu ļoti reti. Bet, ja pieņem </w:t>
            </w:r>
            <w:r w:rsidRPr="00A1793C">
              <w:rPr>
                <w:rFonts w:ascii="Times New Roman" w:hAnsi="Times New Roman" w:cs="Times New Roman"/>
              </w:rPr>
              <w:t>vidējo rādītāju dienas laikā, kas ir 200 cilvēki, un puse ierodas ar kājām, kas ir maz ticams, kinoteātrim vien būs</w:t>
            </w:r>
            <w:r w:rsidR="00F30A2A" w:rsidRPr="00A1793C">
              <w:rPr>
                <w:rFonts w:ascii="Times New Roman" w:hAnsi="Times New Roman" w:cs="Times New Roman"/>
              </w:rPr>
              <w:t xml:space="preserve"> </w:t>
            </w:r>
            <w:r w:rsidRPr="00A1793C">
              <w:rPr>
                <w:rFonts w:ascii="Times New Roman" w:hAnsi="Times New Roman" w:cs="Times New Roman"/>
              </w:rPr>
              <w:t>nepieciešamas vismaz 50 automašīnu vietas, kas ir vismaz divas reizes vairāk, nekā paredzēts plānotajā piebūvē.</w:t>
            </w:r>
            <w:r w:rsidR="00F30A2A" w:rsidRPr="00A1793C">
              <w:rPr>
                <w:rFonts w:ascii="Times New Roman" w:hAnsi="Times New Roman" w:cs="Times New Roman"/>
              </w:rPr>
              <w:t xml:space="preserve"> </w:t>
            </w:r>
            <w:r w:rsidRPr="00A1793C">
              <w:rPr>
                <w:rFonts w:ascii="Times New Roman" w:hAnsi="Times New Roman" w:cs="Times New Roman"/>
              </w:rPr>
              <w:t>Nemaz nerunājot par attīstītāja plāniem izbūvēt piebūves otro stāvu tikai tirdzniecības funkcijām, kam pēc</w:t>
            </w:r>
            <w:r w:rsidR="00F30A2A" w:rsidRPr="00A1793C">
              <w:rPr>
                <w:rFonts w:ascii="Times New Roman" w:hAnsi="Times New Roman" w:cs="Times New Roman"/>
              </w:rPr>
              <w:t xml:space="preserve"> </w:t>
            </w:r>
            <w:r w:rsidRPr="00A1793C">
              <w:rPr>
                <w:rFonts w:ascii="Times New Roman" w:hAnsi="Times New Roman" w:cs="Times New Roman"/>
              </w:rPr>
              <w:t xml:space="preserve">pašreizējā teritorijas plānojuma redakcijas būtu </w:t>
            </w:r>
            <w:r w:rsidR="00F30A2A" w:rsidRPr="00A1793C">
              <w:rPr>
                <w:rFonts w:ascii="Times New Roman" w:hAnsi="Times New Roman" w:cs="Times New Roman"/>
              </w:rPr>
              <w:t>n</w:t>
            </w:r>
            <w:r w:rsidRPr="00A1793C">
              <w:rPr>
                <w:rFonts w:ascii="Times New Roman" w:hAnsi="Times New Roman" w:cs="Times New Roman"/>
              </w:rPr>
              <w:t>epieciešamas ap 20 stāvvietas (uz 800 m2 tirdzniecības</w:t>
            </w:r>
            <w:r w:rsidR="00447C1F">
              <w:rPr>
                <w:rFonts w:ascii="Times New Roman" w:hAnsi="Times New Roman" w:cs="Times New Roman"/>
              </w:rPr>
              <w:t xml:space="preserve"> </w:t>
            </w:r>
            <w:r w:rsidRPr="00A1793C">
              <w:rPr>
                <w:rFonts w:ascii="Times New Roman" w:hAnsi="Times New Roman" w:cs="Times New Roman"/>
              </w:rPr>
              <w:lastRenderedPageBreak/>
              <w:t>platību). Līdz ar to no šāda aprēķina vadoties vismaz 45 automašīnām nebūs iespējas to normāli novietot</w:t>
            </w:r>
            <w:r w:rsidR="00F30A2A" w:rsidRPr="00A1793C">
              <w:rPr>
                <w:rFonts w:ascii="Times New Roman" w:hAnsi="Times New Roman" w:cs="Times New Roman"/>
              </w:rPr>
              <w:t xml:space="preserve"> </w:t>
            </w:r>
            <w:r w:rsidRPr="00A1793C">
              <w:rPr>
                <w:rFonts w:ascii="Times New Roman" w:hAnsi="Times New Roman" w:cs="Times New Roman"/>
              </w:rPr>
              <w:t>objekta ietvaros, nepārkāpjot ceļu satiksmes noteikumus;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b. Filmu izrādīšanas visaktīvākais laiks ir laika posmā no plkst. 19-21 un attiecīgi tās beidzas ap plkst. 21-23, kad</w:t>
            </w:r>
            <w:r w:rsidR="00F30A2A" w:rsidRPr="00A1793C">
              <w:rPr>
                <w:rFonts w:ascii="Times New Roman" w:hAnsi="Times New Roman" w:cs="Times New Roman"/>
              </w:rPr>
              <w:t xml:space="preserve"> </w:t>
            </w:r>
            <w:r w:rsidRPr="00A1793C">
              <w:rPr>
                <w:rFonts w:ascii="Times New Roman" w:hAnsi="Times New Roman" w:cs="Times New Roman"/>
              </w:rPr>
              <w:t>sabiedriskais transports Jelgavā vairs nekursē vai kursē ļoti ierobežoti. Laika posmā no 21-22 kursē tikai 6 no</w:t>
            </w:r>
            <w:r w:rsidR="00F30A2A" w:rsidRPr="00A1793C">
              <w:rPr>
                <w:rFonts w:ascii="Times New Roman" w:hAnsi="Times New Roman" w:cs="Times New Roman"/>
              </w:rPr>
              <w:t xml:space="preserve"> </w:t>
            </w:r>
            <w:r w:rsidRPr="00A1793C">
              <w:rPr>
                <w:rFonts w:ascii="Times New Roman" w:hAnsi="Times New Roman" w:cs="Times New Roman"/>
              </w:rPr>
              <w:t>20 autobusu maršrutiem, pa vienai reizei no katra, bet 22. autobuss pēc plkst. 21:00 kursē divas reizes. Līdz</w:t>
            </w:r>
            <w:r w:rsidR="00F30A2A" w:rsidRPr="00A1793C">
              <w:rPr>
                <w:rFonts w:ascii="Times New Roman" w:hAnsi="Times New Roman" w:cs="Times New Roman"/>
              </w:rPr>
              <w:t xml:space="preserve"> </w:t>
            </w:r>
            <w:r w:rsidRPr="00A1793C">
              <w:rPr>
                <w:rFonts w:ascii="Times New Roman" w:hAnsi="Times New Roman" w:cs="Times New Roman"/>
              </w:rPr>
              <w:t>ar to apgalvojums, ka cilvēki izmantos sabiedrisko transportu neatbilst patiesībai – pilsētā tam nav iespēju.</w:t>
            </w:r>
            <w:r w:rsidR="00F30A2A" w:rsidRPr="00A1793C">
              <w:rPr>
                <w:rFonts w:ascii="Times New Roman" w:hAnsi="Times New Roman" w:cs="Times New Roman"/>
              </w:rPr>
              <w:t xml:space="preserve"> </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Savukārt centra rajonā Jelgavā iedzīvotāju skaits ir neliels, salīdzinot to ar R</w:t>
            </w:r>
            <w:r w:rsidR="00376030">
              <w:rPr>
                <w:rFonts w:ascii="Times New Roman" w:hAnsi="Times New Roman" w:cs="Times New Roman"/>
              </w:rPr>
              <w:t xml:space="preserve">AF mikrorajonu, Satiksmes ielas </w:t>
            </w:r>
            <w:r w:rsidRPr="00A1793C">
              <w:rPr>
                <w:rFonts w:ascii="Times New Roman" w:hAnsi="Times New Roman" w:cs="Times New Roman"/>
              </w:rPr>
              <w:t>mikrorajonu un Tērvetes ielas rajonā dzīvojošajiem kopumā. Kā arī nedrīkst aizmirst, ka šis kinoteātris varētu</w:t>
            </w:r>
            <w:r w:rsidR="00F30A2A" w:rsidRPr="00A1793C">
              <w:rPr>
                <w:rFonts w:ascii="Times New Roman" w:hAnsi="Times New Roman" w:cs="Times New Roman"/>
              </w:rPr>
              <w:t xml:space="preserve"> </w:t>
            </w:r>
            <w:r w:rsidRPr="00A1793C">
              <w:rPr>
                <w:rFonts w:ascii="Times New Roman" w:hAnsi="Times New Roman" w:cs="Times New Roman"/>
              </w:rPr>
              <w:t>tikt izmantots arī no tuvākajām pilsētām, kā Tukums, Dobele un Bauska, ar kurām sabiedriskā transporta</w:t>
            </w:r>
            <w:r w:rsidR="00F30A2A" w:rsidRPr="00A1793C">
              <w:rPr>
                <w:rFonts w:ascii="Times New Roman" w:hAnsi="Times New Roman" w:cs="Times New Roman"/>
              </w:rPr>
              <w:t xml:space="preserve"> </w:t>
            </w:r>
            <w:r w:rsidRPr="00A1793C">
              <w:rPr>
                <w:rFonts w:ascii="Times New Roman" w:hAnsi="Times New Roman" w:cs="Times New Roman"/>
              </w:rPr>
              <w:t>savienojumi ir diezgan ierobežoti. Līdz ar to cilvēki, lai apmeklētu kino, izmantos savas privātās automašīnas.</w:t>
            </w:r>
            <w:r w:rsidR="00F30A2A" w:rsidRPr="00A1793C">
              <w:rPr>
                <w:rFonts w:ascii="Times New Roman" w:hAnsi="Times New Roman" w:cs="Times New Roman"/>
              </w:rPr>
              <w:t xml:space="preserve"> </w:t>
            </w:r>
            <w:r w:rsidRPr="00A1793C">
              <w:rPr>
                <w:rFonts w:ascii="Times New Roman" w:hAnsi="Times New Roman" w:cs="Times New Roman"/>
              </w:rPr>
              <w:t>Diemžēl ar aptuveni 200 automašīnu stāvlaukumiem būs stipri par maz, lai būtu iespējams kvalitatīvi apmeklēt</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gan četrus stāvus lielo tirdzniecības centru Pilsētas pasāža, gan arī Pilsētas pasāž</w:t>
            </w:r>
            <w:r w:rsidR="00376030">
              <w:rPr>
                <w:rFonts w:ascii="Times New Roman" w:hAnsi="Times New Roman" w:cs="Times New Roman"/>
              </w:rPr>
              <w:t xml:space="preserve">as piebūvi, kurā atradīsies vēl </w:t>
            </w:r>
            <w:r w:rsidRPr="00A1793C">
              <w:rPr>
                <w:rFonts w:ascii="Times New Roman" w:hAnsi="Times New Roman" w:cs="Times New Roman"/>
              </w:rPr>
              <w:t>vairāk tirdzniecības platību un kinoteātris;</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c. Turpinot 1. punktā “aprakstīto”, kritiku arī neiztur SIA “Marno J” minējums, ka Eiropas pilsētu centros paliek</w:t>
            </w:r>
            <w:r w:rsidR="00F30A2A" w:rsidRPr="00A1793C">
              <w:rPr>
                <w:rFonts w:ascii="Times New Roman" w:hAnsi="Times New Roman" w:cs="Times New Roman"/>
              </w:rPr>
              <w:t xml:space="preserve"> </w:t>
            </w:r>
            <w:r w:rsidRPr="00A1793C">
              <w:rPr>
                <w:rFonts w:ascii="Times New Roman" w:hAnsi="Times New Roman" w:cs="Times New Roman"/>
              </w:rPr>
              <w:t>mazāk automašīnu. Tas tiesa, taču šim ir kāds cits iemesls. Lielās Eiropas pilsētas mēģina ierobežot pilsētas</w:t>
            </w:r>
            <w:r w:rsidR="00F30A2A" w:rsidRPr="00A1793C">
              <w:rPr>
                <w:rFonts w:ascii="Times New Roman" w:hAnsi="Times New Roman" w:cs="Times New Roman"/>
              </w:rPr>
              <w:t xml:space="preserve"> </w:t>
            </w:r>
            <w:r w:rsidRPr="00A1793C">
              <w:rPr>
                <w:rFonts w:ascii="Times New Roman" w:hAnsi="Times New Roman" w:cs="Times New Roman"/>
              </w:rPr>
              <w:t>centrus no automašīnām, jo tās ir pārblīvētas ar automašīnām, taču vē</w:t>
            </w:r>
            <w:r w:rsidR="00376030">
              <w:rPr>
                <w:rFonts w:ascii="Times New Roman" w:hAnsi="Times New Roman" w:cs="Times New Roman"/>
              </w:rPr>
              <w:t xml:space="preserve">sturiskā infrastruktūra tam nav </w:t>
            </w:r>
            <w:r w:rsidRPr="00A1793C">
              <w:rPr>
                <w:rFonts w:ascii="Times New Roman" w:hAnsi="Times New Roman" w:cs="Times New Roman"/>
              </w:rPr>
              <w:t>piemērota. Līdz ar to pilsētu pašvaldības ierobežo automašīnu kustību. Jelgavas gadījumā šāda situācija vēl nav</w:t>
            </w:r>
            <w:r w:rsidR="00F30A2A" w:rsidRPr="00A1793C">
              <w:rPr>
                <w:rFonts w:ascii="Times New Roman" w:hAnsi="Times New Roman" w:cs="Times New Roman"/>
              </w:rPr>
              <w:t xml:space="preserve"> </w:t>
            </w:r>
            <w:r w:rsidRPr="00A1793C">
              <w:rPr>
                <w:rFonts w:ascii="Times New Roman" w:hAnsi="Times New Roman" w:cs="Times New Roman"/>
              </w:rPr>
              <w:t xml:space="preserve">izveidota, taču SIA “Marno J” ar </w:t>
            </w:r>
            <w:r w:rsidRPr="00A1793C">
              <w:rPr>
                <w:rFonts w:ascii="Times New Roman" w:hAnsi="Times New Roman" w:cs="Times New Roman"/>
              </w:rPr>
              <w:lastRenderedPageBreak/>
              <w:t>lokālplānojumu vēlās pārblīvēt pilsētas centru ar 100 papildus automašīnām,</w:t>
            </w:r>
            <w:r w:rsidR="00F30A2A" w:rsidRPr="00A1793C">
              <w:rPr>
                <w:rFonts w:ascii="Times New Roman" w:hAnsi="Times New Roman" w:cs="Times New Roman"/>
              </w:rPr>
              <w:t xml:space="preserve"> </w:t>
            </w:r>
            <w:r w:rsidRPr="00A1793C">
              <w:rPr>
                <w:rFonts w:ascii="Times New Roman" w:hAnsi="Times New Roman" w:cs="Times New Roman"/>
              </w:rPr>
              <w:t>kuras nebūs iespējams novietot objekta ietvaros, līdz ar to radot problēmas gan pašvaldībai, gan pilsētas</w:t>
            </w:r>
            <w:r w:rsidR="00F30A2A" w:rsidRPr="00A1793C">
              <w:rPr>
                <w:rFonts w:ascii="Times New Roman" w:hAnsi="Times New Roman" w:cs="Times New Roman"/>
              </w:rPr>
              <w:t xml:space="preserve"> </w:t>
            </w:r>
            <w:r w:rsidRPr="00A1793C">
              <w:rPr>
                <w:rFonts w:ascii="Times New Roman" w:hAnsi="Times New Roman" w:cs="Times New Roman"/>
              </w:rPr>
              <w:t>iedzīvotājiem un visiem. Arī tūrisma attīstībai tas pilnīgi noteikti kaitēs, jo Jelgav</w:t>
            </w:r>
            <w:r w:rsidR="00376030">
              <w:rPr>
                <w:rFonts w:ascii="Times New Roman" w:hAnsi="Times New Roman" w:cs="Times New Roman"/>
              </w:rPr>
              <w:t xml:space="preserve">ā tūristi (gan no Latvijas, gan </w:t>
            </w:r>
            <w:r w:rsidRPr="00A1793C">
              <w:rPr>
                <w:rFonts w:ascii="Times New Roman" w:hAnsi="Times New Roman" w:cs="Times New Roman"/>
              </w:rPr>
              <w:t>no Baltijas kopumā) pārsvarā ierodas ar automašīnām;</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d. Apspriedes sapulces laikā no attīstītāja izskanēja informācija, ka pēc pārbūves tirdzniecības un pakalpojuma</w:t>
            </w:r>
            <w:r w:rsidR="00F30A2A" w:rsidRPr="00A1793C">
              <w:rPr>
                <w:rFonts w:ascii="Times New Roman" w:hAnsi="Times New Roman" w:cs="Times New Roman"/>
              </w:rPr>
              <w:t xml:space="preserve"> </w:t>
            </w:r>
            <w:r w:rsidRPr="00A1793C">
              <w:rPr>
                <w:rFonts w:ascii="Times New Roman" w:hAnsi="Times New Roman" w:cs="Times New Roman"/>
              </w:rPr>
              <w:t>centra kopējā plātība būs 30000 m2. Savukārt autostāvlaukumu paredzētais skaits tiks palielināts nebūtiski,</w:t>
            </w:r>
            <w:r w:rsidR="00F30A2A" w:rsidRPr="00A1793C">
              <w:rPr>
                <w:rFonts w:ascii="Times New Roman" w:hAnsi="Times New Roman" w:cs="Times New Roman"/>
              </w:rPr>
              <w:t xml:space="preserve"> </w:t>
            </w:r>
            <w:r w:rsidRPr="00A1793C">
              <w:rPr>
                <w:rFonts w:ascii="Times New Roman" w:hAnsi="Times New Roman" w:cs="Times New Roman"/>
              </w:rPr>
              <w:t>aptuveni par 20, kas kopumā veidos aptuveni 200 autostāvvietas. Ar šādu skaitu saskaņā ar pašreizējo</w:t>
            </w:r>
            <w:r w:rsidR="00F30A2A" w:rsidRPr="00A1793C">
              <w:rPr>
                <w:rFonts w:ascii="Times New Roman" w:hAnsi="Times New Roman" w:cs="Times New Roman"/>
              </w:rPr>
              <w:t xml:space="preserve"> </w:t>
            </w:r>
            <w:r w:rsidRPr="00A1793C">
              <w:rPr>
                <w:rFonts w:ascii="Times New Roman" w:hAnsi="Times New Roman" w:cs="Times New Roman"/>
              </w:rPr>
              <w:t>lokālplānojuma redakciju tirdzniecības un pakalpojumu paredzētais laukums būtu 12000 m2, taču pēc</w:t>
            </w:r>
            <w:r w:rsidR="00F30A2A" w:rsidRPr="00A1793C">
              <w:rPr>
                <w:rFonts w:ascii="Times New Roman" w:hAnsi="Times New Roman" w:cs="Times New Roman"/>
              </w:rPr>
              <w:t xml:space="preserve"> </w:t>
            </w:r>
            <w:r w:rsidRPr="00A1793C">
              <w:rPr>
                <w:rFonts w:ascii="Times New Roman" w:hAnsi="Times New Roman" w:cs="Times New Roman"/>
              </w:rPr>
              <w:t>pašreizējā Jelgavas pilsētas teritorijas plānojuma uz 12000 m2 laukumu objektā nepieciešamas vietas 300</w:t>
            </w:r>
            <w:r w:rsidR="00F30A2A" w:rsidRPr="00A1793C">
              <w:rPr>
                <w:rFonts w:ascii="Times New Roman" w:hAnsi="Times New Roman" w:cs="Times New Roman"/>
              </w:rPr>
              <w:t xml:space="preserve"> </w:t>
            </w:r>
            <w:r w:rsidRPr="00A1793C">
              <w:rPr>
                <w:rFonts w:ascii="Times New Roman" w:hAnsi="Times New Roman" w:cs="Times New Roman"/>
              </w:rPr>
              <w:t>automašīnām. Līdz ar to var secināt, ka 100 stāvvietas tiks kompensētas uz pilsētas ielu rēķina;</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e. Attīstītāja arguments neiztur kritiku par velo kustības attīstību nākotnē un objekta centrālās atrašanās</w:t>
            </w:r>
            <w:r w:rsidR="00F30A2A" w:rsidRPr="00A1793C">
              <w:rPr>
                <w:rFonts w:ascii="Times New Roman" w:hAnsi="Times New Roman" w:cs="Times New Roman"/>
              </w:rPr>
              <w:t xml:space="preserve"> </w:t>
            </w:r>
            <w:r w:rsidRPr="00A1793C">
              <w:rPr>
                <w:rFonts w:ascii="Times New Roman" w:hAnsi="Times New Roman" w:cs="Times New Roman"/>
              </w:rPr>
              <w:t>novietojumu, ko jau aprakstīju augstāk “a” daļā. Turklāt jāņem vērā, ka saskaņā ar Latvijas būvnormatīviem,</w:t>
            </w:r>
            <w:r w:rsidR="00F30A2A" w:rsidRPr="00A1793C">
              <w:rPr>
                <w:rFonts w:ascii="Times New Roman" w:hAnsi="Times New Roman" w:cs="Times New Roman"/>
              </w:rPr>
              <w:t xml:space="preserve"> </w:t>
            </w:r>
            <w:r w:rsidRPr="00A1793C">
              <w:rPr>
                <w:rFonts w:ascii="Times New Roman" w:hAnsi="Times New Roman" w:cs="Times New Roman"/>
              </w:rPr>
              <w:t xml:space="preserve">projektējot autoceļus un autostāvvietas, tiek pieņemta prognoze, ka </w:t>
            </w:r>
            <w:r w:rsidR="00376030">
              <w:rPr>
                <w:rFonts w:ascii="Times New Roman" w:hAnsi="Times New Roman" w:cs="Times New Roman"/>
              </w:rPr>
              <w:t xml:space="preserve">automašīnu skaits nākotnē tikai </w:t>
            </w:r>
            <w:r w:rsidRPr="00A1793C">
              <w:rPr>
                <w:rFonts w:ascii="Times New Roman" w:hAnsi="Times New Roman" w:cs="Times New Roman"/>
              </w:rPr>
              <w:t>palielināsies, pretēji SIA “Marno J” paustajam;</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f. Meklējot informāciju dažādos avotos, nav atrodams, ka SIA “Marno J” nodarbojas </w:t>
            </w:r>
            <w:r w:rsidR="00376030">
              <w:rPr>
                <w:rFonts w:ascii="Times New Roman" w:hAnsi="Times New Roman" w:cs="Times New Roman"/>
              </w:rPr>
              <w:t xml:space="preserve">ar filmu izrādīšanu. Līdz ar to </w:t>
            </w:r>
            <w:r w:rsidRPr="00A1793C">
              <w:rPr>
                <w:rFonts w:ascii="Times New Roman" w:hAnsi="Times New Roman" w:cs="Times New Roman"/>
              </w:rPr>
              <w:t>apgalvojumam, ka cilvēki uz kino pārsvarā dosies ar kājām, ir sagatavots šī lokālplānojuma realizācijai.</w:t>
            </w:r>
          </w:p>
          <w:p w:rsidR="00263EC0" w:rsidRPr="00A1793C" w:rsidRDefault="00263EC0" w:rsidP="009A1355">
            <w:pPr>
              <w:autoSpaceDE w:val="0"/>
              <w:autoSpaceDN w:val="0"/>
              <w:adjustRightInd w:val="0"/>
              <w:rPr>
                <w:rFonts w:ascii="Times New Roman" w:hAnsi="Times New Roman" w:cs="Times New Roman"/>
              </w:rPr>
            </w:pPr>
          </w:p>
          <w:p w:rsidR="00263EC0" w:rsidRPr="00A1793C" w:rsidRDefault="00263EC0" w:rsidP="009A1355">
            <w:pPr>
              <w:autoSpaceDE w:val="0"/>
              <w:autoSpaceDN w:val="0"/>
              <w:adjustRightInd w:val="0"/>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lastRenderedPageBreak/>
              <w:t>2. Runājot par maksimāli pieļaujamā augstuma palielināšanu, vēlos iebilst, ka tas nav atbalstāms vairāku aspektu</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dēļ:</w:t>
            </w:r>
          </w:p>
          <w:p w:rsidR="00F30A2A" w:rsidRPr="00A1793C" w:rsidRDefault="00F30A2A"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a. Jelgavas kopējā apbūve vēsturiski centra zonā izveidojusies līdz 5 stāvu augstumam, jeb 18 m augstumam.</w:t>
            </w:r>
            <w:r w:rsidR="00F30A2A" w:rsidRPr="00A1793C">
              <w:rPr>
                <w:rFonts w:ascii="Times New Roman" w:hAnsi="Times New Roman" w:cs="Times New Roman"/>
              </w:rPr>
              <w:t xml:space="preserve"> </w:t>
            </w:r>
            <w:r w:rsidRPr="00A1793C">
              <w:rPr>
                <w:rFonts w:ascii="Times New Roman" w:hAnsi="Times New Roman" w:cs="Times New Roman"/>
              </w:rPr>
              <w:t>Diemžēl ir izņēmumi, kas nelabvēlīgi izceļas uz pilsētas fona, kas ir 12 stāvu dzīvojamā apbūve. Šādas ēkas</w:t>
            </w:r>
            <w:r w:rsidR="00F30A2A" w:rsidRPr="00A1793C">
              <w:rPr>
                <w:rFonts w:ascii="Times New Roman" w:hAnsi="Times New Roman" w:cs="Times New Roman"/>
              </w:rPr>
              <w:t xml:space="preserve"> </w:t>
            </w:r>
            <w:r w:rsidRPr="00A1793C">
              <w:rPr>
                <w:rFonts w:ascii="Times New Roman" w:hAnsi="Times New Roman" w:cs="Times New Roman"/>
              </w:rPr>
              <w:t>Jelgavas centrālajā daļā ir 4, taču šīs ēkas atrodas pietiekoši lielā attālumā no</w:t>
            </w:r>
            <w:r w:rsidR="00376030">
              <w:rPr>
                <w:rFonts w:ascii="Times New Roman" w:hAnsi="Times New Roman" w:cs="Times New Roman"/>
              </w:rPr>
              <w:t xml:space="preserve"> Jelgavas kultūras pieminekļiem </w:t>
            </w:r>
            <w:r w:rsidRPr="00A1793C">
              <w:rPr>
                <w:rFonts w:ascii="Times New Roman" w:hAnsi="Times New Roman" w:cs="Times New Roman"/>
              </w:rPr>
              <w:t>un baznīcām, līdz ar to nekonkurējot ar šiem objektiem. Savukārt Pilsētas pasāža jau tagad ir ļoti masīva ēka</w:t>
            </w:r>
            <w:r w:rsidR="00F30A2A" w:rsidRPr="00A1793C">
              <w:rPr>
                <w:rFonts w:ascii="Times New Roman" w:hAnsi="Times New Roman" w:cs="Times New Roman"/>
              </w:rPr>
              <w:t xml:space="preserve"> </w:t>
            </w:r>
            <w:r w:rsidRPr="00A1793C">
              <w:rPr>
                <w:rFonts w:ascii="Times New Roman" w:hAnsi="Times New Roman" w:cs="Times New Roman"/>
              </w:rPr>
              <w:t>pašā pilsētas sirdī, kas rada nospiedošu sajūtu ejot tai garām. Pilsētas pasāža ir veiksmīgi atrisinājusi fasādi</w:t>
            </w:r>
            <w:r w:rsidR="00F30A2A" w:rsidRPr="00A1793C">
              <w:rPr>
                <w:rFonts w:ascii="Times New Roman" w:hAnsi="Times New Roman" w:cs="Times New Roman"/>
              </w:rPr>
              <w:t xml:space="preserve"> </w:t>
            </w:r>
            <w:r w:rsidRPr="00A1793C">
              <w:rPr>
                <w:rFonts w:ascii="Times New Roman" w:hAnsi="Times New Roman" w:cs="Times New Roman"/>
              </w:rPr>
              <w:t>pret Driksas ielu, tāpēc uzskatu, ka to ieejas mezgli nav pārveidojami. Taču SIA “Marno J” katrā ieejas mezglā</w:t>
            </w:r>
            <w:r w:rsidR="00F30A2A" w:rsidRPr="00A1793C">
              <w:rPr>
                <w:rFonts w:ascii="Times New Roman" w:hAnsi="Times New Roman" w:cs="Times New Roman"/>
              </w:rPr>
              <w:t xml:space="preserve"> </w:t>
            </w:r>
            <w:r w:rsidRPr="00A1793C">
              <w:rPr>
                <w:rFonts w:ascii="Times New Roman" w:hAnsi="Times New Roman" w:cs="Times New Roman"/>
              </w:rPr>
              <w:t>vēlas paaugstināt vienu no “cilindriem”, kas izjauks fasādi pret Driksas ielu, to nenovēršami iznīcinot. Papildus</w:t>
            </w:r>
            <w:r w:rsidR="00455AE4" w:rsidRPr="00A1793C">
              <w:rPr>
                <w:rFonts w:ascii="Times New Roman" w:hAnsi="Times New Roman" w:cs="Times New Roman"/>
              </w:rPr>
              <w:t xml:space="preserve"> </w:t>
            </w:r>
            <w:r w:rsidRPr="00A1793C">
              <w:rPr>
                <w:rFonts w:ascii="Times New Roman" w:hAnsi="Times New Roman" w:cs="Times New Roman"/>
              </w:rPr>
              <w:t>tam virs katra ieejas mezgla ir paredzētas masīvas konsoles, kas radīs nospied</w:t>
            </w:r>
            <w:r w:rsidR="00376030">
              <w:rPr>
                <w:rFonts w:ascii="Times New Roman" w:hAnsi="Times New Roman" w:cs="Times New Roman"/>
              </w:rPr>
              <w:t xml:space="preserve">ošu sajūtu, norobežojot Driksas </w:t>
            </w:r>
            <w:r w:rsidRPr="00A1793C">
              <w:rPr>
                <w:rFonts w:ascii="Times New Roman" w:hAnsi="Times New Roman" w:cs="Times New Roman"/>
              </w:rPr>
              <w:t>ielu no cilvēku plūsmas, kas aktīvāko Jelgavas gājēju ielu padarīs par “iz</w:t>
            </w:r>
            <w:r w:rsidR="00376030">
              <w:rPr>
                <w:rFonts w:ascii="Times New Roman" w:hAnsi="Times New Roman" w:cs="Times New Roman"/>
              </w:rPr>
              <w:t xml:space="preserve">mirušu”, kavējot mazo un vidējo </w:t>
            </w:r>
            <w:r w:rsidRPr="00A1793C">
              <w:rPr>
                <w:rFonts w:ascii="Times New Roman" w:hAnsi="Times New Roman" w:cs="Times New Roman"/>
              </w:rPr>
              <w:t>uzņēmumu darbību. Arī tik ļoti iecienītās kafejnīcas Silva darbību.</w:t>
            </w:r>
          </w:p>
          <w:p w:rsidR="00455AE4" w:rsidRPr="00A1793C" w:rsidRDefault="00455AE4"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b. Tirgus konkurences ietvaros parasti izdzīvo rentablāki projekti. Kā dzirdējām lokālplānojuma apspriešanas</w:t>
            </w:r>
            <w:r w:rsidR="00455AE4" w:rsidRPr="00A1793C">
              <w:rPr>
                <w:rFonts w:ascii="Times New Roman" w:hAnsi="Times New Roman" w:cs="Times New Roman"/>
              </w:rPr>
              <w:t xml:space="preserve"> </w:t>
            </w:r>
            <w:r w:rsidRPr="00A1793C">
              <w:rPr>
                <w:rFonts w:ascii="Times New Roman" w:hAnsi="Times New Roman" w:cs="Times New Roman"/>
              </w:rPr>
              <w:t>sapulcē, pasūtītājam izbūvēt kinoteātri esošajā apjomā nav rentabli. Nav rentabli arī būvēt piebūvi tādā pašā</w:t>
            </w:r>
            <w:r w:rsidR="00455AE4" w:rsidRPr="00A1793C">
              <w:rPr>
                <w:rFonts w:ascii="Times New Roman" w:hAnsi="Times New Roman" w:cs="Times New Roman"/>
              </w:rPr>
              <w:t xml:space="preserve"> </w:t>
            </w:r>
            <w:r w:rsidRPr="00A1793C">
              <w:rPr>
                <w:rFonts w:ascii="Times New Roman" w:hAnsi="Times New Roman" w:cs="Times New Roman"/>
              </w:rPr>
              <w:t>augstumā, kā tas ir pašreizējam tirdzniecības centram. Otrajā piebūves stāvā SIA “Marno J” ir paredzējis</w:t>
            </w:r>
            <w:r w:rsidR="00455AE4" w:rsidRPr="00A1793C">
              <w:rPr>
                <w:rFonts w:ascii="Times New Roman" w:hAnsi="Times New Roman" w:cs="Times New Roman"/>
              </w:rPr>
              <w:t xml:space="preserve"> </w:t>
            </w:r>
            <w:r w:rsidRPr="00A1793C">
              <w:rPr>
                <w:rFonts w:ascii="Times New Roman" w:hAnsi="Times New Roman" w:cs="Times New Roman"/>
              </w:rPr>
              <w:t>tirdzniecības telpas. Lai to sasniegtu, ir ne tikai vēl vairāk jāizjauc pilsētnieku un viesu dzīve ar grūti pieejamām</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lastRenderedPageBreak/>
              <w:t>automašīnu stāvvietām pilsētas centrā, bet arī plānos ir izjaukt pilsētas koptēlu, palielinot apbūvi līdz 24 metru</w:t>
            </w:r>
            <w:r w:rsidR="00455AE4" w:rsidRPr="00A1793C">
              <w:rPr>
                <w:rFonts w:ascii="Times New Roman" w:hAnsi="Times New Roman" w:cs="Times New Roman"/>
              </w:rPr>
              <w:t xml:space="preserve"> </w:t>
            </w:r>
            <w:r w:rsidRPr="00A1793C">
              <w:rPr>
                <w:rFonts w:ascii="Times New Roman" w:hAnsi="Times New Roman" w:cs="Times New Roman"/>
              </w:rPr>
              <w:t>augstumam (6m vairāk, nekā pašreizēja kvartāla apbūve). Tas viss tikai tāpēc, lai objekts būtu rentablāks. Taču</w:t>
            </w:r>
            <w:r w:rsidR="00455AE4" w:rsidRPr="00A1793C">
              <w:rPr>
                <w:rFonts w:ascii="Times New Roman" w:hAnsi="Times New Roman" w:cs="Times New Roman"/>
              </w:rPr>
              <w:t xml:space="preserve"> </w:t>
            </w:r>
            <w:r w:rsidRPr="00A1793C">
              <w:rPr>
                <w:rFonts w:ascii="Times New Roman" w:hAnsi="Times New Roman" w:cs="Times New Roman"/>
              </w:rPr>
              <w:t>attīstītajam ir visas tiesības nebūvēt piebūvi, vai būvēt piebūvi tikai tādā apjomā, lai palielinātu automašīnu</w:t>
            </w:r>
            <w:r w:rsidR="00455AE4" w:rsidRPr="00A1793C">
              <w:rPr>
                <w:rFonts w:ascii="Times New Roman" w:hAnsi="Times New Roman" w:cs="Times New Roman"/>
              </w:rPr>
              <w:t xml:space="preserve"> </w:t>
            </w:r>
            <w:r w:rsidRPr="00A1793C">
              <w:rPr>
                <w:rFonts w:ascii="Times New Roman" w:hAnsi="Times New Roman" w:cs="Times New Roman"/>
              </w:rPr>
              <w:t>stāvvietu un nosegto nepievilcīgu piegādes zonu pirmā stāva līmenī. Bet virs pirmā stāva uz jumta pilsētas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iedzīvotājiem iespējams izvietot terasi, kas kompensēs brīvās zaļās t</w:t>
            </w:r>
            <w:r w:rsidR="00376030">
              <w:rPr>
                <w:rFonts w:ascii="Times New Roman" w:hAnsi="Times New Roman" w:cs="Times New Roman"/>
              </w:rPr>
              <w:t xml:space="preserve">eritorijas trūkumu šajā apbūves </w:t>
            </w:r>
            <w:r w:rsidRPr="00A1793C">
              <w:rPr>
                <w:rFonts w:ascii="Times New Roman" w:hAnsi="Times New Roman" w:cs="Times New Roman"/>
              </w:rPr>
              <w:t>pārblīvētajā kvartālā.</w:t>
            </w:r>
          </w:p>
          <w:p w:rsidR="00455AE4" w:rsidRPr="00A1793C" w:rsidRDefault="00455AE4" w:rsidP="00376030">
            <w:pPr>
              <w:autoSpaceDE w:val="0"/>
              <w:autoSpaceDN w:val="0"/>
              <w:adjustRightInd w:val="0"/>
              <w:jc w:val="both"/>
              <w:rPr>
                <w:rFonts w:ascii="Times New Roman" w:hAnsi="Times New Roman" w:cs="Times New Roman"/>
              </w:rPr>
            </w:pPr>
          </w:p>
          <w:p w:rsidR="009A1355"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c. Jāņem vērā, ka 24 m pieļaujamā augstuma parametrs ir ieplānots visam kvart</w:t>
            </w:r>
            <w:r w:rsidR="00376030">
              <w:rPr>
                <w:rFonts w:ascii="Times New Roman" w:hAnsi="Times New Roman" w:cs="Times New Roman"/>
              </w:rPr>
              <w:t xml:space="preserve">ālam, kas nozīmē arī esošās jau </w:t>
            </w:r>
            <w:r w:rsidRPr="00A1793C">
              <w:rPr>
                <w:rFonts w:ascii="Times New Roman" w:hAnsi="Times New Roman" w:cs="Times New Roman"/>
              </w:rPr>
              <w:t xml:space="preserve">tā masīvās Pilsētas pasāžas augstumu varētu palielināt vēl par 6 metriem. Kā paskaidroja </w:t>
            </w:r>
            <w:r w:rsidR="00376030">
              <w:rPr>
                <w:rFonts w:ascii="Times New Roman" w:hAnsi="Times New Roman" w:cs="Times New Roman"/>
              </w:rPr>
              <w:t xml:space="preserve">attīstītājs, tiks veikta </w:t>
            </w:r>
            <w:r w:rsidRPr="00A1793C">
              <w:rPr>
                <w:rFonts w:ascii="Times New Roman" w:hAnsi="Times New Roman" w:cs="Times New Roman"/>
              </w:rPr>
              <w:t>arī tirdzniecības centra pilna rekonstrukcija, taču lokālplānojums nenosaka,</w:t>
            </w:r>
            <w:r w:rsidR="00376030">
              <w:rPr>
                <w:rFonts w:ascii="Times New Roman" w:hAnsi="Times New Roman" w:cs="Times New Roman"/>
              </w:rPr>
              <w:t xml:space="preserve"> ka esošo ēkas augstumu apbūves </w:t>
            </w:r>
            <w:r w:rsidRPr="00A1793C">
              <w:rPr>
                <w:rFonts w:ascii="Times New Roman" w:hAnsi="Times New Roman" w:cs="Times New Roman"/>
              </w:rPr>
              <w:t>teritorijā P5 nav iespējams palielināt, izstrādājot esošās ēkas rekonstrukcijas projektu.</w:t>
            </w:r>
          </w:p>
          <w:p w:rsidR="00376030" w:rsidRPr="00A1793C" w:rsidRDefault="0037603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d. Esoša Jelgavas centra arhitektūra, kas ir ap 18 m augsta ir mierpilna – tā nav ag</w:t>
            </w:r>
            <w:r w:rsidR="00376030">
              <w:rPr>
                <w:rFonts w:ascii="Times New Roman" w:hAnsi="Times New Roman" w:cs="Times New Roman"/>
              </w:rPr>
              <w:t xml:space="preserve">resīva pret Jelgavas jau tā maz </w:t>
            </w:r>
            <w:r w:rsidRPr="00A1793C">
              <w:rPr>
                <w:rFonts w:ascii="Times New Roman" w:hAnsi="Times New Roman" w:cs="Times New Roman"/>
              </w:rPr>
              <w:t xml:space="preserve">palikušajiem arhitektūras pieminekļiem. Uzskatu, ka palielinot esošo kvartāla </w:t>
            </w:r>
            <w:r w:rsidR="00376030">
              <w:rPr>
                <w:rFonts w:ascii="Times New Roman" w:hAnsi="Times New Roman" w:cs="Times New Roman"/>
              </w:rPr>
              <w:t xml:space="preserve">pieļaujamo apbūvi līdz 24 m, tā </w:t>
            </w:r>
            <w:r w:rsidRPr="00A1793C">
              <w:rPr>
                <w:rFonts w:ascii="Times New Roman" w:hAnsi="Times New Roman" w:cs="Times New Roman"/>
              </w:rPr>
              <w:t>nevajadzīgi konkurēs ar tādām pilsētas ēkām, kā Svētās Trīsvienības bazn</w:t>
            </w:r>
            <w:r w:rsidR="00376030">
              <w:rPr>
                <w:rFonts w:ascii="Times New Roman" w:hAnsi="Times New Roman" w:cs="Times New Roman"/>
              </w:rPr>
              <w:t xml:space="preserve">īcas torni, Pētera akadēmiju un </w:t>
            </w:r>
            <w:r w:rsidRPr="00A1793C">
              <w:rPr>
                <w:rFonts w:ascii="Times New Roman" w:hAnsi="Times New Roman" w:cs="Times New Roman"/>
              </w:rPr>
              <w:t>vairākām baznīcās. Šajos objektos Jelgava ir ieguldījusi pietiekami daudz līdz</w:t>
            </w:r>
            <w:r w:rsidR="00376030">
              <w:rPr>
                <w:rFonts w:ascii="Times New Roman" w:hAnsi="Times New Roman" w:cs="Times New Roman"/>
              </w:rPr>
              <w:t xml:space="preserve">ekļu, lai objektus atjaunotu un </w:t>
            </w:r>
            <w:r w:rsidRPr="00A1793C">
              <w:rPr>
                <w:rFonts w:ascii="Times New Roman" w:hAnsi="Times New Roman" w:cs="Times New Roman"/>
              </w:rPr>
              <w:t>izceltu uz pilsētas fona. Tas ir izdevies ļoti labi, taču ļaujot lokālplānojuma teritorijas maksimāli pie</w:t>
            </w:r>
            <w:r w:rsidR="00376030">
              <w:rPr>
                <w:rFonts w:ascii="Times New Roman" w:hAnsi="Times New Roman" w:cs="Times New Roman"/>
              </w:rPr>
              <w:t xml:space="preserve">ļaujamo </w:t>
            </w:r>
            <w:r w:rsidRPr="00A1793C">
              <w:rPr>
                <w:rFonts w:ascii="Times New Roman" w:hAnsi="Times New Roman" w:cs="Times New Roman"/>
              </w:rPr>
              <w:t>apbūvi palielināt līdz 24 metriem, izjauks šo pilsētas koptēlu, kur prioritāte ir vēsture un kultūras mantojums.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Kā norādīja attīstītāji, kino zāles nepieciešamais augstums ir 9 m, pieņemot ko</w:t>
            </w:r>
            <w:r w:rsidR="00376030">
              <w:rPr>
                <w:rFonts w:ascii="Times New Roman" w:hAnsi="Times New Roman" w:cs="Times New Roman"/>
              </w:rPr>
              <w:t xml:space="preserve">pnes augstumu 2 metri, kopējais </w:t>
            </w:r>
            <w:r w:rsidRPr="00A1793C">
              <w:rPr>
                <w:rFonts w:ascii="Times New Roman" w:hAnsi="Times New Roman" w:cs="Times New Roman"/>
              </w:rPr>
              <w:t xml:space="preserve">kinoteātra </w:t>
            </w:r>
            <w:r w:rsidRPr="00A1793C">
              <w:rPr>
                <w:rFonts w:ascii="Times New Roman" w:hAnsi="Times New Roman" w:cs="Times New Roman"/>
              </w:rPr>
              <w:lastRenderedPageBreak/>
              <w:t>augstums varētu sasniegt 11 metrus. Turklāt kinoteātra nepiecie</w:t>
            </w:r>
            <w:r w:rsidR="00376030">
              <w:rPr>
                <w:rFonts w:ascii="Times New Roman" w:hAnsi="Times New Roman" w:cs="Times New Roman"/>
              </w:rPr>
              <w:t xml:space="preserve">šamais apjoms ir tikai 1000 m2, </w:t>
            </w:r>
            <w:r w:rsidRPr="00A1793C">
              <w:rPr>
                <w:rFonts w:ascii="Times New Roman" w:hAnsi="Times New Roman" w:cs="Times New Roman"/>
              </w:rPr>
              <w:t>kas nav tik liels, ka pilsētā nav iespējams atrast citu vietu, kurām attīstītājs v</w:t>
            </w:r>
            <w:r w:rsidR="00376030">
              <w:rPr>
                <w:rFonts w:ascii="Times New Roman" w:hAnsi="Times New Roman" w:cs="Times New Roman"/>
              </w:rPr>
              <w:t xml:space="preserve">ar pievērst uzmanību un izbūvēt </w:t>
            </w:r>
            <w:r w:rsidRPr="00A1793C">
              <w:rPr>
                <w:rFonts w:ascii="Times New Roman" w:hAnsi="Times New Roman" w:cs="Times New Roman"/>
              </w:rPr>
              <w:t>kinoteātri tur, kur satiksme nav tik blīva un, kur ir iespējams iekļauti</w:t>
            </w:r>
            <w:r w:rsidR="00376030">
              <w:rPr>
                <w:rFonts w:ascii="Times New Roman" w:hAnsi="Times New Roman" w:cs="Times New Roman"/>
              </w:rPr>
              <w:t xml:space="preserve">es pilsētas noteiktajos apbūves </w:t>
            </w:r>
            <w:r w:rsidRPr="00A1793C">
              <w:rPr>
                <w:rFonts w:ascii="Times New Roman" w:hAnsi="Times New Roman" w:cs="Times New Roman"/>
              </w:rPr>
              <w:t>parametros.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e. Palielinot maksimāli pieļaujamo augstumu šajā lokālplānojuma teritorijā, netiek</w:t>
            </w:r>
            <w:r w:rsidR="00376030">
              <w:rPr>
                <w:rFonts w:ascii="Times New Roman" w:hAnsi="Times New Roman" w:cs="Times New Roman"/>
              </w:rPr>
              <w:t xml:space="preserve"> ievērots vienlīdzības princips </w:t>
            </w:r>
            <w:r w:rsidRPr="00A1793C">
              <w:rPr>
                <w:rFonts w:ascii="Times New Roman" w:hAnsi="Times New Roman" w:cs="Times New Roman"/>
              </w:rPr>
              <w:t>Jelgavas uzņēmējiem, jo šajā gadījumā tiek skaņots pilnīgi nepamatots augstuma palieli</w:t>
            </w:r>
            <w:r w:rsidR="00376030">
              <w:rPr>
                <w:rFonts w:ascii="Times New Roman" w:hAnsi="Times New Roman" w:cs="Times New Roman"/>
              </w:rPr>
              <w:t xml:space="preserve">nājums līdz 24 </w:t>
            </w:r>
            <w:r w:rsidRPr="00A1793C">
              <w:rPr>
                <w:rFonts w:ascii="Times New Roman" w:hAnsi="Times New Roman" w:cs="Times New Roman"/>
              </w:rPr>
              <w:t xml:space="preserve">metriem, tajā pašā laikā, manis izstrādātājā detālplānojumā Lielajā ielā </w:t>
            </w:r>
            <w:r w:rsidR="00376030">
              <w:rPr>
                <w:rFonts w:ascii="Times New Roman" w:hAnsi="Times New Roman" w:cs="Times New Roman"/>
              </w:rPr>
              <w:t xml:space="preserve">41a maksimāli pieļaujamais ēkas </w:t>
            </w:r>
            <w:r w:rsidRPr="00A1793C">
              <w:rPr>
                <w:rFonts w:ascii="Times New Roman" w:hAnsi="Times New Roman" w:cs="Times New Roman"/>
              </w:rPr>
              <w:t>augstums tika ierobežots līdz 12 metriem. Uzskatu, ka tā ir konkurence</w:t>
            </w:r>
            <w:r w:rsidR="00376030">
              <w:rPr>
                <w:rFonts w:ascii="Times New Roman" w:hAnsi="Times New Roman" w:cs="Times New Roman"/>
              </w:rPr>
              <w:t xml:space="preserve">s ierobežošana pilsētā, kas nav </w:t>
            </w:r>
            <w:r w:rsidRPr="00A1793C">
              <w:rPr>
                <w:rFonts w:ascii="Times New Roman" w:hAnsi="Times New Roman" w:cs="Times New Roman"/>
              </w:rPr>
              <w:t>pieļaujama.</w:t>
            </w:r>
          </w:p>
          <w:p w:rsidR="00455AE4" w:rsidRPr="00A1793C" w:rsidRDefault="00455AE4"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f. Apskatot Katoļu ielu lokāli, nevis visu pilsētu kopumā, var redzēt, ka paredzēt</w:t>
            </w:r>
            <w:r w:rsidR="00376030">
              <w:rPr>
                <w:rFonts w:ascii="Times New Roman" w:hAnsi="Times New Roman" w:cs="Times New Roman"/>
              </w:rPr>
              <w:t xml:space="preserve">ais apjoms kvartālā tiešā veidā </w:t>
            </w:r>
            <w:r w:rsidRPr="00A1793C">
              <w:rPr>
                <w:rFonts w:ascii="Times New Roman" w:hAnsi="Times New Roman" w:cs="Times New Roman"/>
              </w:rPr>
              <w:t xml:space="preserve">konkurēs vienīgi ar Katoļu baznīcu, jo visa apbūve šajā ielā ir līdz 18 m augsta. </w:t>
            </w:r>
            <w:r w:rsidR="00376030">
              <w:rPr>
                <w:rFonts w:ascii="Times New Roman" w:hAnsi="Times New Roman" w:cs="Times New Roman"/>
              </w:rPr>
              <w:t xml:space="preserve">Jelgavas vēsturiskais mantojums </w:t>
            </w:r>
            <w:r w:rsidRPr="00A1793C">
              <w:rPr>
                <w:rFonts w:ascii="Times New Roman" w:hAnsi="Times New Roman" w:cs="Times New Roman"/>
              </w:rPr>
              <w:t>kara laikā tika ievērojami bojāts un iznīcināts. Šie daži kultūras pieminekļi un baznīcas ir mantojums, ko mums</w:t>
            </w:r>
            <w:r w:rsidR="00455AE4" w:rsidRPr="00A1793C">
              <w:rPr>
                <w:rFonts w:ascii="Times New Roman" w:hAnsi="Times New Roman" w:cs="Times New Roman"/>
              </w:rPr>
              <w:t xml:space="preserve"> </w:t>
            </w:r>
            <w:r w:rsidRPr="00A1793C">
              <w:rPr>
                <w:rFonts w:ascii="Times New Roman" w:hAnsi="Times New Roman" w:cs="Times New Roman"/>
              </w:rPr>
              <w:t>izdevies atjaunot un saglabāt. Diemžēl ar lokālplānojumu tas tiek noniecināts, uzsvaru pilsētā liekot uz šo</w:t>
            </w:r>
            <w:r w:rsidR="00455AE4" w:rsidRPr="00A1793C">
              <w:rPr>
                <w:rFonts w:ascii="Times New Roman" w:hAnsi="Times New Roman" w:cs="Times New Roman"/>
              </w:rPr>
              <w:t xml:space="preserve"> </w:t>
            </w:r>
            <w:r w:rsidRPr="00A1793C">
              <w:rPr>
                <w:rFonts w:ascii="Times New Roman" w:hAnsi="Times New Roman" w:cs="Times New Roman"/>
              </w:rPr>
              <w:t>jaunbūvi, kas būtiski izcelsies virs pilsētā esošajām ēkām un konkurēs ar kultūras pieminekļiem, kas nav</w:t>
            </w:r>
            <w:r w:rsidR="00455AE4" w:rsidRPr="00A1793C">
              <w:rPr>
                <w:rFonts w:ascii="Times New Roman" w:hAnsi="Times New Roman" w:cs="Times New Roman"/>
              </w:rPr>
              <w:t xml:space="preserve"> </w:t>
            </w:r>
            <w:r w:rsidRPr="00A1793C">
              <w:rPr>
                <w:rFonts w:ascii="Times New Roman" w:hAnsi="Times New Roman" w:cs="Times New Roman"/>
              </w:rPr>
              <w:t>pieļaujams, līdz ar to 24 m maksimāli plānotais apbūves augstums ir pilnībā noraidāms.</w:t>
            </w:r>
          </w:p>
          <w:p w:rsidR="00263EC0" w:rsidRPr="00A1793C" w:rsidRDefault="00263EC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3. Saskaņā ar lokālplānojuma 73. punktā norādīto, nav nepieciešams izstrādāt atsevišķu teritorijas detālplānojumu,</w:t>
            </w:r>
          </w:p>
          <w:p w:rsidR="00263EC0"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ja tiek ievēroti lokālplānojuma noteikumi un risinājumi. Diemžēl šāds pun</w:t>
            </w:r>
            <w:r w:rsidR="00376030">
              <w:rPr>
                <w:rFonts w:ascii="Times New Roman" w:hAnsi="Times New Roman" w:cs="Times New Roman"/>
              </w:rPr>
              <w:t xml:space="preserve">kts neatbilst Ministru kabineta </w:t>
            </w:r>
            <w:r w:rsidRPr="00A1793C">
              <w:rPr>
                <w:rFonts w:ascii="Times New Roman" w:hAnsi="Times New Roman" w:cs="Times New Roman"/>
              </w:rPr>
              <w:t xml:space="preserve">noteikumi Nr.628 “Noteikumi par pašvaldību teritorijas attīstības </w:t>
            </w:r>
            <w:r w:rsidRPr="00A1793C">
              <w:rPr>
                <w:rFonts w:ascii="Times New Roman" w:hAnsi="Times New Roman" w:cs="Times New Roman"/>
              </w:rPr>
              <w:lastRenderedPageBreak/>
              <w:t>plānošanas do</w:t>
            </w:r>
            <w:r w:rsidR="00376030">
              <w:rPr>
                <w:rFonts w:ascii="Times New Roman" w:hAnsi="Times New Roman" w:cs="Times New Roman"/>
              </w:rPr>
              <w:t xml:space="preserve">kumentiem” 39.2, 39.4.1, 39.4.2 </w:t>
            </w:r>
            <w:r w:rsidRPr="00A1793C">
              <w:rPr>
                <w:rFonts w:ascii="Times New Roman" w:hAnsi="Times New Roman" w:cs="Times New Roman"/>
              </w:rPr>
              <w:t>punktiem, kā arī 41.1, 41.4 punktiem.</w:t>
            </w:r>
          </w:p>
          <w:p w:rsidR="009A1355"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a. Punktā 39.2 netiek ievērots, ka objekta būvniecībai nepieciešams apvienot as</w:t>
            </w:r>
            <w:r w:rsidR="00376030">
              <w:rPr>
                <w:rFonts w:ascii="Times New Roman" w:hAnsi="Times New Roman" w:cs="Times New Roman"/>
              </w:rPr>
              <w:t xml:space="preserve">toņas zemes vienības, taču šajā </w:t>
            </w:r>
            <w:r w:rsidRPr="00A1793C">
              <w:rPr>
                <w:rFonts w:ascii="Times New Roman" w:hAnsi="Times New Roman" w:cs="Times New Roman"/>
              </w:rPr>
              <w:t>stadijā zemes vienības nav apvienotas un piekļūšana katram no astoņie</w:t>
            </w:r>
            <w:r w:rsidR="00376030">
              <w:rPr>
                <w:rFonts w:ascii="Times New Roman" w:hAnsi="Times New Roman" w:cs="Times New Roman"/>
              </w:rPr>
              <w:t xml:space="preserve">m zemes gabaliem lokālplānojuma </w:t>
            </w:r>
            <w:r w:rsidRPr="00A1793C">
              <w:rPr>
                <w:rFonts w:ascii="Times New Roman" w:hAnsi="Times New Roman" w:cs="Times New Roman"/>
              </w:rPr>
              <w:t>ietvaros nav atrisināta, līdz ar to ir izstrādājams detālplānojums;</w:t>
            </w:r>
          </w:p>
          <w:p w:rsidR="00376030" w:rsidRPr="00A1793C" w:rsidRDefault="0037603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b. Punktā 39.4.1 netiek ievērots, ka nepieciešams pārvietot esošās ielas un p</w:t>
            </w:r>
            <w:r w:rsidR="00376030">
              <w:rPr>
                <w:rFonts w:ascii="Times New Roman" w:hAnsi="Times New Roman" w:cs="Times New Roman"/>
              </w:rPr>
              <w:t xml:space="preserve">ašvaldības ceļus, kā arī netiek </w:t>
            </w:r>
            <w:r w:rsidRPr="00A1793C">
              <w:rPr>
                <w:rFonts w:ascii="Times New Roman" w:hAnsi="Times New Roman" w:cs="Times New Roman"/>
              </w:rPr>
              <w:t>ievērots, ka tiek plānota jauna transporta infrastruktūra. Piemēram, jaun</w:t>
            </w:r>
            <w:r w:rsidR="00376030">
              <w:rPr>
                <w:rFonts w:ascii="Times New Roman" w:hAnsi="Times New Roman" w:cs="Times New Roman"/>
              </w:rPr>
              <w:t xml:space="preserve">a izbrauktuve uz Katoļu ielu no </w:t>
            </w:r>
            <w:r w:rsidRPr="00A1793C">
              <w:rPr>
                <w:rFonts w:ascii="Times New Roman" w:hAnsi="Times New Roman" w:cs="Times New Roman"/>
              </w:rPr>
              <w:t>pazemes autostāvvietas, kur tieši blakus atradīsies pārvietotais koplietošanas c</w:t>
            </w:r>
            <w:r w:rsidR="00376030">
              <w:rPr>
                <w:rFonts w:ascii="Times New Roman" w:hAnsi="Times New Roman" w:cs="Times New Roman"/>
              </w:rPr>
              <w:t xml:space="preserve">eļa pieslēgums. Līdz ar to šajā </w:t>
            </w:r>
            <w:r w:rsidRPr="00A1793C">
              <w:rPr>
                <w:rFonts w:ascii="Times New Roman" w:hAnsi="Times New Roman" w:cs="Times New Roman"/>
              </w:rPr>
              <w:t xml:space="preserve">vietā tiks apdraudēta gājēju kustība, jo būs divas blakus esošas izbrauktuves </w:t>
            </w:r>
            <w:r w:rsidR="00376030">
              <w:rPr>
                <w:rFonts w:ascii="Times New Roman" w:hAnsi="Times New Roman" w:cs="Times New Roman"/>
              </w:rPr>
              <w:t xml:space="preserve">ar lielu satiksmes intensitāti. </w:t>
            </w:r>
            <w:r w:rsidRPr="00A1793C">
              <w:rPr>
                <w:rFonts w:ascii="Times New Roman" w:hAnsi="Times New Roman" w:cs="Times New Roman"/>
              </w:rPr>
              <w:t>Diemžēl lokālplānojumā tas nav analizēts, tāpēc, pie konkrēta objekta aprišu veidošanas</w:t>
            </w:r>
            <w:r w:rsidR="00376030">
              <w:rPr>
                <w:rFonts w:ascii="Times New Roman" w:hAnsi="Times New Roman" w:cs="Times New Roman"/>
              </w:rPr>
              <w:t xml:space="preserve">, būtu jāizstrādā arī </w:t>
            </w:r>
            <w:r w:rsidRPr="00A1793C">
              <w:rPr>
                <w:rFonts w:ascii="Times New Roman" w:hAnsi="Times New Roman" w:cs="Times New Roman"/>
              </w:rPr>
              <w:t>detalizēts detālplānojums ar atsevišķu publisko apspriešanu;</w:t>
            </w:r>
          </w:p>
          <w:p w:rsidR="00376030" w:rsidRDefault="0037603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c. Punktā 39.4.2 netiek ievērots, ka šajā stadijā lokālplānojums izstrādāts tā, ka obj</w:t>
            </w:r>
            <w:r w:rsidR="00376030">
              <w:rPr>
                <w:rFonts w:ascii="Times New Roman" w:hAnsi="Times New Roman" w:cs="Times New Roman"/>
              </w:rPr>
              <w:t xml:space="preserve">ekts tiks izvietots uz vairākām </w:t>
            </w:r>
            <w:r w:rsidRPr="00A1793C">
              <w:rPr>
                <w:rFonts w:ascii="Times New Roman" w:hAnsi="Times New Roman" w:cs="Times New Roman"/>
              </w:rPr>
              <w:t>zemes vienībām. Līdz ar to ir izstrādājams detālplānojums;</w:t>
            </w:r>
          </w:p>
          <w:p w:rsidR="00376030" w:rsidRDefault="0037603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d. Saskaņā ar punktā 41.1 minēto, uzskatu, ka lokālplānojums nav izstrādāts pietieko</w:t>
            </w:r>
            <w:r w:rsidR="00376030">
              <w:rPr>
                <w:rFonts w:ascii="Times New Roman" w:hAnsi="Times New Roman" w:cs="Times New Roman"/>
              </w:rPr>
              <w:t xml:space="preserve">ši detalizēti, lai neizstrādātu </w:t>
            </w:r>
            <w:r w:rsidRPr="00A1793C">
              <w:rPr>
                <w:rFonts w:ascii="Times New Roman" w:hAnsi="Times New Roman" w:cs="Times New Roman"/>
              </w:rPr>
              <w:t>detālplānojumu. Tas, ka tas nav izdarīts, minēts arī augstāk apakšpunktā “b”.</w:t>
            </w:r>
          </w:p>
          <w:p w:rsidR="00376030" w:rsidRDefault="00376030" w:rsidP="009A1355">
            <w:pPr>
              <w:autoSpaceDE w:val="0"/>
              <w:autoSpaceDN w:val="0"/>
              <w:adjustRightInd w:val="0"/>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e. Punktā 41.4 minētie nosacījumi nav ievēroti, jo šajā lokālplānojumā var redzēt</w:t>
            </w:r>
            <w:r w:rsidR="00376030">
              <w:rPr>
                <w:rFonts w:ascii="Times New Roman" w:hAnsi="Times New Roman" w:cs="Times New Roman"/>
              </w:rPr>
              <w:t xml:space="preserve">, ka būs nepieciešams pārvietot </w:t>
            </w:r>
            <w:r w:rsidRPr="00A1793C">
              <w:rPr>
                <w:rFonts w:ascii="Times New Roman" w:hAnsi="Times New Roman" w:cs="Times New Roman"/>
              </w:rPr>
              <w:t>esošo pieslēgumu ceļam, kas risināms detālplānojumā, ir nepiecieša</w:t>
            </w:r>
            <w:r w:rsidR="00376030">
              <w:rPr>
                <w:rFonts w:ascii="Times New Roman" w:hAnsi="Times New Roman" w:cs="Times New Roman"/>
              </w:rPr>
              <w:t xml:space="preserve">ma infrastruktūras pārkārtošana </w:t>
            </w:r>
            <w:r w:rsidRPr="00A1793C">
              <w:rPr>
                <w:rFonts w:ascii="Times New Roman" w:hAnsi="Times New Roman" w:cs="Times New Roman"/>
              </w:rPr>
              <w:t xml:space="preserve">pieguļošās teritorijās, </w:t>
            </w:r>
            <w:r w:rsidRPr="00A1793C">
              <w:rPr>
                <w:rFonts w:ascii="Times New Roman" w:hAnsi="Times New Roman" w:cs="Times New Roman"/>
              </w:rPr>
              <w:lastRenderedPageBreak/>
              <w:t>tiks izveidots jauns pieslēgums Katoļu ielai, kurā netiek nodrošinātas satiksme</w:t>
            </w:r>
            <w:r w:rsidR="00376030">
              <w:rPr>
                <w:rFonts w:ascii="Times New Roman" w:hAnsi="Times New Roman" w:cs="Times New Roman"/>
              </w:rPr>
              <w:t xml:space="preserve">s drošības </w:t>
            </w:r>
            <w:r w:rsidRPr="00A1793C">
              <w:rPr>
                <w:rFonts w:ascii="Times New Roman" w:hAnsi="Times New Roman" w:cs="Times New Roman"/>
              </w:rPr>
              <w:t>prasības. Nav aprēķināts satiksmes plūsmas palielinājums un tās ietekme u</w:t>
            </w:r>
            <w:r w:rsidR="00376030">
              <w:rPr>
                <w:rFonts w:ascii="Times New Roman" w:hAnsi="Times New Roman" w:cs="Times New Roman"/>
              </w:rPr>
              <w:t xml:space="preserve">z gājējiem, kas pārvietosies pa </w:t>
            </w:r>
            <w:r w:rsidRPr="00A1793C">
              <w:rPr>
                <w:rFonts w:ascii="Times New Roman" w:hAnsi="Times New Roman" w:cs="Times New Roman"/>
              </w:rPr>
              <w:t>Katoļu ielas pusi, kur atrodas Pilsētās pasāža. Ņemot vērā arī apakšpunkt</w:t>
            </w:r>
            <w:r w:rsidR="00376030">
              <w:rPr>
                <w:rFonts w:ascii="Times New Roman" w:hAnsi="Times New Roman" w:cs="Times New Roman"/>
              </w:rPr>
              <w:t xml:space="preserve">ā “e” definēto, ir izstrādājams </w:t>
            </w:r>
            <w:r w:rsidRPr="00A1793C">
              <w:rPr>
                <w:rFonts w:ascii="Times New Roman" w:hAnsi="Times New Roman" w:cs="Times New Roman"/>
              </w:rPr>
              <w:t>detālplānojums.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Līdz ar to ir kategoriski neatbalstāmi 73. punkta iekļaušana lokāl</w:t>
            </w:r>
            <w:r w:rsidR="00376030">
              <w:rPr>
                <w:rFonts w:ascii="Times New Roman" w:hAnsi="Times New Roman" w:cs="Times New Roman"/>
              </w:rPr>
              <w:t xml:space="preserve">plānojuma. Visas lokālplānojuma </w:t>
            </w:r>
            <w:r w:rsidRPr="00A1793C">
              <w:rPr>
                <w:rFonts w:ascii="Times New Roman" w:hAnsi="Times New Roman" w:cs="Times New Roman"/>
              </w:rPr>
              <w:t>teritorijas detālplānojumu varbūt arī nav jāizstrādā, bet zemes g</w:t>
            </w:r>
            <w:r w:rsidR="00376030">
              <w:rPr>
                <w:rFonts w:ascii="Times New Roman" w:hAnsi="Times New Roman" w:cs="Times New Roman"/>
              </w:rPr>
              <w:t xml:space="preserve">abaliem, kuros paredzēta apbūve </w:t>
            </w:r>
            <w:r w:rsidRPr="00A1793C">
              <w:rPr>
                <w:rFonts w:ascii="Times New Roman" w:hAnsi="Times New Roman" w:cs="Times New Roman"/>
              </w:rPr>
              <w:t>detālplānojums ir izstrādājams.</w:t>
            </w:r>
          </w:p>
          <w:p w:rsidR="00263EC0" w:rsidRPr="00A1793C" w:rsidRDefault="00263EC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4. Transporta organizācijas shēmā ir ļoti labi parādīts, ka piegādes transports i</w:t>
            </w:r>
            <w:r w:rsidR="00376030">
              <w:rPr>
                <w:rFonts w:ascii="Times New Roman" w:hAnsi="Times New Roman" w:cs="Times New Roman"/>
              </w:rPr>
              <w:t xml:space="preserve">zkraušanu veiks piebraucot pret </w:t>
            </w:r>
            <w:r w:rsidRPr="00A1793C">
              <w:rPr>
                <w:rFonts w:ascii="Times New Roman" w:hAnsi="Times New Roman" w:cs="Times New Roman"/>
              </w:rPr>
              <w:t>Katoļu ielu ar aizmuguri. Tātad iebraucot koplietošanas ceļā no Pasta ielas un n</w:t>
            </w:r>
            <w:r w:rsidR="00376030">
              <w:rPr>
                <w:rFonts w:ascii="Times New Roman" w:hAnsi="Times New Roman" w:cs="Times New Roman"/>
              </w:rPr>
              <w:t xml:space="preserve">ogriežoties pa kreisi, piegādes </w:t>
            </w:r>
            <w:r w:rsidRPr="00A1793C">
              <w:rPr>
                <w:rFonts w:ascii="Times New Roman" w:hAnsi="Times New Roman" w:cs="Times New Roman"/>
              </w:rPr>
              <w:t>transportam uz brīdi jābloķē kustība uz koplietošanas ceļa, jo tas veiks manev</w:t>
            </w:r>
            <w:r w:rsidR="00376030">
              <w:rPr>
                <w:rFonts w:ascii="Times New Roman" w:hAnsi="Times New Roman" w:cs="Times New Roman"/>
              </w:rPr>
              <w:t xml:space="preserve">ru atpakaļgaitā, lai iebrauktu </w:t>
            </w:r>
            <w:r w:rsidRPr="00A1793C">
              <w:rPr>
                <w:rFonts w:ascii="Times New Roman" w:hAnsi="Times New Roman" w:cs="Times New Roman"/>
              </w:rPr>
              <w:t>piegādes zonā. Jelgavas pilsētas domei ir labi zināms, ka piegādes transporta kus</w:t>
            </w:r>
            <w:r w:rsidR="00376030">
              <w:rPr>
                <w:rFonts w:ascii="Times New Roman" w:hAnsi="Times New Roman" w:cs="Times New Roman"/>
              </w:rPr>
              <w:t xml:space="preserve">tība šajā esošajā posmā ir ļoti </w:t>
            </w:r>
            <w:r w:rsidRPr="00A1793C">
              <w:rPr>
                <w:rFonts w:ascii="Times New Roman" w:hAnsi="Times New Roman" w:cs="Times New Roman"/>
              </w:rPr>
              <w:t>intensīva. Taču šobrīd koplietošanas ceļa posmā nenotiek piegādes transporta a</w:t>
            </w:r>
            <w:r w:rsidR="00376030">
              <w:rPr>
                <w:rFonts w:ascii="Times New Roman" w:hAnsi="Times New Roman" w:cs="Times New Roman"/>
              </w:rPr>
              <w:t xml:space="preserve">pgriešanas manevri, bet esošais </w:t>
            </w:r>
            <w:r w:rsidRPr="00A1793C">
              <w:rPr>
                <w:rFonts w:ascii="Times New Roman" w:hAnsi="Times New Roman" w:cs="Times New Roman"/>
              </w:rPr>
              <w:t>ceļš ir ievērojami platāks par plānoto. Līdz ar to, ja apgriešanas iespēja netiks risin</w:t>
            </w:r>
            <w:r w:rsidR="00376030">
              <w:rPr>
                <w:rFonts w:ascii="Times New Roman" w:hAnsi="Times New Roman" w:cs="Times New Roman"/>
              </w:rPr>
              <w:t xml:space="preserve">āta pašā objektā, koplietošanas </w:t>
            </w:r>
            <w:r w:rsidRPr="00A1793C">
              <w:rPr>
                <w:rFonts w:ascii="Times New Roman" w:hAnsi="Times New Roman" w:cs="Times New Roman"/>
              </w:rPr>
              <w:t>ceļš pastāvīgi tiks aizšķērsots/bloķēts un šāds risinājums nav akceptējams. Ir</w:t>
            </w:r>
            <w:r w:rsidR="00376030">
              <w:rPr>
                <w:rFonts w:ascii="Times New Roman" w:hAnsi="Times New Roman" w:cs="Times New Roman"/>
              </w:rPr>
              <w:t xml:space="preserve"> nepieciešams apgriešanas vietu </w:t>
            </w:r>
            <w:r w:rsidRPr="00A1793C">
              <w:rPr>
                <w:rFonts w:ascii="Times New Roman" w:hAnsi="Times New Roman" w:cs="Times New Roman"/>
              </w:rPr>
              <w:t>paredzēt tā, lai šie visi manevri notiktu tieši piegādes zonas ietvaros.</w:t>
            </w:r>
          </w:p>
          <w:p w:rsidR="00263EC0" w:rsidRPr="00A1793C" w:rsidRDefault="00263EC0" w:rsidP="009A1355">
            <w:pPr>
              <w:autoSpaceDE w:val="0"/>
              <w:autoSpaceDN w:val="0"/>
              <w:adjustRightInd w:val="0"/>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5. Lokālplānojuma noteikumi neparedz puscietā fasādes apdares materiāla nomaiņu jau esošai ēkai fasādēs pret</w:t>
            </w:r>
            <w:r w:rsidR="00376030">
              <w:rPr>
                <w:rFonts w:ascii="Times New Roman" w:hAnsi="Times New Roman" w:cs="Times New Roman"/>
              </w:rPr>
              <w:t xml:space="preserve"> </w:t>
            </w:r>
            <w:r w:rsidRPr="00A1793C">
              <w:rPr>
                <w:rFonts w:ascii="Times New Roman" w:hAnsi="Times New Roman" w:cs="Times New Roman"/>
              </w:rPr>
              <w:t xml:space="preserve">Pasta, Katoļu un iekškvartāla koplietošanas ceļu (fasāde, kas vērsta uz Jelgavas pilsētas domi), taču </w:t>
            </w:r>
            <w:r w:rsidR="00376030">
              <w:rPr>
                <w:rFonts w:ascii="Times New Roman" w:hAnsi="Times New Roman" w:cs="Times New Roman"/>
              </w:rPr>
              <w:t xml:space="preserve">ēkas pilna </w:t>
            </w:r>
            <w:r w:rsidRPr="00A1793C">
              <w:rPr>
                <w:rFonts w:ascii="Times New Roman" w:hAnsi="Times New Roman" w:cs="Times New Roman"/>
              </w:rPr>
              <w:t>rekonstrukcija/pārbūve ir paredzēta. Līdz ar to veicot ēkas rekonstrukciju, lokālp</w:t>
            </w:r>
            <w:r w:rsidR="00376030">
              <w:rPr>
                <w:rFonts w:ascii="Times New Roman" w:hAnsi="Times New Roman" w:cs="Times New Roman"/>
              </w:rPr>
              <w:t xml:space="preserve">lānojuma noteikumos ir jāparedz </w:t>
            </w:r>
            <w:r w:rsidRPr="00A1793C">
              <w:rPr>
                <w:rFonts w:ascii="Times New Roman" w:hAnsi="Times New Roman" w:cs="Times New Roman"/>
              </w:rPr>
              <w:t xml:space="preserve">fasādes atjaunošana ar arhitektoniski </w:t>
            </w:r>
            <w:r w:rsidRPr="00A1793C">
              <w:rPr>
                <w:rFonts w:ascii="Times New Roman" w:hAnsi="Times New Roman" w:cs="Times New Roman"/>
              </w:rPr>
              <w:lastRenderedPageBreak/>
              <w:t xml:space="preserve">vērtīgiem apdares materiāliem, kas </w:t>
            </w:r>
            <w:r w:rsidR="00376030">
              <w:rPr>
                <w:rFonts w:ascii="Times New Roman" w:hAnsi="Times New Roman" w:cs="Times New Roman"/>
              </w:rPr>
              <w:t xml:space="preserve">šajā gadījumā jāattiecina uz P5 </w:t>
            </w:r>
            <w:r w:rsidRPr="00A1793C">
              <w:rPr>
                <w:rFonts w:ascii="Times New Roman" w:hAnsi="Times New Roman" w:cs="Times New Roman"/>
              </w:rPr>
              <w:t>lokālplānojuma teritoriju.</w:t>
            </w:r>
          </w:p>
          <w:p w:rsidR="00263EC0" w:rsidRPr="00A1793C" w:rsidRDefault="00263EC0" w:rsidP="009A1355">
            <w:pPr>
              <w:autoSpaceDE w:val="0"/>
              <w:autoSpaceDN w:val="0"/>
              <w:adjustRightInd w:val="0"/>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6. Izstrādājot jaunos apbūves noteikumus, vēsturiski izveidojusies apbūve ne</w:t>
            </w:r>
            <w:r w:rsidR="00376030">
              <w:rPr>
                <w:rFonts w:ascii="Times New Roman" w:hAnsi="Times New Roman" w:cs="Times New Roman"/>
              </w:rPr>
              <w:t xml:space="preserve">tiek pakļauta jaunajiem apbūves </w:t>
            </w:r>
            <w:r w:rsidRPr="00A1793C">
              <w:rPr>
                <w:rFonts w:ascii="Times New Roman" w:hAnsi="Times New Roman" w:cs="Times New Roman"/>
              </w:rPr>
              <w:t>noteikumiem. Līdz ar to nav pieļaujami visam kvartālam tik būtiski samazināt brīv</w:t>
            </w:r>
            <w:r w:rsidR="00376030">
              <w:rPr>
                <w:rFonts w:ascii="Times New Roman" w:hAnsi="Times New Roman" w:cs="Times New Roman"/>
              </w:rPr>
              <w:t xml:space="preserve">o zaļo teritoriju pašā pilsētas </w:t>
            </w:r>
            <w:r w:rsidRPr="00A1793C">
              <w:rPr>
                <w:rFonts w:ascii="Times New Roman" w:hAnsi="Times New Roman" w:cs="Times New Roman"/>
              </w:rPr>
              <w:t>centrā, ļaujot apbūves laukumu teritorijā P5 palielināt līdz 90%. Lokāl</w:t>
            </w:r>
            <w:r w:rsidR="00376030">
              <w:rPr>
                <w:rFonts w:ascii="Times New Roman" w:hAnsi="Times New Roman" w:cs="Times New Roman"/>
              </w:rPr>
              <w:t xml:space="preserve">plānojuma P5 apbūves teritorijā </w:t>
            </w:r>
            <w:r w:rsidRPr="00A1793C">
              <w:rPr>
                <w:rFonts w:ascii="Times New Roman" w:hAnsi="Times New Roman" w:cs="Times New Roman"/>
              </w:rPr>
              <w:t>nepieciešams ieviest maksimāli 80% apbūves laukumu, jo no publiskās apspriešanas</w:t>
            </w:r>
            <w:r w:rsidR="00376030">
              <w:rPr>
                <w:rFonts w:ascii="Times New Roman" w:hAnsi="Times New Roman" w:cs="Times New Roman"/>
              </w:rPr>
              <w:t xml:space="preserve"> sapulces lika skaidri noprast, </w:t>
            </w:r>
            <w:r w:rsidRPr="00A1793C">
              <w:rPr>
                <w:rFonts w:ascii="Times New Roman" w:hAnsi="Times New Roman" w:cs="Times New Roman"/>
              </w:rPr>
              <w:t xml:space="preserve">ka 8 zemes gabali tiks apvienoti vienā un brīvās zaļās teritorijas lielums 20% ir </w:t>
            </w:r>
            <w:r w:rsidR="00376030">
              <w:rPr>
                <w:rFonts w:ascii="Times New Roman" w:hAnsi="Times New Roman" w:cs="Times New Roman"/>
              </w:rPr>
              <w:t xml:space="preserve">iespējams sasniegt. Ņemot vērā, </w:t>
            </w:r>
            <w:r w:rsidRPr="00A1793C">
              <w:rPr>
                <w:rFonts w:ascii="Times New Roman" w:hAnsi="Times New Roman" w:cs="Times New Roman"/>
              </w:rPr>
              <w:t>ka auto stāvvieta atradīsies būvapjomā, apbūves laukumu būtu iespējams palie</w:t>
            </w:r>
            <w:r w:rsidR="00376030">
              <w:rPr>
                <w:rFonts w:ascii="Times New Roman" w:hAnsi="Times New Roman" w:cs="Times New Roman"/>
              </w:rPr>
              <w:t xml:space="preserve">lināt līdz pilsētas teritorijas </w:t>
            </w:r>
            <w:r w:rsidRPr="00A1793C">
              <w:rPr>
                <w:rFonts w:ascii="Times New Roman" w:hAnsi="Times New Roman" w:cs="Times New Roman"/>
              </w:rPr>
              <w:t>plānojuma vēsturiski 80% (kopā ar auto stāvvietām), jeb 20% brīvo zaļo teritoriju. Šajā stadijā ir iespējams</w:t>
            </w:r>
            <w:r w:rsidR="00376030">
              <w:rPr>
                <w:rFonts w:ascii="Times New Roman" w:hAnsi="Times New Roman" w:cs="Times New Roman"/>
              </w:rPr>
              <w:t xml:space="preserve"> izlabot </w:t>
            </w:r>
            <w:r w:rsidRPr="00A1793C">
              <w:rPr>
                <w:rFonts w:ascii="Times New Roman" w:hAnsi="Times New Roman" w:cs="Times New Roman"/>
              </w:rPr>
              <w:t>2006. gadā Jelgavas Domes pieļauto kļūdu, kad tika atļauts apbūves laukums virs 80</w:t>
            </w:r>
            <w:r w:rsidR="00263EC0" w:rsidRPr="00A1793C">
              <w:rPr>
                <w:rFonts w:ascii="Times New Roman" w:hAnsi="Times New Roman" w:cs="Times New Roman"/>
              </w:rPr>
              <w:t xml:space="preserve">%. Uzskatu, ka tas ir jāsakārto </w:t>
            </w:r>
            <w:r w:rsidRPr="00A1793C">
              <w:rPr>
                <w:rFonts w:ascii="Times New Roman" w:hAnsi="Times New Roman" w:cs="Times New Roman"/>
              </w:rPr>
              <w:t>šajā blīvi apbūvētā kvartālā.</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III SADAĻA</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1. Diemžēl ņemot vērā autostāvvietu izvietošanas trūkumu, ir atbalstāms vienīgi variants, ka</w:t>
            </w:r>
            <w:r w:rsidR="00376030">
              <w:rPr>
                <w:rFonts w:ascii="Times New Roman" w:hAnsi="Times New Roman" w:cs="Times New Roman"/>
              </w:rPr>
              <w:t xml:space="preserve">s nepasliktina jau tā </w:t>
            </w:r>
            <w:r w:rsidRPr="00A1793C">
              <w:rPr>
                <w:rFonts w:ascii="Times New Roman" w:hAnsi="Times New Roman" w:cs="Times New Roman"/>
              </w:rPr>
              <w:t xml:space="preserve">nepieņemamu esošo situāciju. Tā kā SIA “Marno J” ir iespēja šajā procesā uzlabot </w:t>
            </w:r>
            <w:r w:rsidR="00376030">
              <w:rPr>
                <w:rFonts w:ascii="Times New Roman" w:hAnsi="Times New Roman" w:cs="Times New Roman"/>
              </w:rPr>
              <w:t xml:space="preserve">esošo situāciju, nevis tikai to </w:t>
            </w:r>
            <w:r w:rsidRPr="00A1793C">
              <w:rPr>
                <w:rFonts w:ascii="Times New Roman" w:hAnsi="Times New Roman" w:cs="Times New Roman"/>
              </w:rPr>
              <w:t>pasliktināt, piebūves zonā ir atbalstāma pazemes stāvvietas paplašināšana un izb</w:t>
            </w:r>
            <w:r w:rsidR="00376030">
              <w:rPr>
                <w:rFonts w:ascii="Times New Roman" w:hAnsi="Times New Roman" w:cs="Times New Roman"/>
              </w:rPr>
              <w:t xml:space="preserve">raukšana no tās uz Katoļu ielu, </w:t>
            </w:r>
            <w:r w:rsidRPr="00A1793C">
              <w:rPr>
                <w:rFonts w:ascii="Times New Roman" w:hAnsi="Times New Roman" w:cs="Times New Roman"/>
              </w:rPr>
              <w:t>ko detalizētāk būtu jāizstrādā detālplānojumā. Atbalstāma arī pirmā stāva līmenī slēgtās piegādes zonas izbūve,</w:t>
            </w:r>
            <w:r w:rsidR="00376030">
              <w:rPr>
                <w:rFonts w:ascii="Times New Roman" w:hAnsi="Times New Roman" w:cs="Times New Roman"/>
              </w:rPr>
              <w:t xml:space="preserve"> </w:t>
            </w:r>
            <w:r w:rsidRPr="00A1793C">
              <w:rPr>
                <w:rFonts w:ascii="Times New Roman" w:hAnsi="Times New Roman" w:cs="Times New Roman"/>
              </w:rPr>
              <w:t>kas šobrīd nepārprotami ir neatbilstoša, ņemot vērā šī objekta novietojumu pilsētas centrā un lielo piegādes</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 xml:space="preserve">transporta plūsmu. Visa darbība, kas objekta attīstītājiem ir iecerēta virs pirmā </w:t>
            </w:r>
            <w:r w:rsidR="00376030">
              <w:rPr>
                <w:rFonts w:ascii="Times New Roman" w:hAnsi="Times New Roman" w:cs="Times New Roman"/>
              </w:rPr>
              <w:t xml:space="preserve">stāva nav atbalstāma. Izbūvējot </w:t>
            </w:r>
            <w:r w:rsidRPr="00A1793C">
              <w:rPr>
                <w:rFonts w:ascii="Times New Roman" w:hAnsi="Times New Roman" w:cs="Times New Roman"/>
              </w:rPr>
              <w:t xml:space="preserve">tikai </w:t>
            </w:r>
            <w:r w:rsidRPr="00A1793C">
              <w:rPr>
                <w:rFonts w:ascii="Times New Roman" w:hAnsi="Times New Roman" w:cs="Times New Roman"/>
              </w:rPr>
              <w:lastRenderedPageBreak/>
              <w:t>pazemes stāvu un piegādes zonas stāvu, tiks ievēroti pirmie divi šī iesniegu</w:t>
            </w:r>
            <w:r w:rsidR="00376030">
              <w:rPr>
                <w:rFonts w:ascii="Times New Roman" w:hAnsi="Times New Roman" w:cs="Times New Roman"/>
              </w:rPr>
              <w:t xml:space="preserve">ma punkti, bet tos neievērojot, </w:t>
            </w:r>
            <w:r w:rsidRPr="00A1793C">
              <w:rPr>
                <w:rFonts w:ascii="Times New Roman" w:hAnsi="Times New Roman" w:cs="Times New Roman"/>
              </w:rPr>
              <w:t>plānotās būvniecības gadījumā, būtiski pasliktinās Jelgavas centrālo kvartā</w:t>
            </w:r>
            <w:r w:rsidR="00376030">
              <w:rPr>
                <w:rFonts w:ascii="Times New Roman" w:hAnsi="Times New Roman" w:cs="Times New Roman"/>
              </w:rPr>
              <w:t xml:space="preserve">la un tam apkārt esošo kvartālu </w:t>
            </w:r>
            <w:r w:rsidRPr="00A1793C">
              <w:rPr>
                <w:rFonts w:ascii="Times New Roman" w:hAnsi="Times New Roman" w:cs="Times New Roman"/>
              </w:rPr>
              <w:t>stāvokli. Tā kā brīvās zaļās teritorijas rādītāju šim objektam lokālplānojuma t</w:t>
            </w:r>
            <w:r w:rsidR="00376030">
              <w:rPr>
                <w:rFonts w:ascii="Times New Roman" w:hAnsi="Times New Roman" w:cs="Times New Roman"/>
              </w:rPr>
              <w:t xml:space="preserve">eritorijā ir grūti sasniedzams, </w:t>
            </w:r>
            <w:r w:rsidRPr="00A1793C">
              <w:rPr>
                <w:rFonts w:ascii="Times New Roman" w:hAnsi="Times New Roman" w:cs="Times New Roman"/>
              </w:rPr>
              <w:t>ierosinu virs pirmā stāva uztaisīt visiem iedzīvotājiem brīvi pieejamu terasi (ap 1000 m2), kur iespējams atpū</w:t>
            </w:r>
            <w:r w:rsidR="00376030">
              <w:rPr>
                <w:rFonts w:ascii="Times New Roman" w:hAnsi="Times New Roman" w:cs="Times New Roman"/>
              </w:rPr>
              <w:t xml:space="preserve">sties </w:t>
            </w:r>
            <w:r w:rsidRPr="00A1793C">
              <w:rPr>
                <w:rFonts w:ascii="Times New Roman" w:hAnsi="Times New Roman" w:cs="Times New Roman"/>
              </w:rPr>
              <w:t>neapmeklējot tirdzniecības centru. Esošā tirdzniecības un pakalpojumu ēkas ap</w:t>
            </w:r>
            <w:r w:rsidR="00376030">
              <w:rPr>
                <w:rFonts w:ascii="Times New Roman" w:hAnsi="Times New Roman" w:cs="Times New Roman"/>
              </w:rPr>
              <w:t xml:space="preserve">būves laukums ir ap 6500 m2. Ja </w:t>
            </w:r>
            <w:r w:rsidRPr="00A1793C">
              <w:rPr>
                <w:rFonts w:ascii="Times New Roman" w:hAnsi="Times New Roman" w:cs="Times New Roman"/>
              </w:rPr>
              <w:t>šim apbūves laukumam pievieno 1000 m2 lielu terases platību, nosacītās brīvās zaļās</w:t>
            </w:r>
            <w:r w:rsidR="00376030">
              <w:rPr>
                <w:rFonts w:ascii="Times New Roman" w:hAnsi="Times New Roman" w:cs="Times New Roman"/>
              </w:rPr>
              <w:t xml:space="preserve"> teritorijas lielums uz terases </w:t>
            </w:r>
            <w:r w:rsidRPr="00A1793C">
              <w:rPr>
                <w:rFonts w:ascii="Times New Roman" w:hAnsi="Times New Roman" w:cs="Times New Roman"/>
              </w:rPr>
              <w:t xml:space="preserve">rēķina, tiks palielināts par 15%, kas pie jau esošajiem 10% ļaus būtiski palielināt </w:t>
            </w:r>
            <w:r w:rsidR="00376030">
              <w:rPr>
                <w:rFonts w:ascii="Times New Roman" w:hAnsi="Times New Roman" w:cs="Times New Roman"/>
              </w:rPr>
              <w:t xml:space="preserve">pilsētas iedzīvotājiem tik ļoti </w:t>
            </w:r>
            <w:r w:rsidRPr="00A1793C">
              <w:rPr>
                <w:rFonts w:ascii="Times New Roman" w:hAnsi="Times New Roman" w:cs="Times New Roman"/>
              </w:rPr>
              <w:t>nepieciešamo brīvo zaļo teritoriju, kas izskanēja arī publiskās apspriešan</w:t>
            </w:r>
            <w:r w:rsidR="00376030">
              <w:rPr>
                <w:rFonts w:ascii="Times New Roman" w:hAnsi="Times New Roman" w:cs="Times New Roman"/>
              </w:rPr>
              <w:t xml:space="preserve">as laikā – iedzīvotājiem tas ir </w:t>
            </w:r>
            <w:r w:rsidRPr="00A1793C">
              <w:rPr>
                <w:rFonts w:ascii="Times New Roman" w:hAnsi="Times New Roman" w:cs="Times New Roman"/>
              </w:rPr>
              <w:t>nepieciešams.</w:t>
            </w:r>
          </w:p>
          <w:p w:rsidR="00263EC0" w:rsidRPr="00A1793C" w:rsidRDefault="00263EC0" w:rsidP="00376030">
            <w:pPr>
              <w:autoSpaceDE w:val="0"/>
              <w:autoSpaceDN w:val="0"/>
              <w:adjustRightInd w:val="0"/>
              <w:jc w:val="both"/>
              <w:rPr>
                <w:rFonts w:ascii="Times New Roman" w:hAnsi="Times New Roman" w:cs="Times New Roman"/>
              </w:rPr>
            </w:pP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2. Ja runa ir par kinoteātra izbūvi šajā kvartālā, kā to var secināta no mana iesnieg</w:t>
            </w:r>
            <w:r w:rsidR="00376030">
              <w:rPr>
                <w:rFonts w:ascii="Times New Roman" w:hAnsi="Times New Roman" w:cs="Times New Roman"/>
              </w:rPr>
              <w:t xml:space="preserve">uma, risināt to, kā piebūvi pie </w:t>
            </w:r>
            <w:r w:rsidRPr="00A1793C">
              <w:rPr>
                <w:rFonts w:ascii="Times New Roman" w:hAnsi="Times New Roman" w:cs="Times New Roman"/>
              </w:rPr>
              <w:t>esošās ēkas nav iespējams. Kā vienīgo variantu redzu kino izbūvi esošajā ēkas</w:t>
            </w:r>
            <w:r w:rsidR="00376030">
              <w:rPr>
                <w:rFonts w:ascii="Times New Roman" w:hAnsi="Times New Roman" w:cs="Times New Roman"/>
              </w:rPr>
              <w:t xml:space="preserve"> apjomā, kur ēkas dziļumā, ēkas </w:t>
            </w:r>
            <w:r w:rsidRPr="00A1793C">
              <w:rPr>
                <w:rFonts w:ascii="Times New Roman" w:hAnsi="Times New Roman" w:cs="Times New Roman"/>
              </w:rPr>
              <w:t xml:space="preserve">augstumu būtu iespējams palielināt līdz 20 metriem, tā, lai tas nebūtu redzams no </w:t>
            </w:r>
            <w:r w:rsidR="00376030">
              <w:rPr>
                <w:rFonts w:ascii="Times New Roman" w:hAnsi="Times New Roman" w:cs="Times New Roman"/>
              </w:rPr>
              <w:t xml:space="preserve">Pasta vai Katoļu ielām. Līdz ar </w:t>
            </w:r>
            <w:r w:rsidRPr="00A1793C">
              <w:rPr>
                <w:rFonts w:ascii="Times New Roman" w:hAnsi="Times New Roman" w:cs="Times New Roman"/>
              </w:rPr>
              <w:t>to demontējot trešā un ceturtā stāva pārsegumus, pastiprinot 4-6 kolonnas un ko</w:t>
            </w:r>
            <w:r w:rsidR="00376030">
              <w:rPr>
                <w:rFonts w:ascii="Times New Roman" w:hAnsi="Times New Roman" w:cs="Times New Roman"/>
              </w:rPr>
              <w:t xml:space="preserve">lonnu pamatus, kinoteātra zāles </w:t>
            </w:r>
            <w:r w:rsidRPr="00A1793C">
              <w:rPr>
                <w:rFonts w:ascii="Times New Roman" w:hAnsi="Times New Roman" w:cs="Times New Roman"/>
              </w:rPr>
              <w:t>augstumu būtu iespējams izveidot 9 metru augstumā (ko tagad veido divi stāvi kopā ar pārsegumiem) un papil</w:t>
            </w:r>
            <w:r w:rsidR="00376030">
              <w:rPr>
                <w:rFonts w:ascii="Times New Roman" w:hAnsi="Times New Roman" w:cs="Times New Roman"/>
              </w:rPr>
              <w:t xml:space="preserve">dus </w:t>
            </w:r>
            <w:r w:rsidRPr="00A1793C">
              <w:rPr>
                <w:rFonts w:ascii="Times New Roman" w:hAnsi="Times New Roman" w:cs="Times New Roman"/>
              </w:rPr>
              <w:t>izveidot kopnes pārseguma konstrukciju kopā ar jumta pīrāgu ar aptuveno laidumu 20 m (kas ir paredzētā kino</w:t>
            </w:r>
          </w:p>
          <w:p w:rsidR="009A1355" w:rsidRPr="00A1793C" w:rsidRDefault="009A1355" w:rsidP="00376030">
            <w:pPr>
              <w:autoSpaceDE w:val="0"/>
              <w:autoSpaceDN w:val="0"/>
              <w:adjustRightInd w:val="0"/>
              <w:jc w:val="both"/>
              <w:rPr>
                <w:rFonts w:ascii="Times New Roman" w:hAnsi="Times New Roman" w:cs="Times New Roman"/>
              </w:rPr>
            </w:pPr>
            <w:r w:rsidRPr="00A1793C">
              <w:rPr>
                <w:rFonts w:ascii="Times New Roman" w:hAnsi="Times New Roman" w:cs="Times New Roman"/>
              </w:rPr>
              <w:t>zāles platums) un 2 metru augstumu. Turklāt sapulces laikā attīstītāji neuzrād</w:t>
            </w:r>
            <w:r w:rsidR="00376030">
              <w:rPr>
                <w:rFonts w:ascii="Times New Roman" w:hAnsi="Times New Roman" w:cs="Times New Roman"/>
              </w:rPr>
              <w:t xml:space="preserve">īja pēc viņu vārdiem izstrādāto </w:t>
            </w:r>
            <w:r w:rsidRPr="00A1793C">
              <w:rPr>
                <w:rFonts w:ascii="Times New Roman" w:hAnsi="Times New Roman" w:cs="Times New Roman"/>
              </w:rPr>
              <w:t>atzinumu, ka esošajā Pilsētas pasāžas apjomā nav iespējama kinoteātra izvietošana</w:t>
            </w:r>
            <w:r w:rsidR="00376030">
              <w:rPr>
                <w:rFonts w:ascii="Times New Roman" w:hAnsi="Times New Roman" w:cs="Times New Roman"/>
              </w:rPr>
              <w:t xml:space="preserve">. Esmu pilnīgi drošs, ka tas ir </w:t>
            </w:r>
            <w:r w:rsidRPr="00A1793C">
              <w:rPr>
                <w:rFonts w:ascii="Times New Roman" w:hAnsi="Times New Roman" w:cs="Times New Roman"/>
              </w:rPr>
              <w:t xml:space="preserve">iespējams, ņemot vērā mūsdienu būvniecības tehnoloģijas. Protams, tas varētu </w:t>
            </w:r>
            <w:r w:rsidRPr="00A1793C">
              <w:rPr>
                <w:rFonts w:ascii="Times New Roman" w:hAnsi="Times New Roman" w:cs="Times New Roman"/>
              </w:rPr>
              <w:lastRenderedPageBreak/>
              <w:t>s</w:t>
            </w:r>
            <w:r w:rsidR="00376030">
              <w:rPr>
                <w:rFonts w:ascii="Times New Roman" w:hAnsi="Times New Roman" w:cs="Times New Roman"/>
              </w:rPr>
              <w:t xml:space="preserve">adārdzināt tirdzniecības centra </w:t>
            </w:r>
            <w:r w:rsidRPr="00A1793C">
              <w:rPr>
                <w:rFonts w:ascii="Times New Roman" w:hAnsi="Times New Roman" w:cs="Times New Roman"/>
              </w:rPr>
              <w:t xml:space="preserve">rekonstrukcijas darbus un tas uz laiku būtu pilnībā jāslēdz, jo būtu jāpārveido 3. </w:t>
            </w:r>
            <w:r w:rsidR="00376030">
              <w:rPr>
                <w:rFonts w:ascii="Times New Roman" w:hAnsi="Times New Roman" w:cs="Times New Roman"/>
              </w:rPr>
              <w:t>un 4. stāva pārsegums, taču tas i</w:t>
            </w:r>
            <w:r w:rsidRPr="00A1793C">
              <w:rPr>
                <w:rFonts w:ascii="Times New Roman" w:hAnsi="Times New Roman" w:cs="Times New Roman"/>
              </w:rPr>
              <w:t>r iespējams un tas būtiski uzlabos kvartāla apbūvi, nekoriģējot pieļaujamā a</w:t>
            </w:r>
            <w:r w:rsidR="00376030">
              <w:rPr>
                <w:rFonts w:ascii="Times New Roman" w:hAnsi="Times New Roman" w:cs="Times New Roman"/>
              </w:rPr>
              <w:t xml:space="preserve">ugstuma robežas un nenoslogojot </w:t>
            </w:r>
            <w:r w:rsidRPr="00A1793C">
              <w:rPr>
                <w:rFonts w:ascii="Times New Roman" w:hAnsi="Times New Roman" w:cs="Times New Roman"/>
              </w:rPr>
              <w:t>jau tāpat blīvu kvartāla apbūvi. Arī kolonnu šķērsgriezumu/nestspēju un pieļaujamo slodzi uz pamati</w:t>
            </w:r>
            <w:r w:rsidR="00376030">
              <w:rPr>
                <w:rFonts w:ascii="Times New Roman" w:hAnsi="Times New Roman" w:cs="Times New Roman"/>
              </w:rPr>
              <w:t xml:space="preserve">em ir </w:t>
            </w:r>
            <w:r w:rsidRPr="00A1793C">
              <w:rPr>
                <w:rFonts w:ascii="Times New Roman" w:hAnsi="Times New Roman" w:cs="Times New Roman"/>
              </w:rPr>
              <w:t>iespējams palielināt – tas nav neiespējams, kā to minēja attīstītājs. Attīstot un piln</w:t>
            </w:r>
            <w:r w:rsidR="00376030">
              <w:rPr>
                <w:rFonts w:ascii="Times New Roman" w:hAnsi="Times New Roman" w:cs="Times New Roman"/>
              </w:rPr>
              <w:t xml:space="preserve">ībā noslogojot ar tirdzniecības </w:t>
            </w:r>
            <w:r w:rsidRPr="00A1793C">
              <w:rPr>
                <w:rFonts w:ascii="Times New Roman" w:hAnsi="Times New Roman" w:cs="Times New Roman"/>
              </w:rPr>
              <w:t>platībām ēkas trešo un ceturto stāvu, slodze, kas radīsies no kino divu stāvu augs</w:t>
            </w:r>
            <w:r w:rsidR="00376030">
              <w:rPr>
                <w:rFonts w:ascii="Times New Roman" w:hAnsi="Times New Roman" w:cs="Times New Roman"/>
              </w:rPr>
              <w:t xml:space="preserve">tumā nepārsniegs to slodzi, kas </w:t>
            </w:r>
            <w:r w:rsidRPr="00A1793C">
              <w:rPr>
                <w:rFonts w:ascii="Times New Roman" w:hAnsi="Times New Roman" w:cs="Times New Roman"/>
              </w:rPr>
              <w:t>veidojas no plānotām tirdzniecības platību diviem stāviem. Līdz ar to ir nepieņemami, k</w:t>
            </w:r>
            <w:r w:rsidR="00376030">
              <w:rPr>
                <w:rFonts w:ascii="Times New Roman" w:hAnsi="Times New Roman" w:cs="Times New Roman"/>
              </w:rPr>
              <w:t xml:space="preserve">a attīstītājs, tikai balstoties </w:t>
            </w:r>
            <w:r w:rsidRPr="00A1793C">
              <w:rPr>
                <w:rFonts w:ascii="Times New Roman" w:hAnsi="Times New Roman" w:cs="Times New Roman"/>
              </w:rPr>
              <w:t>ar finansiāliem apsvērumiem, ar piebūvi vēlas atrisināt savas problēmas, taču tād</w:t>
            </w:r>
            <w:r w:rsidR="00376030">
              <w:rPr>
                <w:rFonts w:ascii="Times New Roman" w:hAnsi="Times New Roman" w:cs="Times New Roman"/>
              </w:rPr>
              <w:t xml:space="preserve">ā veidā bojājot Jelgavas centra </w:t>
            </w:r>
            <w:r w:rsidRPr="00A1793C">
              <w:rPr>
                <w:rFonts w:ascii="Times New Roman" w:hAnsi="Times New Roman" w:cs="Times New Roman"/>
              </w:rPr>
              <w:t>koptēlu un izjaucot vēsturisko balansu, kura veidojošas ēkas Jelgavā diemžēl ir palikušas pavisam neliela apjomā.</w:t>
            </w:r>
          </w:p>
          <w:p w:rsidR="009A1355" w:rsidRPr="00A1793C" w:rsidRDefault="009A1355" w:rsidP="009A1355">
            <w:pPr>
              <w:rPr>
                <w:rFonts w:ascii="Times New Roman" w:hAnsi="Times New Roman" w:cs="Times New Roman"/>
              </w:rPr>
            </w:pPr>
          </w:p>
        </w:tc>
        <w:tc>
          <w:tcPr>
            <w:tcW w:w="7432" w:type="dxa"/>
          </w:tcPr>
          <w:p w:rsidR="00A66EC4" w:rsidRPr="00A1793C" w:rsidRDefault="00A66EC4" w:rsidP="001F1FA4">
            <w:pPr>
              <w:jc w:val="both"/>
              <w:rPr>
                <w:rFonts w:ascii="Times New Roman" w:hAnsi="Times New Roman" w:cs="Times New Roman"/>
              </w:rPr>
            </w:pPr>
            <w:r w:rsidRPr="00A1793C">
              <w:rPr>
                <w:rFonts w:ascii="Times New Roman" w:hAnsi="Times New Roman" w:cs="Times New Roman"/>
              </w:rPr>
              <w:lastRenderedPageBreak/>
              <w:t>N</w:t>
            </w:r>
            <w:r w:rsidR="001F1FA4">
              <w:rPr>
                <w:rFonts w:ascii="Times New Roman" w:hAnsi="Times New Roman" w:cs="Times New Roman"/>
              </w:rPr>
              <w:t>epiekrītam</w:t>
            </w:r>
            <w:r w:rsidRPr="00A1793C">
              <w:rPr>
                <w:rFonts w:ascii="Times New Roman" w:hAnsi="Times New Roman" w:cs="Times New Roman"/>
              </w:rPr>
              <w:t xml:space="preserve"> argumentam, ka iedzīvotāju dzīves kvalitāte samazināsies. Šobrīd teritorijā notiek neorganizēta automašīnu izvietošana, nav domāts par mazāk aizsargāto satiksmes dalībnieku (kājāmgājēji, riteņbraucēji) drošību, privātīpašums ir norobežots ar betona bluķiem, radot degradētas teritorijas iespaidu pašā pilsētas </w:t>
            </w:r>
            <w:r w:rsidRPr="00A1793C">
              <w:rPr>
                <w:rFonts w:ascii="Times New Roman" w:hAnsi="Times New Roman" w:cs="Times New Roman"/>
              </w:rPr>
              <w:lastRenderedPageBreak/>
              <w:t>centrā. Sakārtojot satiksmes plūsmas, veicot jauna, kvalitatīva būvapjoma izvietošanu, pilsētas centra pilsētbūvnieciskā kvalitāte un iedzīvotāju drošība uzlabosies.</w:t>
            </w:r>
          </w:p>
          <w:p w:rsidR="005675F3" w:rsidRPr="00A1793C" w:rsidRDefault="005675F3" w:rsidP="001F1FA4">
            <w:pPr>
              <w:jc w:val="both"/>
              <w:rPr>
                <w:rFonts w:ascii="Times New Roman" w:hAnsi="Times New Roman" w:cs="Times New Roman"/>
              </w:rPr>
            </w:pPr>
            <w:r w:rsidRPr="00A1793C">
              <w:rPr>
                <w:rFonts w:ascii="Times New Roman" w:hAnsi="Times New Roman" w:cs="Times New Roman"/>
              </w:rPr>
              <w:t xml:space="preserve">Informējam, ka jau šobrīd, ņemot vērā vēsturiski izveidojušos apbūvi, </w:t>
            </w:r>
            <w:r w:rsidR="001F1FA4">
              <w:rPr>
                <w:rFonts w:ascii="Times New Roman" w:hAnsi="Times New Roman" w:cs="Times New Roman"/>
              </w:rPr>
              <w:t>L</w:t>
            </w:r>
            <w:r w:rsidRPr="00A1793C">
              <w:rPr>
                <w:rFonts w:ascii="Times New Roman" w:hAnsi="Times New Roman" w:cs="Times New Roman"/>
              </w:rPr>
              <w:t>okālplānojuma teritorijā nevar tikt nodrošināts nosacījums par brīvās zaļā teritorijas koeficienta ievērošanu kāds ir noteikts Publiskās apbūves teritorijās atbilstoši Jelgavas pilsētas pašvaldības 2017.gada 23.novembra saistošajiem noteikumiem Nr.17-23 “Teritorijas izmantošanas un apbūves noteikumi”.</w:t>
            </w:r>
          </w:p>
          <w:p w:rsidR="005675F3" w:rsidRPr="00A1793C" w:rsidRDefault="005675F3" w:rsidP="001F1FA4">
            <w:pPr>
              <w:pStyle w:val="Default"/>
              <w:jc w:val="both"/>
              <w:rPr>
                <w:sz w:val="22"/>
                <w:szCs w:val="22"/>
              </w:rPr>
            </w:pPr>
            <w:r w:rsidRPr="00A1793C">
              <w:rPr>
                <w:sz w:val="22"/>
                <w:szCs w:val="22"/>
              </w:rPr>
              <w:t xml:space="preserve">Īstenojot </w:t>
            </w:r>
            <w:r w:rsidR="00D85D49">
              <w:rPr>
                <w:sz w:val="22"/>
                <w:szCs w:val="22"/>
              </w:rPr>
              <w:t>L</w:t>
            </w:r>
            <w:r w:rsidRPr="00A1793C">
              <w:rPr>
                <w:sz w:val="22"/>
                <w:szCs w:val="22"/>
              </w:rPr>
              <w:t xml:space="preserve">okālplānojuma teritorijas apbūvi zaļās teritorijas nesamazināsies, jo </w:t>
            </w:r>
            <w:r w:rsidR="00D85D49">
              <w:rPr>
                <w:sz w:val="22"/>
                <w:szCs w:val="22"/>
              </w:rPr>
              <w:t>pašlaik tur tādu praktiski nav</w:t>
            </w:r>
            <w:r w:rsidRPr="00A1793C">
              <w:rPr>
                <w:sz w:val="22"/>
                <w:szCs w:val="22"/>
              </w:rPr>
              <w:t xml:space="preserve">. </w:t>
            </w:r>
            <w:r w:rsidR="00A157BF" w:rsidRPr="00A1793C">
              <w:rPr>
                <w:sz w:val="22"/>
                <w:szCs w:val="22"/>
              </w:rPr>
              <w:t xml:space="preserve">Tā kā </w:t>
            </w:r>
            <w:r w:rsidR="001F1FA4">
              <w:rPr>
                <w:sz w:val="22"/>
                <w:szCs w:val="22"/>
              </w:rPr>
              <w:t>L</w:t>
            </w:r>
            <w:r w:rsidR="00A157BF" w:rsidRPr="00A1793C">
              <w:rPr>
                <w:sz w:val="22"/>
                <w:szCs w:val="22"/>
              </w:rPr>
              <w:t>okālplānojuma teritorijā nav iespējams nodrošināt kvalitatīvu brīv</w:t>
            </w:r>
            <w:r w:rsidR="00D85D49">
              <w:rPr>
                <w:sz w:val="22"/>
                <w:szCs w:val="22"/>
              </w:rPr>
              <w:t>o</w:t>
            </w:r>
            <w:r w:rsidR="00A157BF" w:rsidRPr="00A1793C">
              <w:rPr>
                <w:sz w:val="22"/>
                <w:szCs w:val="22"/>
              </w:rPr>
              <w:t xml:space="preserve"> zaļo teritoriju, l</w:t>
            </w:r>
            <w:r w:rsidRPr="00A1793C">
              <w:rPr>
                <w:sz w:val="22"/>
                <w:szCs w:val="22"/>
              </w:rPr>
              <w:t xml:space="preserve">ai risinātu kvartāla labiekārtošanu un estētisko </w:t>
            </w:r>
            <w:r w:rsidR="00A157BF" w:rsidRPr="00A1793C">
              <w:rPr>
                <w:sz w:val="22"/>
                <w:szCs w:val="22"/>
              </w:rPr>
              <w:t xml:space="preserve">pievilcību, </w:t>
            </w:r>
            <w:r w:rsidR="001F1FA4">
              <w:rPr>
                <w:sz w:val="22"/>
                <w:szCs w:val="22"/>
              </w:rPr>
              <w:t>L</w:t>
            </w:r>
            <w:r w:rsidR="00A157BF" w:rsidRPr="00A1793C">
              <w:rPr>
                <w:sz w:val="22"/>
                <w:szCs w:val="22"/>
              </w:rPr>
              <w:t xml:space="preserve">okālplānojuma </w:t>
            </w:r>
            <w:r w:rsidR="001F1FA4">
              <w:rPr>
                <w:sz w:val="22"/>
                <w:szCs w:val="22"/>
              </w:rPr>
              <w:t>TIAN</w:t>
            </w:r>
            <w:r w:rsidRPr="00A1793C">
              <w:rPr>
                <w:sz w:val="22"/>
                <w:szCs w:val="22"/>
              </w:rPr>
              <w:t xml:space="preserve"> noteiktas prasības alternatīviem apzaļumošanas risinājumiem: </w:t>
            </w:r>
          </w:p>
          <w:p w:rsidR="00A157BF" w:rsidRPr="00A1793C" w:rsidRDefault="00A157BF" w:rsidP="001F1FA4">
            <w:pPr>
              <w:pStyle w:val="Default"/>
              <w:ind w:left="742"/>
              <w:jc w:val="both"/>
              <w:rPr>
                <w:i/>
                <w:color w:val="auto"/>
                <w:sz w:val="22"/>
                <w:szCs w:val="22"/>
              </w:rPr>
            </w:pPr>
            <w:r w:rsidRPr="00A1793C">
              <w:rPr>
                <w:i/>
                <w:color w:val="auto"/>
                <w:sz w:val="22"/>
                <w:szCs w:val="22"/>
              </w:rPr>
              <w:t>32. Veicot Lokālplānojuma teritorijas apbūvi un labiekārtošanu jāsaglabā esošie koki gar Driksas ielu un Katoļu ielu, izņemot vietas, kur veidojami transporta infrastruktūras objekti un inženierkomunikāciju pieslēgumi pie Katoļu ielas. Vienojoties ar pašvaldību, ir jākompensē izcirstie koki, paredzot atbilstoši izcirsto koku skaitam jaunu koku stādījumus lokālplānojuma izpēt</w:t>
            </w:r>
            <w:r w:rsidR="00D85D49">
              <w:rPr>
                <w:i/>
                <w:color w:val="auto"/>
                <w:sz w:val="22"/>
                <w:szCs w:val="22"/>
              </w:rPr>
              <w:t>es robežās.</w:t>
            </w:r>
          </w:p>
          <w:p w:rsidR="00A157BF" w:rsidRPr="00A1793C" w:rsidRDefault="00A157BF" w:rsidP="001F1FA4">
            <w:pPr>
              <w:pStyle w:val="Default"/>
              <w:ind w:left="742"/>
              <w:jc w:val="both"/>
              <w:rPr>
                <w:i/>
                <w:color w:val="auto"/>
                <w:sz w:val="22"/>
                <w:szCs w:val="22"/>
              </w:rPr>
            </w:pPr>
            <w:r w:rsidRPr="00A1793C">
              <w:rPr>
                <w:i/>
                <w:color w:val="auto"/>
                <w:sz w:val="22"/>
                <w:szCs w:val="22"/>
              </w:rPr>
              <w:t xml:space="preserve">34. Saskaņojot ar pašvaldību, jāveic dekoratīvo labiekārtojuma elementu - puķu podu izvietošana gājēju ietves zonā gar Pasta ielu, posmā </w:t>
            </w:r>
            <w:r w:rsidR="00777016" w:rsidRPr="00A1793C">
              <w:rPr>
                <w:i/>
                <w:color w:val="auto"/>
                <w:sz w:val="22"/>
                <w:szCs w:val="22"/>
              </w:rPr>
              <w:t>n</w:t>
            </w:r>
            <w:r w:rsidR="00777016">
              <w:rPr>
                <w:i/>
                <w:color w:val="auto"/>
                <w:sz w:val="22"/>
                <w:szCs w:val="22"/>
              </w:rPr>
              <w:t>o</w:t>
            </w:r>
            <w:r w:rsidR="00777016" w:rsidRPr="00A1793C">
              <w:rPr>
                <w:i/>
                <w:color w:val="auto"/>
                <w:sz w:val="22"/>
                <w:szCs w:val="22"/>
              </w:rPr>
              <w:t xml:space="preserve"> </w:t>
            </w:r>
            <w:r w:rsidRPr="00A1793C">
              <w:rPr>
                <w:i/>
                <w:color w:val="auto"/>
                <w:sz w:val="22"/>
                <w:szCs w:val="22"/>
              </w:rPr>
              <w:t>iekškvartāla ceļa pieslēguma Pasta ielai līdz Driksas ielai.</w:t>
            </w:r>
          </w:p>
          <w:p w:rsidR="00A157BF" w:rsidRPr="00A1793C" w:rsidRDefault="00A157BF" w:rsidP="001F1FA4">
            <w:pPr>
              <w:pStyle w:val="Default"/>
              <w:ind w:left="742"/>
              <w:jc w:val="both"/>
              <w:rPr>
                <w:i/>
                <w:color w:val="auto"/>
                <w:sz w:val="22"/>
                <w:szCs w:val="22"/>
              </w:rPr>
            </w:pPr>
            <w:r w:rsidRPr="00A1793C">
              <w:rPr>
                <w:i/>
                <w:color w:val="auto"/>
                <w:sz w:val="22"/>
                <w:szCs w:val="22"/>
              </w:rPr>
              <w:t>35. Veicot teritorijas apbūvi un labiekārtošanu, gar Katoļu ielu ir jāsaglabā un jāpapildina ar atbilstošiem stādījumiem esošais zāliens, izņemot vietas, kur veidojamas ieejas ēkā un jaunveidojamā ceļa pieslēgums Katoļu ielai. Gar Pasta ielu neizmantotie betona bruģakmens laukumi aizstājami ar apstādījumiem. Gar Katoļu un Pasta ielām ir papildus izvietojami ziedoši augi ar ēkas fasādi dizainiski saskaņotos konteineros</w:t>
            </w:r>
            <w:r w:rsidR="00D85D49">
              <w:rPr>
                <w:i/>
                <w:color w:val="auto"/>
                <w:sz w:val="22"/>
                <w:szCs w:val="22"/>
              </w:rPr>
              <w:t>.</w:t>
            </w:r>
          </w:p>
          <w:p w:rsidR="005675F3" w:rsidRPr="00A1793C" w:rsidRDefault="005675F3" w:rsidP="00A66EC4">
            <w:pPr>
              <w:rPr>
                <w:rFonts w:ascii="Times New Roman" w:hAnsi="Times New Roman" w:cs="Times New Roman"/>
              </w:rPr>
            </w:pPr>
          </w:p>
          <w:p w:rsidR="00A157BF" w:rsidRDefault="00A157BF" w:rsidP="001F1FA4">
            <w:pPr>
              <w:jc w:val="both"/>
              <w:rPr>
                <w:rFonts w:ascii="Times New Roman" w:hAnsi="Times New Roman" w:cs="Times New Roman"/>
              </w:rPr>
            </w:pPr>
            <w:r w:rsidRPr="00A1793C">
              <w:rPr>
                <w:rFonts w:ascii="Times New Roman" w:hAnsi="Times New Roman" w:cs="Times New Roman"/>
              </w:rPr>
              <w:t xml:space="preserve">Lokālplānojuma teritorija atrodas blīvi apbūvētā pilsētas centrā, kur prioritāte ir dodama gājēju un velosipēdistu kustībai. </w:t>
            </w:r>
            <w:r w:rsidR="00677703" w:rsidRPr="00A1793C">
              <w:rPr>
                <w:rFonts w:ascii="Times New Roman" w:hAnsi="Times New Roman" w:cs="Times New Roman"/>
              </w:rPr>
              <w:t xml:space="preserve">Saskaņā ar Eiropas zaļo kursu, vieni no </w:t>
            </w:r>
            <w:r w:rsidR="00677703" w:rsidRPr="00A1793C">
              <w:rPr>
                <w:rFonts w:ascii="Times New Roman" w:hAnsi="Times New Roman" w:cs="Times New Roman"/>
              </w:rPr>
              <w:lastRenderedPageBreak/>
              <w:t>svarīgākajiem risinājumiem ir veidot kompaktas pilsētas, ieviest tīrākus, lētākus un veselīgākus transporta veidus. Sekojot ši</w:t>
            </w:r>
            <w:r w:rsidR="00777016">
              <w:rPr>
                <w:rFonts w:ascii="Times New Roman" w:hAnsi="Times New Roman" w:cs="Times New Roman"/>
              </w:rPr>
              <w:t>e</w:t>
            </w:r>
            <w:r w:rsidR="00677703" w:rsidRPr="00A1793C">
              <w:rPr>
                <w:rFonts w:ascii="Times New Roman" w:hAnsi="Times New Roman" w:cs="Times New Roman"/>
              </w:rPr>
              <w:t>m virzieniem Jelgavas pilsētas centrā ir nepieciešams sa</w:t>
            </w:r>
            <w:r w:rsidRPr="00A1793C">
              <w:rPr>
                <w:rFonts w:ascii="Times New Roman" w:hAnsi="Times New Roman" w:cs="Times New Roman"/>
              </w:rPr>
              <w:t xml:space="preserve">mazināt autotransporta klātbūtni, </w:t>
            </w:r>
            <w:r w:rsidR="00677703" w:rsidRPr="00A1793C">
              <w:rPr>
                <w:rFonts w:ascii="Times New Roman" w:hAnsi="Times New Roman" w:cs="Times New Roman"/>
              </w:rPr>
              <w:t>veicināt optimāla sabiedrisko transportu, pielietojot alternatīvus transporta veidus, nodrošināt gājējiem patīkamu pārvietošanās un uzturēšanās vidi, veicināt velotransporta un citu alternatīvo transporta veidu pielietojumu.</w:t>
            </w:r>
          </w:p>
          <w:p w:rsidR="001F1FA4" w:rsidRPr="00A1793C" w:rsidRDefault="001F1FA4" w:rsidP="001F1FA4">
            <w:pPr>
              <w:jc w:val="both"/>
              <w:rPr>
                <w:rFonts w:ascii="Times New Roman" w:hAnsi="Times New Roman" w:cs="Times New Roman"/>
              </w:rPr>
            </w:pPr>
          </w:p>
          <w:p w:rsidR="008517DE" w:rsidRPr="00A1793C" w:rsidRDefault="008517DE" w:rsidP="008517DE">
            <w:pPr>
              <w:rPr>
                <w:rFonts w:ascii="Times New Roman" w:hAnsi="Times New Roman" w:cs="Times New Roman"/>
              </w:rPr>
            </w:pPr>
            <w:r w:rsidRPr="00A1793C">
              <w:rPr>
                <w:rFonts w:ascii="Times New Roman" w:hAnsi="Times New Roman" w:cs="Times New Roman"/>
              </w:rPr>
              <w:t xml:space="preserve">Saskaņā ar SIA “Marno J” veiktajiem </w:t>
            </w:r>
            <w:r w:rsidR="000630C2">
              <w:rPr>
                <w:rFonts w:ascii="Times New Roman" w:hAnsi="Times New Roman" w:cs="Times New Roman"/>
              </w:rPr>
              <w:t>vērojumiem</w:t>
            </w:r>
            <w:r w:rsidRPr="00A1793C">
              <w:rPr>
                <w:rFonts w:ascii="Times New Roman" w:hAnsi="Times New Roman" w:cs="Times New Roman"/>
              </w:rPr>
              <w:t xml:space="preserve"> </w:t>
            </w:r>
            <w:r w:rsidR="001F1FA4">
              <w:rPr>
                <w:rFonts w:ascii="Times New Roman" w:hAnsi="Times New Roman" w:cs="Times New Roman"/>
              </w:rPr>
              <w:t>tirdzniecības centru</w:t>
            </w:r>
            <w:r w:rsidRPr="00A1793C">
              <w:rPr>
                <w:rFonts w:ascii="Times New Roman" w:hAnsi="Times New Roman" w:cs="Times New Roman"/>
              </w:rPr>
              <w:t xml:space="preserve"> pārsvarā </w:t>
            </w:r>
            <w:r w:rsidRPr="000630C2">
              <w:rPr>
                <w:rFonts w:ascii="Times New Roman" w:hAnsi="Times New Roman" w:cs="Times New Roman"/>
              </w:rPr>
              <w:t xml:space="preserve">apmeklē </w:t>
            </w:r>
            <w:r w:rsidR="000630C2" w:rsidRPr="000630C2">
              <w:rPr>
                <w:rFonts w:ascii="Times New Roman" w:hAnsi="Times New Roman" w:cs="Times New Roman"/>
              </w:rPr>
              <w:t>kājāmgājēji</w:t>
            </w:r>
            <w:r w:rsidRPr="000630C2">
              <w:rPr>
                <w:rFonts w:ascii="Times New Roman" w:hAnsi="Times New Roman" w:cs="Times New Roman"/>
              </w:rPr>
              <w:t>.</w:t>
            </w:r>
          </w:p>
          <w:p w:rsidR="008517DE" w:rsidRPr="00A1793C" w:rsidRDefault="008517DE" w:rsidP="008517DE">
            <w:pPr>
              <w:rPr>
                <w:rFonts w:ascii="Times New Roman" w:hAnsi="Times New Roman" w:cs="Times New Roman"/>
              </w:rPr>
            </w:pPr>
          </w:p>
          <w:p w:rsidR="00B7167B" w:rsidRPr="00A1793C" w:rsidRDefault="008517DE" w:rsidP="00B7167B">
            <w:pPr>
              <w:jc w:val="both"/>
              <w:rPr>
                <w:rFonts w:ascii="Times New Roman" w:hAnsi="Times New Roman" w:cs="Times New Roman"/>
              </w:rPr>
            </w:pPr>
            <w:r w:rsidRPr="00A1793C">
              <w:rPr>
                <w:rFonts w:ascii="Times New Roman" w:hAnsi="Times New Roman" w:cs="Times New Roman"/>
              </w:rPr>
              <w:t xml:space="preserve">Lai veicinātu pilsētas iedzīvotājus </w:t>
            </w:r>
            <w:r w:rsidR="001F1FA4">
              <w:rPr>
                <w:rFonts w:ascii="Times New Roman" w:hAnsi="Times New Roman" w:cs="Times New Roman"/>
              </w:rPr>
              <w:t>izvēlēties</w:t>
            </w:r>
            <w:r w:rsidRPr="00A1793C">
              <w:rPr>
                <w:rFonts w:ascii="Times New Roman" w:hAnsi="Times New Roman" w:cs="Times New Roman"/>
              </w:rPr>
              <w:t xml:space="preserve"> veselīgāku dzīvesveidu un izmantot esošo un plānoto gājēju infrastruktūru un pilsētas publiskās telpa</w:t>
            </w:r>
            <w:r w:rsidR="001F1FA4">
              <w:rPr>
                <w:rFonts w:ascii="Times New Roman" w:hAnsi="Times New Roman" w:cs="Times New Roman"/>
              </w:rPr>
              <w:t>s, L</w:t>
            </w:r>
            <w:r w:rsidR="00EB2A6F" w:rsidRPr="00A1793C">
              <w:rPr>
                <w:rFonts w:ascii="Times New Roman" w:hAnsi="Times New Roman" w:cs="Times New Roman"/>
              </w:rPr>
              <w:t>okālplānojuma teritorijā ir paredzēts veidot mazāku nepieciešamo autostāvvietu skaitu tirdzniecības centra apmeklētājiem, savukār</w:t>
            </w:r>
            <w:r w:rsidR="001F1FA4">
              <w:rPr>
                <w:rFonts w:ascii="Times New Roman" w:hAnsi="Times New Roman" w:cs="Times New Roman"/>
              </w:rPr>
              <w:t>t, L</w:t>
            </w:r>
            <w:r w:rsidR="00EB2A6F" w:rsidRPr="00A1793C">
              <w:rPr>
                <w:rFonts w:ascii="Times New Roman" w:hAnsi="Times New Roman" w:cs="Times New Roman"/>
              </w:rPr>
              <w:t xml:space="preserve">okālplānojuma </w:t>
            </w:r>
            <w:r w:rsidR="001F1FA4">
              <w:rPr>
                <w:rFonts w:ascii="Times New Roman" w:hAnsi="Times New Roman" w:cs="Times New Roman"/>
              </w:rPr>
              <w:t>TIAN</w:t>
            </w:r>
            <w:r w:rsidR="00EB2A6F" w:rsidRPr="00A1793C">
              <w:rPr>
                <w:rFonts w:ascii="Times New Roman" w:hAnsi="Times New Roman" w:cs="Times New Roman"/>
              </w:rPr>
              <w:t xml:space="preserve"> ir noteiktas prasības palielinātam velonovietņu skaitam. Saskaņā ar Lokālplānojuma</w:t>
            </w:r>
            <w:r w:rsidR="001F1FA4">
              <w:rPr>
                <w:rFonts w:ascii="Times New Roman" w:hAnsi="Times New Roman" w:cs="Times New Roman"/>
              </w:rPr>
              <w:t xml:space="preserve"> TIAN p</w:t>
            </w:r>
            <w:r w:rsidR="00EB2A6F" w:rsidRPr="001F1FA4">
              <w:rPr>
                <w:rFonts w:ascii="Times New Roman" w:hAnsi="Times New Roman" w:cs="Times New Roman"/>
                <w:i/>
              </w:rPr>
              <w:t>ie publiskām ēkām un objektiem jāparedz velosipēdu novietnes. Būvprojekta izstrādes stadijā, vienojoties ar pašvaldību, velo novietnes iespējams izvietot esošo ielu sarkanajās līnijās. Pie tirdzniecības un pakalpojuma objekta jāizvieto velostatīvus vismaz 50 velosipēdiem.</w:t>
            </w:r>
          </w:p>
          <w:p w:rsidR="00041900" w:rsidRPr="00A1793C" w:rsidRDefault="00041900" w:rsidP="001F1FA4">
            <w:pPr>
              <w:jc w:val="both"/>
              <w:rPr>
                <w:rFonts w:ascii="Times New Roman" w:hAnsi="Times New Roman" w:cs="Times New Roman"/>
              </w:rPr>
            </w:pPr>
          </w:p>
          <w:p w:rsidR="00041900" w:rsidRPr="00A1793C" w:rsidRDefault="00D85D49" w:rsidP="001F1FA4">
            <w:pPr>
              <w:pStyle w:val="PlainText"/>
              <w:jc w:val="both"/>
              <w:rPr>
                <w:rFonts w:ascii="Times New Roman" w:hAnsi="Times New Roman" w:cs="Times New Roman"/>
              </w:rPr>
            </w:pPr>
            <w:r w:rsidRPr="00D85D49">
              <w:rPr>
                <w:rFonts w:ascii="Times New Roman" w:hAnsi="Times New Roman" w:cs="Times New Roman"/>
              </w:rPr>
              <w:t xml:space="preserve">Skaidrojam, ka vēsturiskajai Jelgavas apbūvei līdz 2. Pasaules karam nebija izteikta viena izlīdzināta dzegas līmeņa rakstura, taču tai piemita vispāratzīta pilsētbūvnieciska un estētiska vērtība un kvalitāte. Jelgavā šodien dominējošais izlīdzinātais apbūves augstums veidojās tikai pēc 2. Pasaules kara. Visu ēku viena augstuma ievērošana pati par sevi negarantē augstas kvalitātes ielas telpas veidolu, drīzāk vērojams pretējs rezultāts. Apsverot iespēju tirdzniecības centra “Pilsētas pasāža” piebūvi veidot augstumā līdz 24 m, tika analizēts, vai iecerētais apjoms nekonkurēs ar kādām citam augstākām būvēm, kuras ir kompozicionāls vai saturisks akcents. Vistuvākā šāda būve ir Jelgavas Bezvainīgās Jaunavas Marijas Romas katoļu katedrāle. Academia Petrina un Svētās Trīsvienības baznīcas tornis atrodas attālināti. Plānotais apbūves paplašinājums neietekmēs esošo vērtīgo pilsētbūvniecisko akcentu mēroga un telpiskās kvalitātes uztveri. </w:t>
            </w:r>
          </w:p>
          <w:p w:rsidR="00E54E64" w:rsidRDefault="00E54E64" w:rsidP="001F1FA4">
            <w:pPr>
              <w:pStyle w:val="PlainText"/>
              <w:jc w:val="both"/>
              <w:rPr>
                <w:rFonts w:ascii="Times New Roman" w:hAnsi="Times New Roman" w:cs="Times New Roman"/>
              </w:rPr>
            </w:pPr>
            <w:r w:rsidRPr="00A1793C">
              <w:rPr>
                <w:rFonts w:ascii="Times New Roman" w:hAnsi="Times New Roman" w:cs="Times New Roman"/>
              </w:rPr>
              <w:lastRenderedPageBreak/>
              <w:t>Analizējot skatus no Sv. Trīsvienības baznīcas torņa skatu platformas, tika konstatēts, ka aizsegts tiks tikai skats uz Jelgavas domes autostāvvietām un šobrīd funkcionējošo tirdzniecības centra piegāžu zonu</w:t>
            </w:r>
            <w:r w:rsidR="001F1FA4">
              <w:rPr>
                <w:rFonts w:ascii="Times New Roman" w:hAnsi="Times New Roman" w:cs="Times New Roman"/>
              </w:rPr>
              <w:t>. Iespējamā 24m augstā apbūve L</w:t>
            </w:r>
            <w:r w:rsidRPr="00A1793C">
              <w:rPr>
                <w:rFonts w:ascii="Times New Roman" w:hAnsi="Times New Roman" w:cs="Times New Roman"/>
              </w:rPr>
              <w:t>okālplānojuma teritorijas daļā neradīs negatīvas sekas esošo arhitekton</w:t>
            </w:r>
            <w:r w:rsidR="001F1FA4">
              <w:rPr>
                <w:rFonts w:ascii="Times New Roman" w:hAnsi="Times New Roman" w:cs="Times New Roman"/>
              </w:rPr>
              <w:t>i</w:t>
            </w:r>
            <w:r w:rsidRPr="00A1793C">
              <w:rPr>
                <w:rFonts w:ascii="Times New Roman" w:hAnsi="Times New Roman" w:cs="Times New Roman"/>
              </w:rPr>
              <w:t>sko vērtību uztverei.</w:t>
            </w:r>
          </w:p>
          <w:p w:rsidR="00D85D49" w:rsidRPr="00A1793C" w:rsidRDefault="00D85D49" w:rsidP="001F1FA4">
            <w:pPr>
              <w:pStyle w:val="PlainText"/>
              <w:jc w:val="both"/>
              <w:rPr>
                <w:rFonts w:ascii="Times New Roman" w:hAnsi="Times New Roman" w:cs="Times New Roman"/>
              </w:rPr>
            </w:pPr>
          </w:p>
          <w:p w:rsidR="00B7167B" w:rsidRDefault="00E54E64" w:rsidP="00743F2B">
            <w:pPr>
              <w:pStyle w:val="PlainText"/>
              <w:jc w:val="both"/>
              <w:rPr>
                <w:rFonts w:ascii="Times New Roman" w:hAnsi="Times New Roman" w:cs="Times New Roman"/>
              </w:rPr>
            </w:pPr>
            <w:r w:rsidRPr="00A1793C">
              <w:rPr>
                <w:rFonts w:ascii="Times New Roman" w:hAnsi="Times New Roman" w:cs="Times New Roman"/>
              </w:rPr>
              <w:t>Lokālplānojuma risinājumos paredzēts maksimālais au</w:t>
            </w:r>
            <w:r w:rsidR="00D85D49">
              <w:rPr>
                <w:rFonts w:ascii="Times New Roman" w:hAnsi="Times New Roman" w:cs="Times New Roman"/>
              </w:rPr>
              <w:t>gstums 24m tikai jaunveidojamās</w:t>
            </w:r>
            <w:r w:rsidR="001F1FA4">
              <w:rPr>
                <w:rFonts w:ascii="Times New Roman" w:hAnsi="Times New Roman" w:cs="Times New Roman"/>
              </w:rPr>
              <w:t xml:space="preserve"> apbūves daļai. Saskaņā ar L</w:t>
            </w:r>
            <w:r w:rsidRPr="00A1793C">
              <w:rPr>
                <w:rFonts w:ascii="Times New Roman" w:hAnsi="Times New Roman" w:cs="Times New Roman"/>
              </w:rPr>
              <w:t xml:space="preserve">okālplānojuma </w:t>
            </w:r>
            <w:r w:rsidR="001F1FA4">
              <w:rPr>
                <w:rFonts w:ascii="Times New Roman" w:hAnsi="Times New Roman" w:cs="Times New Roman"/>
              </w:rPr>
              <w:t>TIAN</w:t>
            </w:r>
            <w:r w:rsidRPr="00A1793C">
              <w:rPr>
                <w:rFonts w:ascii="Times New Roman" w:hAnsi="Times New Roman" w:cs="Times New Roman"/>
              </w:rPr>
              <w:t xml:space="preserve"> </w:t>
            </w:r>
            <w:r w:rsidRPr="00743F2B">
              <w:rPr>
                <w:rFonts w:ascii="Times New Roman" w:hAnsi="Times New Roman" w:cs="Times New Roman"/>
              </w:rPr>
              <w:t>fasāde gar gājēju Driksas ielu ir saglabājama esošajā augstumā.</w:t>
            </w:r>
            <w:r w:rsidRPr="00A1793C">
              <w:rPr>
                <w:rFonts w:ascii="Times New Roman" w:hAnsi="Times New Roman" w:cs="Times New Roman"/>
              </w:rPr>
              <w:t xml:space="preserve"> </w:t>
            </w:r>
            <w:r w:rsidR="00B7167B" w:rsidRPr="00B7167B">
              <w:rPr>
                <w:rFonts w:ascii="Times New Roman" w:hAnsi="Times New Roman" w:cs="Times New Roman"/>
              </w:rPr>
              <w:t xml:space="preserve">Lokālplānojumā ir </w:t>
            </w:r>
            <w:r w:rsidR="00A424D1">
              <w:rPr>
                <w:rFonts w:ascii="Times New Roman" w:hAnsi="Times New Roman" w:cs="Times New Roman"/>
              </w:rPr>
              <w:t>noteikts</w:t>
            </w:r>
            <w:r w:rsidR="00B7167B" w:rsidRPr="00B7167B">
              <w:rPr>
                <w:rFonts w:ascii="Times New Roman" w:hAnsi="Times New Roman" w:cs="Times New Roman"/>
              </w:rPr>
              <w:t xml:space="preserve"> maksimāli iespējamais apbūves augstums. Būvprojekta izstrādes gaitā tas ir precizējams</w:t>
            </w:r>
            <w:r w:rsidR="00A424D1">
              <w:rPr>
                <w:rFonts w:ascii="Times New Roman" w:hAnsi="Times New Roman" w:cs="Times New Roman"/>
              </w:rPr>
              <w:t>, bet ne augstāks</w:t>
            </w:r>
            <w:r w:rsidR="00743F2B">
              <w:rPr>
                <w:rFonts w:ascii="Times New Roman" w:hAnsi="Times New Roman" w:cs="Times New Roman"/>
              </w:rPr>
              <w:t>.</w:t>
            </w:r>
          </w:p>
          <w:p w:rsidR="00B7167B" w:rsidRPr="00A1793C" w:rsidRDefault="00B7167B" w:rsidP="00041900">
            <w:pPr>
              <w:jc w:val="both"/>
              <w:rPr>
                <w:rFonts w:ascii="Times New Roman" w:hAnsi="Times New Roman" w:cs="Times New Roman"/>
              </w:rPr>
            </w:pPr>
          </w:p>
          <w:p w:rsidR="0040077A" w:rsidRPr="00A1793C" w:rsidRDefault="00F55522" w:rsidP="00041900">
            <w:pPr>
              <w:jc w:val="both"/>
              <w:rPr>
                <w:rFonts w:ascii="Times New Roman" w:hAnsi="Times New Roman" w:cs="Times New Roman"/>
              </w:rPr>
            </w:pPr>
            <w:r w:rsidRPr="00A1793C">
              <w:rPr>
                <w:rFonts w:ascii="Times New Roman" w:hAnsi="Times New Roman" w:cs="Times New Roman"/>
              </w:rPr>
              <w:t>L</w:t>
            </w:r>
            <w:r w:rsidR="00E54E64" w:rsidRPr="00A1793C">
              <w:rPr>
                <w:rFonts w:ascii="Times New Roman" w:hAnsi="Times New Roman" w:cs="Times New Roman"/>
              </w:rPr>
              <w:t xml:space="preserve">okālplānojumā </w:t>
            </w:r>
            <w:r w:rsidRPr="00A1793C">
              <w:rPr>
                <w:rFonts w:ascii="Times New Roman" w:hAnsi="Times New Roman" w:cs="Times New Roman"/>
              </w:rPr>
              <w:t>pietiekami detalizētā pakāpē ir noteikti teritorijas izmantošanas veidi un to aprobežojumi, kā arī sniegti kompleksi transporta infrastruktūras risinājumi,</w:t>
            </w:r>
            <w:r w:rsidR="001F1FA4">
              <w:rPr>
                <w:rFonts w:ascii="Times New Roman" w:hAnsi="Times New Roman" w:cs="Times New Roman"/>
              </w:rPr>
              <w:t xml:space="preserve"> </w:t>
            </w:r>
            <w:r w:rsidRPr="00A1793C">
              <w:rPr>
                <w:rFonts w:ascii="Times New Roman" w:hAnsi="Times New Roman" w:cs="Times New Roman"/>
              </w:rPr>
              <w:t>l</w:t>
            </w:r>
            <w:r w:rsidR="00B7167B">
              <w:rPr>
                <w:rFonts w:ascii="Times New Roman" w:hAnsi="Times New Roman" w:cs="Times New Roman"/>
              </w:rPr>
              <w:t>ai varētu uzsākt L</w:t>
            </w:r>
            <w:r w:rsidRPr="00A1793C">
              <w:rPr>
                <w:rFonts w:ascii="Times New Roman" w:hAnsi="Times New Roman" w:cs="Times New Roman"/>
              </w:rPr>
              <w:t>okālplānojuma teritorijas izmantošanu.</w:t>
            </w:r>
            <w:r w:rsidRPr="00A1793C">
              <w:rPr>
                <w:rFonts w:ascii="Arial" w:hAnsi="Arial" w:cs="Arial"/>
                <w:color w:val="414142"/>
                <w:shd w:val="clear" w:color="auto" w:fill="FFFFFF"/>
              </w:rPr>
              <w:t xml:space="preserve"> </w:t>
            </w:r>
          </w:p>
          <w:p w:rsidR="0040077A" w:rsidRPr="00A1793C" w:rsidRDefault="0040077A" w:rsidP="00A66EC4">
            <w:pPr>
              <w:rPr>
                <w:rFonts w:ascii="Times New Roman" w:hAnsi="Times New Roman" w:cs="Times New Roman"/>
              </w:rPr>
            </w:pPr>
          </w:p>
          <w:p w:rsidR="0040077A" w:rsidRPr="00A1793C" w:rsidRDefault="00F55522" w:rsidP="001F1FA4">
            <w:pPr>
              <w:jc w:val="both"/>
              <w:rPr>
                <w:rFonts w:ascii="Times New Roman" w:hAnsi="Times New Roman" w:cs="Times New Roman"/>
              </w:rPr>
            </w:pPr>
            <w:r w:rsidRPr="00A1793C">
              <w:rPr>
                <w:rFonts w:ascii="Times New Roman" w:hAnsi="Times New Roman" w:cs="Times New Roman"/>
              </w:rPr>
              <w:t xml:space="preserve">Saskaņā ar </w:t>
            </w:r>
            <w:r w:rsidR="001F1FA4">
              <w:rPr>
                <w:rFonts w:ascii="Times New Roman" w:hAnsi="Times New Roman" w:cs="Times New Roman"/>
              </w:rPr>
              <w:t>L</w:t>
            </w:r>
            <w:r w:rsidRPr="00A1793C">
              <w:rPr>
                <w:rFonts w:ascii="Times New Roman" w:hAnsi="Times New Roman" w:cs="Times New Roman"/>
              </w:rPr>
              <w:t xml:space="preserve">okālplānojuma risinājumiem piegādes transporta manevri paredzēti jaunveidojamā apjoma preču piegādes zonā. </w:t>
            </w:r>
          </w:p>
          <w:p w:rsidR="0040077A" w:rsidRPr="00A1793C" w:rsidRDefault="0040077A" w:rsidP="00A66EC4">
            <w:pPr>
              <w:rPr>
                <w:rFonts w:ascii="Times New Roman" w:hAnsi="Times New Roman" w:cs="Times New Roman"/>
              </w:rPr>
            </w:pPr>
          </w:p>
          <w:p w:rsidR="00C81752" w:rsidRDefault="001F1FA4" w:rsidP="00743F2B">
            <w:pPr>
              <w:jc w:val="both"/>
              <w:rPr>
                <w:rFonts w:ascii="Times New Roman" w:hAnsi="Times New Roman" w:cs="Times New Roman"/>
              </w:rPr>
            </w:pPr>
            <w:r>
              <w:rPr>
                <w:rFonts w:ascii="Times New Roman" w:hAnsi="Times New Roman" w:cs="Times New Roman"/>
              </w:rPr>
              <w:t>Saskaņā ar L</w:t>
            </w:r>
            <w:r w:rsidR="00C64096" w:rsidRPr="00A1793C">
              <w:rPr>
                <w:rFonts w:ascii="Times New Roman" w:hAnsi="Times New Roman" w:cs="Times New Roman"/>
              </w:rPr>
              <w:t xml:space="preserve">okālplānojuma </w:t>
            </w:r>
            <w:r>
              <w:rPr>
                <w:rFonts w:ascii="Times New Roman" w:hAnsi="Times New Roman" w:cs="Times New Roman"/>
              </w:rPr>
              <w:t>TIAN</w:t>
            </w:r>
            <w:r w:rsidR="00C64096" w:rsidRPr="00A1793C">
              <w:rPr>
                <w:rFonts w:ascii="Times New Roman" w:hAnsi="Times New Roman" w:cs="Times New Roman"/>
              </w:rPr>
              <w:t xml:space="preserve"> augstvērtīgi fasādes apdares materiāli paredzēti jebkura veida apbūvei gar pilsētas ielām:</w:t>
            </w:r>
            <w:r>
              <w:rPr>
                <w:rFonts w:ascii="Times New Roman" w:hAnsi="Times New Roman" w:cs="Times New Roman"/>
              </w:rPr>
              <w:t xml:space="preserve"> </w:t>
            </w:r>
            <w:r w:rsidR="00C64096" w:rsidRPr="00A1793C">
              <w:rPr>
                <w:rFonts w:ascii="Times New Roman" w:hAnsi="Times New Roman" w:cs="Times New Roman"/>
                <w:i/>
              </w:rPr>
              <w:t>Fasāžu apdarē gar Pasta ielu, Driksas ielu un Katoļu ielu jāpielieto augstvērtīgi apdares materiāli, kas ir noturīgi pret mehānisku iedarbību. Nav atļauta rūpnieciski ražotu sendvičpaneļu fasādes apdare. Nav atļauta dekoratīvā apmetuma uz siltumizolācijas slāņa pielietošanā lielās, vienlaidu plaknēs.</w:t>
            </w:r>
            <w:r w:rsidR="00743F2B">
              <w:rPr>
                <w:rFonts w:ascii="Times New Roman" w:hAnsi="Times New Roman" w:cs="Times New Roman"/>
              </w:rPr>
              <w:t xml:space="preserve"> </w:t>
            </w:r>
            <w:r w:rsidR="00306CE4" w:rsidRPr="00A1793C">
              <w:rPr>
                <w:rFonts w:ascii="Times New Roman" w:hAnsi="Times New Roman" w:cs="Times New Roman"/>
              </w:rPr>
              <w:t>Piedāvātos būvproje</w:t>
            </w:r>
            <w:r w:rsidR="00041900">
              <w:rPr>
                <w:rFonts w:ascii="Times New Roman" w:hAnsi="Times New Roman" w:cs="Times New Roman"/>
              </w:rPr>
              <w:t>kta risinājumus izvērtēs Jelga</w:t>
            </w:r>
            <w:r w:rsidR="00306CE4" w:rsidRPr="00A1793C">
              <w:rPr>
                <w:rFonts w:ascii="Times New Roman" w:hAnsi="Times New Roman" w:cs="Times New Roman"/>
              </w:rPr>
              <w:t xml:space="preserve">vas pilsētas </w:t>
            </w:r>
            <w:r w:rsidR="00041900">
              <w:rPr>
                <w:rFonts w:ascii="Times New Roman" w:hAnsi="Times New Roman" w:cs="Times New Roman"/>
              </w:rPr>
              <w:t>administrācijas B</w:t>
            </w:r>
            <w:r w:rsidR="00306CE4" w:rsidRPr="00A1793C">
              <w:rPr>
                <w:rFonts w:ascii="Times New Roman" w:hAnsi="Times New Roman" w:cs="Times New Roman"/>
              </w:rPr>
              <w:t xml:space="preserve">ūvvalde. </w:t>
            </w:r>
          </w:p>
          <w:p w:rsidR="00743F2B" w:rsidRPr="00A1793C" w:rsidRDefault="00743F2B" w:rsidP="00743F2B">
            <w:pPr>
              <w:jc w:val="both"/>
              <w:rPr>
                <w:rFonts w:ascii="Times New Roman" w:hAnsi="Times New Roman" w:cs="Times New Roman"/>
              </w:rPr>
            </w:pPr>
          </w:p>
          <w:p w:rsidR="00C81752" w:rsidRPr="00A1793C" w:rsidRDefault="00C81752" w:rsidP="00B7167B">
            <w:pPr>
              <w:jc w:val="both"/>
              <w:rPr>
                <w:rFonts w:ascii="Times New Roman" w:hAnsi="Times New Roman" w:cs="Times New Roman"/>
              </w:rPr>
            </w:pPr>
            <w:r w:rsidRPr="00A1793C">
              <w:rPr>
                <w:rFonts w:ascii="Times New Roman" w:hAnsi="Times New Roman" w:cs="Times New Roman"/>
              </w:rPr>
              <w:t xml:space="preserve">Lokālplānojuma teritorijā nav nepieciešams mākslīgi veidot apzaļumotas teritorijas. Tiešā </w:t>
            </w:r>
            <w:r w:rsidR="00B7167B">
              <w:rPr>
                <w:rFonts w:ascii="Times New Roman" w:hAnsi="Times New Roman" w:cs="Times New Roman"/>
              </w:rPr>
              <w:t>L</w:t>
            </w:r>
            <w:r w:rsidRPr="00A1793C">
              <w:rPr>
                <w:rFonts w:ascii="Times New Roman" w:hAnsi="Times New Roman" w:cs="Times New Roman"/>
              </w:rPr>
              <w:t xml:space="preserve">okālplānojuma teritorijas tuvumā ir labiekārtots Hercoga Jēkaba laukums un skvērs aiz kultūras nama. Savukārt mākslīgi veidot apzaļumotu teritoriju nav mērķtiecīgi, jo kvartālam ir vēsturiski izveidojusies perimetrāla apbūve ar stāvlaukumu teritorijām iekškvartālā. </w:t>
            </w:r>
          </w:p>
          <w:p w:rsidR="00C81752" w:rsidRPr="00A1793C" w:rsidRDefault="00C81752" w:rsidP="00B7167B">
            <w:pPr>
              <w:jc w:val="both"/>
              <w:rPr>
                <w:rFonts w:ascii="Times New Roman" w:hAnsi="Times New Roman" w:cs="Times New Roman"/>
              </w:rPr>
            </w:pPr>
            <w:r w:rsidRPr="00A1793C">
              <w:rPr>
                <w:rFonts w:ascii="Times New Roman" w:hAnsi="Times New Roman" w:cs="Times New Roman"/>
              </w:rPr>
              <w:lastRenderedPageBreak/>
              <w:t>Lokālplānojuma teritorijas apbūvē nav mērķtiecīgi veidot terasi, kas kompensētu brīv</w:t>
            </w:r>
            <w:r w:rsidR="00041900">
              <w:rPr>
                <w:rFonts w:ascii="Times New Roman" w:hAnsi="Times New Roman" w:cs="Times New Roman"/>
              </w:rPr>
              <w:t>o teritorij</w:t>
            </w:r>
            <w:r w:rsidRPr="00A1793C">
              <w:rPr>
                <w:rFonts w:ascii="Times New Roman" w:hAnsi="Times New Roman" w:cs="Times New Roman"/>
              </w:rPr>
              <w:t xml:space="preserve">u. </w:t>
            </w:r>
            <w:r w:rsidR="00E23D3A" w:rsidRPr="00A1793C">
              <w:rPr>
                <w:rFonts w:ascii="Times New Roman" w:hAnsi="Times New Roman" w:cs="Times New Roman"/>
              </w:rPr>
              <w:t xml:space="preserve">Priekšlikumā minētā terases vieta varētu būt vērsta ar skatu uz iekšpagalma stāvlaukumiem un tuvumā izvietoto apbūvi. Jāatzīmē, ka </w:t>
            </w:r>
            <w:r w:rsidR="00B7167B">
              <w:rPr>
                <w:rFonts w:ascii="Times New Roman" w:hAnsi="Times New Roman" w:cs="Times New Roman"/>
              </w:rPr>
              <w:t>L</w:t>
            </w:r>
            <w:r w:rsidR="00E23D3A" w:rsidRPr="00A1793C">
              <w:rPr>
                <w:rFonts w:ascii="Times New Roman" w:hAnsi="Times New Roman" w:cs="Times New Roman"/>
              </w:rPr>
              <w:t xml:space="preserve">okālplānojuma nosacījumi neizslēdz šādas terases izveidi. </w:t>
            </w:r>
          </w:p>
          <w:p w:rsidR="00E23D3A" w:rsidRPr="00A1793C" w:rsidRDefault="00E23D3A" w:rsidP="00A66EC4">
            <w:pPr>
              <w:rPr>
                <w:rFonts w:ascii="Times New Roman" w:hAnsi="Times New Roman" w:cs="Times New Roman"/>
              </w:rPr>
            </w:pPr>
          </w:p>
          <w:p w:rsidR="0040077A" w:rsidRPr="00A1793C" w:rsidRDefault="0040077A" w:rsidP="00B7167B">
            <w:pPr>
              <w:jc w:val="both"/>
              <w:rPr>
                <w:rFonts w:ascii="Times New Roman" w:eastAsia="Times New Roman" w:hAnsi="Times New Roman" w:cs="Times New Roman"/>
                <w:color w:val="414142"/>
                <w:lang w:eastAsia="lv-LV"/>
              </w:rPr>
            </w:pPr>
            <w:r w:rsidRPr="00A1793C">
              <w:rPr>
                <w:rFonts w:ascii="Times New Roman" w:hAnsi="Times New Roman" w:cs="Times New Roman"/>
              </w:rPr>
              <w:t>Saskaņā ar MK</w:t>
            </w:r>
            <w:r w:rsidR="009C4991" w:rsidRPr="00A1793C">
              <w:rPr>
                <w:rFonts w:ascii="Times New Roman" w:hAnsi="Times New Roman" w:cs="Times New Roman"/>
              </w:rPr>
              <w:t xml:space="preserve"> noteikumiem nr.628 “Noteikumi par pašvaldību  teritorijas attīs</w:t>
            </w:r>
            <w:r w:rsidR="00743F2B">
              <w:rPr>
                <w:rFonts w:ascii="Times New Roman" w:hAnsi="Times New Roman" w:cs="Times New Roman"/>
              </w:rPr>
              <w:t>tības plānošanas dokumentiem”41</w:t>
            </w:r>
            <w:r w:rsidR="009C4991" w:rsidRPr="00A1793C">
              <w:rPr>
                <w:rFonts w:ascii="Times New Roman" w:hAnsi="Times New Roman" w:cs="Times New Roman"/>
              </w:rPr>
              <w:t xml:space="preserve">. punktu </w:t>
            </w:r>
            <w:r w:rsidRPr="00A1793C">
              <w:rPr>
                <w:rFonts w:ascii="Times New Roman" w:eastAsia="Times New Roman" w:hAnsi="Times New Roman" w:cs="Times New Roman"/>
                <w:color w:val="414142"/>
                <w:lang w:eastAsia="lv-LV"/>
              </w:rPr>
              <w:t> Detālplānojumu neizstrādā, ja:</w:t>
            </w:r>
          </w:p>
          <w:p w:rsidR="0040077A" w:rsidRPr="00A1793C" w:rsidRDefault="0040077A" w:rsidP="00B7167B">
            <w:pPr>
              <w:jc w:val="both"/>
              <w:rPr>
                <w:rFonts w:ascii="Times New Roman" w:hAnsi="Times New Roman" w:cs="Times New Roman"/>
                <w:i/>
              </w:rPr>
            </w:pPr>
            <w:r w:rsidRPr="00A1793C">
              <w:rPr>
                <w:rFonts w:ascii="Times New Roman" w:eastAsia="Times New Roman" w:hAnsi="Times New Roman" w:cs="Times New Roman"/>
                <w:i/>
                <w:lang w:eastAsia="lv-LV"/>
              </w:rPr>
              <w:t>teritorijai ir izstrādāts lokālplānojums, ar kuru pietiekami detalizētā pakāpē ir noteikti teritorijas izmantošanas veidi un to aprobežojumi, kā arī sniegti kompleksi transporta infrastruktūras risinājumi</w:t>
            </w:r>
            <w:r w:rsidR="009C4991" w:rsidRPr="00A1793C">
              <w:rPr>
                <w:rFonts w:ascii="Times New Roman" w:eastAsia="Times New Roman" w:hAnsi="Times New Roman" w:cs="Times New Roman"/>
                <w:i/>
                <w:lang w:eastAsia="lv-LV"/>
              </w:rPr>
              <w:t xml:space="preserve">. Ņemot vērā, ka teritorija transporta infrastruktūras risinājumiem jau ir izstrādāts būvprojekts minimālā sastāvā, kā arī sniegti detalizēti risinājumi </w:t>
            </w:r>
            <w:r w:rsidR="00743F2B">
              <w:rPr>
                <w:rFonts w:ascii="Times New Roman" w:eastAsia="Times New Roman" w:hAnsi="Times New Roman" w:cs="Times New Roman"/>
                <w:i/>
                <w:lang w:eastAsia="lv-LV"/>
              </w:rPr>
              <w:t>Tirdzniecības centra “Pilsētas pasāža</w:t>
            </w:r>
            <w:r w:rsidR="009C4991" w:rsidRPr="00A1793C">
              <w:rPr>
                <w:rFonts w:ascii="Times New Roman" w:eastAsia="Times New Roman" w:hAnsi="Times New Roman" w:cs="Times New Roman"/>
                <w:i/>
                <w:lang w:eastAsia="lv-LV"/>
              </w:rPr>
              <w:t>” piegādes transporta organizēšanai, detālplānojuma izstrāde nav nepieciešama.</w:t>
            </w:r>
          </w:p>
          <w:p w:rsidR="0040077A" w:rsidRPr="00A1793C" w:rsidRDefault="00195E86" w:rsidP="00B7167B">
            <w:pPr>
              <w:jc w:val="both"/>
              <w:rPr>
                <w:rFonts w:ascii="Times New Roman" w:hAnsi="Times New Roman" w:cs="Times New Roman"/>
              </w:rPr>
            </w:pPr>
            <w:r w:rsidRPr="00A1793C">
              <w:rPr>
                <w:rFonts w:ascii="Times New Roman" w:hAnsi="Times New Roman" w:cs="Times New Roman"/>
              </w:rPr>
              <w:t xml:space="preserve">Saskaņā ar Zemes ierīcības likumu zemes vienību robežu pārkārtošanu iespējams veikt izstrādājot zemes ierīcības projektu. </w:t>
            </w:r>
          </w:p>
          <w:p w:rsidR="009C4991" w:rsidRPr="00A1793C" w:rsidRDefault="009C4991" w:rsidP="00A66EC4">
            <w:pPr>
              <w:rPr>
                <w:rFonts w:ascii="Times New Roman" w:hAnsi="Times New Roman" w:cs="Times New Roman"/>
              </w:rPr>
            </w:pPr>
          </w:p>
          <w:p w:rsidR="00F30A2A" w:rsidRPr="00743F2B" w:rsidRDefault="009C4991" w:rsidP="00743F2B">
            <w:pPr>
              <w:jc w:val="both"/>
              <w:rPr>
                <w:rFonts w:ascii="Times New Roman" w:hAnsi="Times New Roman" w:cs="Times New Roman"/>
              </w:rPr>
            </w:pPr>
            <w:r w:rsidRPr="00A1793C">
              <w:rPr>
                <w:rFonts w:ascii="Times New Roman" w:hAnsi="Times New Roman" w:cs="Times New Roman"/>
              </w:rPr>
              <w:t xml:space="preserve">Ņemot vērā, ka paredzēts aizliegt caurbraukšanu pa </w:t>
            </w:r>
            <w:r w:rsidR="00743F2B">
              <w:rPr>
                <w:rFonts w:ascii="Times New Roman" w:hAnsi="Times New Roman" w:cs="Times New Roman"/>
              </w:rPr>
              <w:t>plānoto</w:t>
            </w:r>
            <w:r w:rsidRPr="00A1793C">
              <w:rPr>
                <w:rFonts w:ascii="Times New Roman" w:hAnsi="Times New Roman" w:cs="Times New Roman"/>
              </w:rPr>
              <w:t xml:space="preserve"> iekškvartāla ceļu, transporta kustība iekškvartāla te</w:t>
            </w:r>
            <w:r w:rsidR="00743F2B">
              <w:rPr>
                <w:rFonts w:ascii="Times New Roman" w:hAnsi="Times New Roman" w:cs="Times New Roman"/>
              </w:rPr>
              <w:t xml:space="preserve">ritorijā būtiski samazināsies. </w:t>
            </w:r>
            <w:r w:rsidRPr="00A1793C">
              <w:rPr>
                <w:rFonts w:ascii="Times New Roman" w:hAnsi="Times New Roman" w:cs="Times New Roman"/>
              </w:rPr>
              <w:t xml:space="preserve">Saskaņā ar piedāvātajiem risinājumiem preču piegādes transporta manevri plānoti jaunbūvējamā objekta 1.stāva līmenī, netraucējot kustību uz </w:t>
            </w:r>
            <w:r w:rsidR="00E23D3A" w:rsidRPr="00A1793C">
              <w:rPr>
                <w:rFonts w:ascii="Times New Roman" w:hAnsi="Times New Roman" w:cs="Times New Roman"/>
              </w:rPr>
              <w:t>piebraucamā ceļa. Tāpat ceļa būvprojekts minimālā sastāvā</w:t>
            </w:r>
            <w:r w:rsidRPr="00A1793C">
              <w:rPr>
                <w:rFonts w:ascii="Times New Roman" w:hAnsi="Times New Roman" w:cs="Times New Roman"/>
              </w:rPr>
              <w:t xml:space="preserve"> paredz “kabatu”</w:t>
            </w:r>
            <w:r w:rsidR="00F30A2A" w:rsidRPr="00A1793C">
              <w:rPr>
                <w:rFonts w:ascii="Times New Roman" w:hAnsi="Times New Roman" w:cs="Times New Roman"/>
              </w:rPr>
              <w:t xml:space="preserve"> </w:t>
            </w:r>
            <w:r w:rsidRPr="00A1793C">
              <w:rPr>
                <w:rFonts w:ascii="Times New Roman" w:hAnsi="Times New Roman" w:cs="Times New Roman"/>
              </w:rPr>
              <w:t>izveidošanu</w:t>
            </w:r>
            <w:r w:rsidR="00F30A2A" w:rsidRPr="00A1793C">
              <w:rPr>
                <w:rFonts w:ascii="Times New Roman" w:hAnsi="Times New Roman" w:cs="Times New Roman"/>
              </w:rPr>
              <w:t xml:space="preserve"> transporta uzgaidīšanai.</w:t>
            </w:r>
          </w:p>
          <w:p w:rsidR="00F30A2A" w:rsidRPr="00A1793C" w:rsidRDefault="00F30A2A" w:rsidP="00F30A2A">
            <w:pPr>
              <w:rPr>
                <w:rFonts w:ascii="LiberationSans" w:hAnsi="LiberationSans" w:cs="LiberationSans"/>
                <w:color w:val="FF0000"/>
              </w:rPr>
            </w:pPr>
          </w:p>
          <w:p w:rsidR="00F30A2A" w:rsidRPr="00743F2B" w:rsidRDefault="00DB661E" w:rsidP="00743F2B">
            <w:pPr>
              <w:pStyle w:val="PlainText"/>
              <w:jc w:val="right"/>
              <w:rPr>
                <w:rFonts w:ascii="Times New Roman" w:hAnsi="Times New Roman" w:cs="Times New Roman"/>
                <w:b/>
              </w:rPr>
            </w:pPr>
            <w:r>
              <w:rPr>
                <w:rFonts w:ascii="Times New Roman" w:hAnsi="Times New Roman" w:cs="Times New Roman"/>
                <w:b/>
              </w:rPr>
              <w:t>Sniegts skaidrojums</w:t>
            </w:r>
          </w:p>
          <w:p w:rsidR="00F30A2A" w:rsidRPr="00743F2B" w:rsidRDefault="00F30A2A" w:rsidP="00743F2B">
            <w:pPr>
              <w:rPr>
                <w:rFonts w:ascii="Times New Roman" w:hAnsi="Times New Roman" w:cs="Times New Roman"/>
              </w:rPr>
            </w:pPr>
          </w:p>
        </w:tc>
      </w:tr>
    </w:tbl>
    <w:p w:rsidR="009A1355" w:rsidRDefault="009A1355">
      <w:pPr>
        <w:rPr>
          <w:rFonts w:ascii="Times New Roman" w:hAnsi="Times New Roman" w:cs="Times New Roman"/>
        </w:rPr>
      </w:pPr>
    </w:p>
    <w:p w:rsidR="00E150C1" w:rsidRPr="00E150C1" w:rsidRDefault="00E150C1">
      <w:pPr>
        <w:rPr>
          <w:rFonts w:ascii="Times New Roman" w:hAnsi="Times New Roman" w:cs="Times New Roman"/>
        </w:rPr>
      </w:pPr>
      <w:r w:rsidRPr="00E150C1">
        <w:rPr>
          <w:rFonts w:ascii="Times New Roman" w:hAnsi="Times New Roman" w:cs="Times New Roman"/>
        </w:rPr>
        <w:t>2.tabula. Institūciju atzinumi un to ņemšana vērā.</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93"/>
        <w:gridCol w:w="2410"/>
        <w:gridCol w:w="8080"/>
      </w:tblGrid>
      <w:tr w:rsidR="00E150C1" w:rsidRPr="00E150C1" w:rsidTr="00E150C1">
        <w:trPr>
          <w:jc w:val="center"/>
        </w:trPr>
        <w:tc>
          <w:tcPr>
            <w:tcW w:w="704" w:type="dxa"/>
            <w:shd w:val="clear" w:color="auto" w:fill="A6A6A6" w:themeFill="background1" w:themeFillShade="A6"/>
          </w:tcPr>
          <w:p w:rsidR="00E150C1" w:rsidRPr="00E150C1" w:rsidRDefault="00E150C1" w:rsidP="00E150C1">
            <w:pPr>
              <w:rPr>
                <w:rFonts w:ascii="Times New Roman" w:hAnsi="Times New Roman" w:cs="Times New Roman"/>
                <w:b/>
                <w:i/>
              </w:rPr>
            </w:pPr>
            <w:r w:rsidRPr="00E150C1">
              <w:rPr>
                <w:rFonts w:ascii="Times New Roman" w:hAnsi="Times New Roman" w:cs="Times New Roman"/>
                <w:b/>
                <w:i/>
              </w:rPr>
              <w:t>Nr.</w:t>
            </w:r>
          </w:p>
          <w:p w:rsidR="00E150C1" w:rsidRPr="00E150C1" w:rsidRDefault="00E150C1" w:rsidP="00E150C1">
            <w:pPr>
              <w:rPr>
                <w:rFonts w:ascii="Times New Roman" w:hAnsi="Times New Roman" w:cs="Times New Roman"/>
                <w:b/>
                <w:i/>
              </w:rPr>
            </w:pPr>
            <w:r w:rsidRPr="00E150C1">
              <w:rPr>
                <w:rFonts w:ascii="Times New Roman" w:hAnsi="Times New Roman" w:cs="Times New Roman"/>
                <w:b/>
                <w:i/>
              </w:rPr>
              <w:t>p.k.</w:t>
            </w:r>
          </w:p>
        </w:tc>
        <w:tc>
          <w:tcPr>
            <w:tcW w:w="2693" w:type="dxa"/>
            <w:shd w:val="clear" w:color="auto" w:fill="A6A6A6" w:themeFill="background1" w:themeFillShade="A6"/>
          </w:tcPr>
          <w:p w:rsidR="00E150C1" w:rsidRPr="00E150C1" w:rsidRDefault="00E150C1" w:rsidP="00E150C1">
            <w:pPr>
              <w:rPr>
                <w:rFonts w:ascii="Times New Roman" w:hAnsi="Times New Roman" w:cs="Times New Roman"/>
                <w:b/>
                <w:i/>
              </w:rPr>
            </w:pPr>
            <w:r w:rsidRPr="00E150C1">
              <w:rPr>
                <w:rFonts w:ascii="Times New Roman" w:hAnsi="Times New Roman" w:cs="Times New Roman"/>
                <w:b/>
                <w:i/>
              </w:rPr>
              <w:t>Institūcija, kas izsniegusi nosacījumus</w:t>
            </w:r>
          </w:p>
          <w:p w:rsidR="00E150C1" w:rsidRPr="00E150C1" w:rsidRDefault="00E150C1" w:rsidP="00E150C1">
            <w:pPr>
              <w:rPr>
                <w:rFonts w:ascii="Times New Roman" w:hAnsi="Times New Roman" w:cs="Times New Roman"/>
                <w:b/>
                <w:i/>
              </w:rPr>
            </w:pPr>
          </w:p>
        </w:tc>
        <w:tc>
          <w:tcPr>
            <w:tcW w:w="2410" w:type="dxa"/>
            <w:shd w:val="clear" w:color="auto" w:fill="A6A6A6" w:themeFill="background1" w:themeFillShade="A6"/>
          </w:tcPr>
          <w:p w:rsidR="00E150C1" w:rsidRPr="00E150C1" w:rsidRDefault="00E150C1" w:rsidP="00E150C1">
            <w:pPr>
              <w:rPr>
                <w:rFonts w:ascii="Times New Roman" w:hAnsi="Times New Roman" w:cs="Times New Roman"/>
                <w:b/>
                <w:i/>
              </w:rPr>
            </w:pPr>
            <w:r w:rsidRPr="00E150C1">
              <w:rPr>
                <w:rFonts w:ascii="Times New Roman" w:hAnsi="Times New Roman" w:cs="Times New Roman"/>
                <w:b/>
                <w:i/>
              </w:rPr>
              <w:t>Nosacījumu un atzinumu Datums; Nr.</w:t>
            </w:r>
          </w:p>
        </w:tc>
        <w:tc>
          <w:tcPr>
            <w:tcW w:w="8080" w:type="dxa"/>
            <w:shd w:val="clear" w:color="auto" w:fill="A6A6A6" w:themeFill="background1" w:themeFillShade="A6"/>
          </w:tcPr>
          <w:p w:rsidR="00E150C1" w:rsidRPr="00E150C1" w:rsidRDefault="00E150C1" w:rsidP="00E150C1">
            <w:pPr>
              <w:rPr>
                <w:rFonts w:ascii="Times New Roman" w:hAnsi="Times New Roman" w:cs="Times New Roman"/>
                <w:b/>
                <w:i/>
              </w:rPr>
            </w:pPr>
            <w:r w:rsidRPr="00E150C1">
              <w:rPr>
                <w:rFonts w:ascii="Times New Roman" w:hAnsi="Times New Roman" w:cs="Times New Roman"/>
                <w:b/>
                <w:i/>
              </w:rPr>
              <w:t>Atzinums.</w:t>
            </w:r>
          </w:p>
          <w:p w:rsidR="00E150C1" w:rsidRPr="00E150C1" w:rsidRDefault="00E150C1" w:rsidP="00E150C1">
            <w:pPr>
              <w:rPr>
                <w:rFonts w:ascii="Times New Roman" w:hAnsi="Times New Roman" w:cs="Times New Roman"/>
                <w:b/>
                <w:i/>
              </w:rPr>
            </w:pPr>
            <w:r w:rsidRPr="00E150C1">
              <w:rPr>
                <w:rFonts w:ascii="Times New Roman" w:hAnsi="Times New Roman" w:cs="Times New Roman"/>
                <w:b/>
                <w:i/>
              </w:rPr>
              <w:t>Veicamās darbības, komentārs</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1.</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Veselības inspekcija</w:t>
            </w:r>
          </w:p>
          <w:p w:rsidR="00E150C1" w:rsidRPr="00E150C1" w:rsidRDefault="00E150C1" w:rsidP="00E150C1">
            <w:pPr>
              <w:rPr>
                <w:rFonts w:ascii="Times New Roman" w:hAnsi="Times New Roman" w:cs="Times New Roman"/>
                <w:b/>
              </w:rPr>
            </w:pP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15.07.2019. </w:t>
            </w:r>
          </w:p>
          <w:p w:rsidR="00E150C1" w:rsidRPr="00E150C1" w:rsidRDefault="00E150C1" w:rsidP="00E150C1">
            <w:pPr>
              <w:rPr>
                <w:rFonts w:ascii="Times New Roman" w:hAnsi="Times New Roman" w:cs="Times New Roman"/>
              </w:rPr>
            </w:pPr>
            <w:r w:rsidRPr="00E150C1">
              <w:rPr>
                <w:rFonts w:ascii="Times New Roman" w:hAnsi="Times New Roman" w:cs="Times New Roman"/>
              </w:rPr>
              <w:t>Nr.4.6.4.-10./16488/</w:t>
            </w:r>
          </w:p>
        </w:tc>
        <w:tc>
          <w:tcPr>
            <w:tcW w:w="8080"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Atzinums </w:t>
            </w:r>
            <w:r w:rsidRPr="00E150C1">
              <w:rPr>
                <w:rFonts w:ascii="Times New Roman" w:hAnsi="Times New Roman" w:cs="Times New Roman"/>
                <w:b/>
              </w:rPr>
              <w:t>nav sniegts</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2.</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Valsts vides dienests Jelgavas reģionālā vides pārvalde</w:t>
            </w: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17.06.2019 </w:t>
            </w:r>
          </w:p>
          <w:p w:rsidR="00E150C1" w:rsidRPr="00E150C1" w:rsidRDefault="00E150C1" w:rsidP="00E150C1">
            <w:pPr>
              <w:rPr>
                <w:rFonts w:ascii="Times New Roman" w:hAnsi="Times New Roman" w:cs="Times New Roman"/>
              </w:rPr>
            </w:pPr>
            <w:r w:rsidRPr="00E150C1">
              <w:rPr>
                <w:rFonts w:ascii="Times New Roman" w:hAnsi="Times New Roman" w:cs="Times New Roman"/>
              </w:rPr>
              <w:t>Nr.3.5.-07/ 11191</w:t>
            </w:r>
          </w:p>
        </w:tc>
        <w:tc>
          <w:tcPr>
            <w:tcW w:w="8080"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Institūcija ir norādījusi, ka nosacījumus nesniedz.</w:t>
            </w:r>
          </w:p>
          <w:p w:rsidR="00E150C1" w:rsidRPr="00E150C1" w:rsidRDefault="00E150C1" w:rsidP="00E150C1">
            <w:pPr>
              <w:rPr>
                <w:rFonts w:ascii="Times New Roman" w:hAnsi="Times New Roman" w:cs="Times New Roman"/>
                <w:b/>
              </w:rPr>
            </w:pPr>
            <w:r w:rsidRPr="00E150C1">
              <w:rPr>
                <w:rFonts w:ascii="Times New Roman" w:hAnsi="Times New Roman" w:cs="Times New Roman"/>
              </w:rPr>
              <w:t>Atzinums nav nepieciešams.</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lastRenderedPageBreak/>
              <w:t xml:space="preserve">3. </w:t>
            </w:r>
          </w:p>
        </w:tc>
        <w:tc>
          <w:tcPr>
            <w:tcW w:w="2693" w:type="dxa"/>
            <w:shd w:val="clear" w:color="auto" w:fill="auto"/>
          </w:tcPr>
          <w:p w:rsidR="00E150C1" w:rsidRPr="00E150C1" w:rsidRDefault="00E150C1" w:rsidP="00E150C1">
            <w:pPr>
              <w:rPr>
                <w:rFonts w:ascii="Times New Roman" w:hAnsi="Times New Roman" w:cs="Times New Roman"/>
                <w:lang w:val="en-GB"/>
              </w:rPr>
            </w:pPr>
            <w:r w:rsidRPr="00E150C1">
              <w:rPr>
                <w:rFonts w:ascii="Times New Roman" w:hAnsi="Times New Roman" w:cs="Times New Roman"/>
                <w:lang w:val="en-GB"/>
              </w:rPr>
              <w:t>JPPI “Pilsētsaimniecība”</w:t>
            </w:r>
          </w:p>
          <w:p w:rsidR="00E150C1" w:rsidRPr="00E150C1" w:rsidRDefault="00E150C1" w:rsidP="00E150C1">
            <w:pPr>
              <w:rPr>
                <w:rFonts w:ascii="Times New Roman" w:hAnsi="Times New Roman" w:cs="Times New Roman"/>
              </w:rPr>
            </w:pPr>
          </w:p>
        </w:tc>
        <w:tc>
          <w:tcPr>
            <w:tcW w:w="2410" w:type="dxa"/>
          </w:tcPr>
          <w:p w:rsidR="00E150C1" w:rsidRPr="00E150C1" w:rsidRDefault="00E150C1" w:rsidP="00E150C1">
            <w:pPr>
              <w:rPr>
                <w:rFonts w:ascii="Times New Roman" w:hAnsi="Times New Roman" w:cs="Times New Roman"/>
                <w:lang w:val="en-GB"/>
              </w:rPr>
            </w:pPr>
            <w:r w:rsidRPr="00E150C1">
              <w:rPr>
                <w:rFonts w:ascii="Times New Roman" w:hAnsi="Times New Roman" w:cs="Times New Roman"/>
                <w:lang w:val="en-GB"/>
              </w:rPr>
              <w:t>Nosacījumi</w:t>
            </w:r>
            <w:proofErr w:type="gramStart"/>
            <w:r w:rsidRPr="00E150C1">
              <w:rPr>
                <w:rFonts w:ascii="Times New Roman" w:hAnsi="Times New Roman" w:cs="Times New Roman"/>
                <w:lang w:val="en-GB"/>
              </w:rPr>
              <w:t>:25.06.2019</w:t>
            </w:r>
            <w:proofErr w:type="gramEnd"/>
            <w:r w:rsidRPr="00E150C1">
              <w:rPr>
                <w:rFonts w:ascii="Times New Roman" w:hAnsi="Times New Roman" w:cs="Times New Roman"/>
                <w:lang w:val="en-GB"/>
              </w:rPr>
              <w:t>.</w:t>
            </w:r>
          </w:p>
          <w:p w:rsidR="00E150C1" w:rsidRPr="00E150C1" w:rsidRDefault="00E150C1" w:rsidP="00E150C1">
            <w:pPr>
              <w:rPr>
                <w:rFonts w:ascii="Times New Roman" w:hAnsi="Times New Roman" w:cs="Times New Roman"/>
                <w:lang w:val="en-GB"/>
              </w:rPr>
            </w:pPr>
            <w:r w:rsidRPr="00E150C1">
              <w:rPr>
                <w:rFonts w:ascii="Times New Roman" w:hAnsi="Times New Roman" w:cs="Times New Roman"/>
                <w:lang w:val="en-GB"/>
              </w:rPr>
              <w:t>Nr.PIL/5-6/ 19/96</w:t>
            </w:r>
          </w:p>
          <w:p w:rsidR="00E150C1" w:rsidRPr="00E150C1" w:rsidRDefault="00E150C1" w:rsidP="00E150C1">
            <w:pPr>
              <w:rPr>
                <w:rFonts w:ascii="Times New Roman" w:hAnsi="Times New Roman" w:cs="Times New Roman"/>
                <w:lang w:val="en-GB"/>
              </w:rPr>
            </w:pPr>
            <w:r w:rsidRPr="00E150C1">
              <w:rPr>
                <w:rFonts w:ascii="Times New Roman" w:hAnsi="Times New Roman" w:cs="Times New Roman"/>
                <w:lang w:val="en-GB"/>
              </w:rPr>
              <w:t xml:space="preserve">Atzinums </w:t>
            </w:r>
          </w:p>
          <w:p w:rsidR="00E150C1" w:rsidRPr="00E150C1" w:rsidRDefault="00E150C1" w:rsidP="00E150C1">
            <w:pPr>
              <w:rPr>
                <w:rFonts w:ascii="Times New Roman" w:hAnsi="Times New Roman" w:cs="Times New Roman"/>
                <w:lang w:val="en-GB"/>
              </w:rPr>
            </w:pPr>
            <w:r w:rsidRPr="00E150C1">
              <w:rPr>
                <w:rFonts w:ascii="Times New Roman" w:hAnsi="Times New Roman" w:cs="Times New Roman"/>
                <w:lang w:val="en-GB"/>
              </w:rPr>
              <w:t>28.02.2020</w:t>
            </w:r>
          </w:p>
          <w:p w:rsidR="00E150C1" w:rsidRPr="00E150C1" w:rsidRDefault="00E150C1" w:rsidP="00E150C1">
            <w:pPr>
              <w:rPr>
                <w:rFonts w:ascii="Times New Roman" w:hAnsi="Times New Roman" w:cs="Times New Roman"/>
              </w:rPr>
            </w:pPr>
            <w:r w:rsidRPr="00E150C1">
              <w:rPr>
                <w:rFonts w:ascii="Times New Roman" w:hAnsi="Times New Roman" w:cs="Times New Roman"/>
                <w:lang w:val="en-GB"/>
              </w:rPr>
              <w:t>PIL/1-21/20/134</w:t>
            </w:r>
          </w:p>
        </w:tc>
        <w:tc>
          <w:tcPr>
            <w:tcW w:w="8080"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b/>
              </w:rPr>
              <w:t xml:space="preserve">Atzinums </w:t>
            </w:r>
            <w:r w:rsidRPr="00E150C1">
              <w:rPr>
                <w:rFonts w:ascii="Times New Roman" w:hAnsi="Times New Roman" w:cs="Times New Roman"/>
              </w:rPr>
              <w:t xml:space="preserve">Iestādei </w:t>
            </w:r>
            <w:r w:rsidRPr="00E150C1">
              <w:rPr>
                <w:rFonts w:ascii="Times New Roman" w:hAnsi="Times New Roman" w:cs="Times New Roman"/>
                <w:b/>
              </w:rPr>
              <w:t>nav iebildumu</w:t>
            </w:r>
            <w:r w:rsidRPr="00E150C1">
              <w:rPr>
                <w:rFonts w:ascii="Times New Roman" w:hAnsi="Times New Roman" w:cs="Times New Roman"/>
              </w:rPr>
              <w:t xml:space="preserve"> pret sagatavoto lokālplānojuma redakciju, bet vēršam uzmanību, ka satiksmes organizācijas</w:t>
            </w:r>
          </w:p>
          <w:p w:rsidR="00E150C1" w:rsidRPr="00E150C1" w:rsidRDefault="00E150C1" w:rsidP="00E150C1">
            <w:pPr>
              <w:rPr>
                <w:rFonts w:ascii="Times New Roman" w:hAnsi="Times New Roman" w:cs="Times New Roman"/>
              </w:rPr>
            </w:pPr>
            <w:r w:rsidRPr="00E150C1">
              <w:rPr>
                <w:rFonts w:ascii="Times New Roman" w:hAnsi="Times New Roman" w:cs="Times New Roman"/>
              </w:rPr>
              <w:t>shēma lokālplānojuma redakcijā nesakrīt ar SIA “3C” izstrādātā projekkta “Brauktuves un ietves izbūve Lielā ielā 9C un Katoļu ielā 2D, Jelgavā” satiksmes organizācijas risinājumiem</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Darbības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Tiks veikti redakcionāli labojumi, kas neietekmē lokālplānojuma risinājumus,  atbilstoši izstrādātajam projektam </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4.</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AS “GASO”</w:t>
            </w:r>
          </w:p>
          <w:p w:rsidR="00E150C1" w:rsidRPr="00E150C1" w:rsidRDefault="00E150C1" w:rsidP="00E150C1">
            <w:pPr>
              <w:rPr>
                <w:rFonts w:ascii="Times New Roman" w:hAnsi="Times New Roman" w:cs="Times New Roman"/>
              </w:rPr>
            </w:pP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lang w:val="en-GB"/>
              </w:rPr>
              <w:t>Nosacījumi</w:t>
            </w:r>
            <w:proofErr w:type="gramStart"/>
            <w:r w:rsidRPr="00E150C1">
              <w:rPr>
                <w:rFonts w:ascii="Times New Roman" w:hAnsi="Times New Roman" w:cs="Times New Roman"/>
                <w:lang w:val="en-GB"/>
              </w:rPr>
              <w:t>:</w:t>
            </w:r>
            <w:r w:rsidRPr="00E150C1">
              <w:rPr>
                <w:rFonts w:ascii="Times New Roman" w:hAnsi="Times New Roman" w:cs="Times New Roman"/>
              </w:rPr>
              <w:t>10.07.2019</w:t>
            </w:r>
            <w:proofErr w:type="gramEnd"/>
            <w:r w:rsidRPr="00E150C1">
              <w:rPr>
                <w:rFonts w:ascii="Times New Roman" w:hAnsi="Times New Roman" w:cs="Times New Roman"/>
              </w:rPr>
              <w:t>.</w:t>
            </w:r>
          </w:p>
          <w:p w:rsidR="00E150C1" w:rsidRPr="00E150C1" w:rsidRDefault="00E150C1" w:rsidP="00E150C1">
            <w:pPr>
              <w:rPr>
                <w:rFonts w:ascii="Times New Roman" w:hAnsi="Times New Roman" w:cs="Times New Roman"/>
              </w:rPr>
            </w:pPr>
            <w:r w:rsidRPr="00E150C1">
              <w:rPr>
                <w:rFonts w:ascii="Times New Roman" w:hAnsi="Times New Roman" w:cs="Times New Roman"/>
              </w:rPr>
              <w:t>Nr.15.1-2/ 2677</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Nr. 15.1.-2/882</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AS “Gaso” informē, ka minētā kvartāla teritorijā atrodas esoši sadales gāzesvadi ar sp</w:t>
            </w:r>
            <w:r>
              <w:rPr>
                <w:rFonts w:ascii="Times New Roman" w:hAnsi="Times New Roman" w:cs="Times New Roman"/>
              </w:rPr>
              <w:t>ie</w:t>
            </w:r>
            <w:r w:rsidRPr="00E150C1">
              <w:rPr>
                <w:rFonts w:ascii="Times New Roman" w:hAnsi="Times New Roman" w:cs="Times New Roman"/>
              </w:rPr>
              <w:t>dienu līdz 0,0025 MPa. Lokālplānojumā paredzēto objektu būvniecība iespējama pēc sadales gāzesvada ar spiedienu līdz 0,0025 MPa pārlikšanas</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Komentārs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Norādījumsievērojams būvprojekta izstrādes stadijā </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4. </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VAS “Latvijas Valsts ceļi”</w:t>
            </w:r>
          </w:p>
          <w:p w:rsidR="00E150C1" w:rsidRPr="00E150C1" w:rsidRDefault="00E150C1" w:rsidP="00E150C1">
            <w:pPr>
              <w:rPr>
                <w:rFonts w:ascii="Times New Roman" w:hAnsi="Times New Roman" w:cs="Times New Roman"/>
              </w:rPr>
            </w:pP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w:t>
            </w:r>
          </w:p>
          <w:p w:rsidR="00E150C1" w:rsidRPr="00E150C1" w:rsidRDefault="00E150C1" w:rsidP="00E150C1">
            <w:pPr>
              <w:rPr>
                <w:rFonts w:ascii="Times New Roman" w:hAnsi="Times New Roman" w:cs="Times New Roman"/>
              </w:rPr>
            </w:pPr>
            <w:r w:rsidRPr="00E150C1">
              <w:rPr>
                <w:rFonts w:ascii="Times New Roman" w:hAnsi="Times New Roman" w:cs="Times New Roman"/>
              </w:rPr>
              <w:t>01.07.2019.</w:t>
            </w:r>
          </w:p>
          <w:p w:rsidR="00E150C1" w:rsidRPr="00E150C1" w:rsidRDefault="00E150C1" w:rsidP="00E150C1">
            <w:pPr>
              <w:rPr>
                <w:rFonts w:ascii="Times New Roman" w:hAnsi="Times New Roman" w:cs="Times New Roman"/>
              </w:rPr>
            </w:pPr>
            <w:r w:rsidRPr="00E150C1">
              <w:rPr>
                <w:rFonts w:ascii="Times New Roman" w:hAnsi="Times New Roman" w:cs="Times New Roman"/>
              </w:rPr>
              <w:t>Nr.4.3.3/7939</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Nr. 4.3.3./2378</w:t>
            </w:r>
          </w:p>
          <w:p w:rsidR="00E150C1" w:rsidRPr="00E150C1" w:rsidRDefault="00E150C1" w:rsidP="00E150C1">
            <w:pPr>
              <w:rPr>
                <w:rFonts w:ascii="Times New Roman" w:hAnsi="Times New Roman" w:cs="Times New Roman"/>
              </w:rPr>
            </w:pPr>
            <w:r w:rsidRPr="00E150C1">
              <w:rPr>
                <w:rFonts w:ascii="Times New Roman" w:hAnsi="Times New Roman" w:cs="Times New Roman"/>
              </w:rPr>
              <w:t>25.02.2020</w:t>
            </w:r>
          </w:p>
          <w:p w:rsidR="00E150C1" w:rsidRPr="00E150C1" w:rsidRDefault="00E150C1" w:rsidP="00E150C1">
            <w:pPr>
              <w:rPr>
                <w:rFonts w:ascii="Times New Roman" w:hAnsi="Times New Roman" w:cs="Times New Roman"/>
              </w:rPr>
            </w:pP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VAS “Latvijas Valsts ceļi” Jelgavas nodaļai </w:t>
            </w:r>
            <w:r w:rsidRPr="00E150C1">
              <w:rPr>
                <w:rFonts w:ascii="Times New Roman" w:hAnsi="Times New Roman" w:cs="Times New Roman"/>
                <w:b/>
              </w:rPr>
              <w:t xml:space="preserve">nav iebildumu </w:t>
            </w:r>
            <w:r w:rsidRPr="00E150C1">
              <w:rPr>
                <w:rFonts w:ascii="Times New Roman" w:hAnsi="Times New Roman" w:cs="Times New Roman"/>
              </w:rPr>
              <w:t>pret izstrādātajiem lokālplānojuma risinājumiem. Lokālplānojuma pievedceļu un apbūves būvprojektus izstrādāt un saskaņot atsevišķi.</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Komentārs</w:t>
            </w:r>
          </w:p>
          <w:p w:rsidR="00E150C1" w:rsidRPr="00E150C1" w:rsidRDefault="00E150C1" w:rsidP="00E150C1">
            <w:pPr>
              <w:rPr>
                <w:rFonts w:ascii="Times New Roman" w:hAnsi="Times New Roman" w:cs="Times New Roman"/>
              </w:rPr>
            </w:pPr>
            <w:r w:rsidRPr="00E150C1">
              <w:rPr>
                <w:rFonts w:ascii="Times New Roman" w:hAnsi="Times New Roman" w:cs="Times New Roman"/>
              </w:rPr>
              <w:t>Norādījums</w:t>
            </w:r>
          </w:p>
          <w:p w:rsidR="00E150C1" w:rsidRPr="00E150C1" w:rsidRDefault="00E150C1" w:rsidP="00E150C1">
            <w:pPr>
              <w:rPr>
                <w:rFonts w:ascii="Times New Roman" w:hAnsi="Times New Roman" w:cs="Times New Roman"/>
                <w:b/>
                <w:i/>
              </w:rPr>
            </w:pPr>
            <w:r w:rsidRPr="00E150C1">
              <w:rPr>
                <w:rFonts w:ascii="Times New Roman" w:hAnsi="Times New Roman" w:cs="Times New Roman"/>
              </w:rPr>
              <w:t>ievērojams būvprojekta izstrādes stadijā</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lastRenderedPageBreak/>
              <w:t>5.</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A/S "Sadales tīkls" </w:t>
            </w:r>
          </w:p>
          <w:p w:rsidR="00E150C1" w:rsidRPr="00E150C1" w:rsidRDefault="00E150C1" w:rsidP="00E150C1">
            <w:pPr>
              <w:rPr>
                <w:rFonts w:ascii="Times New Roman" w:hAnsi="Times New Roman" w:cs="Times New Roman"/>
              </w:rPr>
            </w:pP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w:t>
            </w:r>
          </w:p>
          <w:p w:rsidR="00E150C1" w:rsidRPr="00E150C1" w:rsidRDefault="00E150C1" w:rsidP="00E150C1">
            <w:pPr>
              <w:rPr>
                <w:rFonts w:ascii="Times New Roman" w:hAnsi="Times New Roman" w:cs="Times New Roman"/>
              </w:rPr>
            </w:pPr>
            <w:r w:rsidRPr="00E150C1">
              <w:rPr>
                <w:rFonts w:ascii="Times New Roman" w:hAnsi="Times New Roman" w:cs="Times New Roman"/>
              </w:rPr>
              <w:t>14.06.2019.</w:t>
            </w:r>
          </w:p>
          <w:p w:rsidR="00E150C1" w:rsidRPr="00E150C1" w:rsidRDefault="00E150C1" w:rsidP="00E150C1">
            <w:pPr>
              <w:rPr>
                <w:rFonts w:ascii="Times New Roman" w:hAnsi="Times New Roman" w:cs="Times New Roman"/>
              </w:rPr>
            </w:pPr>
            <w:r w:rsidRPr="00E150C1">
              <w:rPr>
                <w:rFonts w:ascii="Times New Roman" w:hAnsi="Times New Roman" w:cs="Times New Roman"/>
              </w:rPr>
              <w:t>Nr.30AT30-05/677</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Nr. 309020-22/P-17899</w:t>
            </w:r>
          </w:p>
          <w:p w:rsidR="00E150C1" w:rsidRPr="00E150C1" w:rsidRDefault="00E150C1" w:rsidP="00E150C1">
            <w:pPr>
              <w:rPr>
                <w:rFonts w:ascii="Times New Roman" w:hAnsi="Times New Roman" w:cs="Times New Roman"/>
                <w:lang w:val="en-GB"/>
              </w:rPr>
            </w:pPr>
            <w:r w:rsidRPr="00E150C1">
              <w:rPr>
                <w:rFonts w:ascii="Times New Roman" w:hAnsi="Times New Roman" w:cs="Times New Roman"/>
              </w:rPr>
              <w:t>13.03.2020</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AS “Sadales tīkls” </w:t>
            </w:r>
            <w:r w:rsidRPr="00E150C1">
              <w:rPr>
                <w:rFonts w:ascii="Times New Roman" w:hAnsi="Times New Roman" w:cs="Times New Roman"/>
                <w:b/>
              </w:rPr>
              <w:t>saskaņo</w:t>
            </w:r>
            <w:r w:rsidRPr="00E150C1">
              <w:rPr>
                <w:rFonts w:ascii="Times New Roman" w:hAnsi="Times New Roman" w:cs="Times New Roman"/>
              </w:rPr>
              <w:t xml:space="preserve"> projektu Lokālplānojums kvartālam starp Lielo ielu, Pasta ielu, Driksas ielu un Katoļu ielu, Jelgavā</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6.</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SIA “Jelgavas Ūdens” </w:t>
            </w:r>
          </w:p>
          <w:p w:rsidR="00E150C1" w:rsidRPr="00E150C1" w:rsidRDefault="00E150C1" w:rsidP="00E150C1">
            <w:pPr>
              <w:rPr>
                <w:rFonts w:ascii="Times New Roman" w:hAnsi="Times New Roman" w:cs="Times New Roman"/>
              </w:rPr>
            </w:pP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w:t>
            </w:r>
          </w:p>
          <w:p w:rsidR="00E150C1" w:rsidRPr="00E150C1" w:rsidRDefault="00E150C1" w:rsidP="00E150C1">
            <w:pPr>
              <w:rPr>
                <w:rFonts w:ascii="Times New Roman" w:hAnsi="Times New Roman" w:cs="Times New Roman"/>
              </w:rPr>
            </w:pPr>
            <w:r w:rsidRPr="00E150C1">
              <w:rPr>
                <w:rFonts w:ascii="Times New Roman" w:hAnsi="Times New Roman" w:cs="Times New Roman"/>
              </w:rPr>
              <w:t>02.07.2019.</w:t>
            </w:r>
          </w:p>
          <w:p w:rsidR="00E150C1" w:rsidRPr="00E150C1" w:rsidRDefault="00E150C1" w:rsidP="00E150C1">
            <w:pPr>
              <w:rPr>
                <w:rFonts w:ascii="Times New Roman" w:hAnsi="Times New Roman" w:cs="Times New Roman"/>
              </w:rPr>
            </w:pPr>
            <w:r w:rsidRPr="00E150C1">
              <w:rPr>
                <w:rFonts w:ascii="Times New Roman" w:hAnsi="Times New Roman" w:cs="Times New Roman"/>
              </w:rPr>
              <w:t>Nr.1351/03-01</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Nr. </w:t>
            </w:r>
          </w:p>
          <w:p w:rsidR="00E150C1" w:rsidRPr="00E150C1" w:rsidRDefault="00E150C1" w:rsidP="00E150C1">
            <w:pPr>
              <w:rPr>
                <w:rFonts w:ascii="Times New Roman" w:hAnsi="Times New Roman" w:cs="Times New Roman"/>
              </w:rPr>
            </w:pPr>
            <w:r w:rsidRPr="00E150C1">
              <w:rPr>
                <w:rFonts w:ascii="Times New Roman" w:hAnsi="Times New Roman" w:cs="Times New Roman"/>
              </w:rPr>
              <w:t>149/03-01 21.02.2020</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SIA “Jelgavas Ūdens” </w:t>
            </w:r>
            <w:r w:rsidRPr="00E150C1">
              <w:rPr>
                <w:rFonts w:ascii="Times New Roman" w:hAnsi="Times New Roman" w:cs="Times New Roman"/>
                <w:b/>
              </w:rPr>
              <w:t>nav pretenziju</w:t>
            </w:r>
            <w:r w:rsidRPr="00E150C1">
              <w:rPr>
                <w:rFonts w:ascii="Times New Roman" w:hAnsi="Times New Roman" w:cs="Times New Roman"/>
              </w:rPr>
              <w:t xml:space="preserve"> par izstrādāto  lokālplānojuma kvartālam starp Lielo ielu, Pasta ielu, Driksas ielu un Katoļu ielu, Jelgavā redakciju</w:t>
            </w:r>
          </w:p>
          <w:p w:rsidR="00E150C1" w:rsidRPr="00E150C1" w:rsidRDefault="00E150C1" w:rsidP="00E150C1">
            <w:pPr>
              <w:rPr>
                <w:rFonts w:ascii="Times New Roman" w:hAnsi="Times New Roman" w:cs="Times New Roman"/>
                <w:b/>
              </w:rPr>
            </w:pP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8.</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SIA “TeT”</w:t>
            </w: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w:t>
            </w:r>
          </w:p>
          <w:p w:rsidR="00E150C1" w:rsidRPr="00E150C1" w:rsidRDefault="00E150C1" w:rsidP="00E150C1">
            <w:pPr>
              <w:rPr>
                <w:rFonts w:ascii="Times New Roman" w:hAnsi="Times New Roman" w:cs="Times New Roman"/>
              </w:rPr>
            </w:pPr>
            <w:r w:rsidRPr="00E150C1">
              <w:rPr>
                <w:rFonts w:ascii="Times New Roman" w:hAnsi="Times New Roman" w:cs="Times New Roman"/>
              </w:rPr>
              <w:t>26.06.2019.</w:t>
            </w:r>
          </w:p>
          <w:p w:rsidR="00E150C1" w:rsidRPr="00E150C1" w:rsidRDefault="00E150C1" w:rsidP="00E150C1">
            <w:pPr>
              <w:rPr>
                <w:rFonts w:ascii="Times New Roman" w:hAnsi="Times New Roman" w:cs="Times New Roman"/>
              </w:rPr>
            </w:pPr>
            <w:r w:rsidRPr="00E150C1">
              <w:rPr>
                <w:rFonts w:ascii="Times New Roman" w:hAnsi="Times New Roman" w:cs="Times New Roman"/>
              </w:rPr>
              <w:t>Nr.PN-42445</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Nr. PN-71960</w:t>
            </w:r>
          </w:p>
          <w:p w:rsidR="00E150C1" w:rsidRPr="00E150C1" w:rsidRDefault="00E150C1" w:rsidP="00E150C1">
            <w:pPr>
              <w:rPr>
                <w:rFonts w:ascii="Times New Roman" w:hAnsi="Times New Roman" w:cs="Times New Roman"/>
              </w:rPr>
            </w:pPr>
            <w:r w:rsidRPr="00E150C1">
              <w:rPr>
                <w:rFonts w:ascii="Times New Roman" w:hAnsi="Times New Roman" w:cs="Times New Roman"/>
              </w:rPr>
              <w:t>24.02.2020</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SIA “Tet” ir izskatījis detālplānojuma redakciju nekustamajiem īpašumiem kvartālā  starp Lielo ielu, Pasta ielu, Driksas ielu un Katoļu ielu, Jelgavā no elektronisko sakaru tīkla attīstības viedokļa un </w:t>
            </w:r>
            <w:r w:rsidRPr="00E150C1">
              <w:rPr>
                <w:rFonts w:ascii="Times New Roman" w:hAnsi="Times New Roman" w:cs="Times New Roman"/>
                <w:b/>
              </w:rPr>
              <w:t>sniedz tam pozitīvu atzinumu</w:t>
            </w:r>
            <w:r w:rsidRPr="00E150C1">
              <w:rPr>
                <w:rFonts w:ascii="Times New Roman" w:hAnsi="Times New Roman" w:cs="Times New Roman"/>
              </w:rPr>
              <w:t>.</w:t>
            </w:r>
          </w:p>
          <w:p w:rsidR="00E150C1" w:rsidRPr="00E150C1" w:rsidRDefault="00E150C1" w:rsidP="00E150C1">
            <w:pPr>
              <w:rPr>
                <w:rFonts w:ascii="Times New Roman" w:hAnsi="Times New Roman" w:cs="Times New Roman"/>
              </w:rPr>
            </w:pPr>
            <w:r w:rsidRPr="00E150C1">
              <w:rPr>
                <w:rFonts w:ascii="Times New Roman" w:hAnsi="Times New Roman" w:cs="Times New Roman"/>
              </w:rPr>
              <w:t>Nosakot apgrūtinājumus zemes gabaliem un attēlojot tos zemes robežu plānos, lūdzu, saņemt precīzu informāciju pie SIA Tet PPUD RRN Ogres-Bauskas-Jelgavas grupas līniju inspektora.</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 xml:space="preserve">Komentārs </w:t>
            </w:r>
          </w:p>
          <w:p w:rsidR="00E150C1" w:rsidRPr="00E150C1" w:rsidRDefault="00E150C1" w:rsidP="00E150C1">
            <w:pPr>
              <w:rPr>
                <w:rFonts w:ascii="Times New Roman" w:hAnsi="Times New Roman" w:cs="Times New Roman"/>
              </w:rPr>
            </w:pPr>
            <w:r w:rsidRPr="00E150C1">
              <w:rPr>
                <w:rFonts w:ascii="Times New Roman" w:hAnsi="Times New Roman" w:cs="Times New Roman"/>
              </w:rPr>
              <w:lastRenderedPageBreak/>
              <w:t>Norādījumi ievērojami veicot robežu pārkārtošanas pasākumus</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lastRenderedPageBreak/>
              <w:t>9.</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Latvijas Ģeotelpiskās informācijas aģentūra</w:t>
            </w: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w:t>
            </w:r>
          </w:p>
          <w:p w:rsidR="00E150C1" w:rsidRPr="00E150C1" w:rsidRDefault="00E150C1" w:rsidP="00E150C1">
            <w:pPr>
              <w:rPr>
                <w:rFonts w:ascii="Times New Roman" w:hAnsi="Times New Roman" w:cs="Times New Roman"/>
              </w:rPr>
            </w:pPr>
            <w:r w:rsidRPr="00E150C1">
              <w:rPr>
                <w:rFonts w:ascii="Times New Roman" w:hAnsi="Times New Roman" w:cs="Times New Roman"/>
              </w:rPr>
              <w:t>21.06.2019</w:t>
            </w:r>
          </w:p>
          <w:p w:rsidR="00E150C1" w:rsidRPr="00E150C1" w:rsidRDefault="00E150C1" w:rsidP="00E150C1">
            <w:pPr>
              <w:rPr>
                <w:rFonts w:ascii="Times New Roman" w:hAnsi="Times New Roman" w:cs="Times New Roman"/>
              </w:rPr>
            </w:pPr>
            <w:r w:rsidRPr="00E150C1">
              <w:rPr>
                <w:rFonts w:ascii="Times New Roman" w:hAnsi="Times New Roman" w:cs="Times New Roman"/>
              </w:rPr>
              <w:t>Nr. 479/7/1-11</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Atzinums </w:t>
            </w:r>
          </w:p>
          <w:p w:rsidR="00E150C1" w:rsidRPr="00E150C1" w:rsidRDefault="00E150C1" w:rsidP="00E150C1">
            <w:pPr>
              <w:rPr>
                <w:rFonts w:ascii="Times New Roman" w:hAnsi="Times New Roman" w:cs="Times New Roman"/>
              </w:rPr>
            </w:pPr>
            <w:r w:rsidRPr="00E150C1">
              <w:rPr>
                <w:rFonts w:ascii="Times New Roman" w:hAnsi="Times New Roman" w:cs="Times New Roman"/>
              </w:rPr>
              <w:t>19.02.2020</w:t>
            </w:r>
          </w:p>
          <w:p w:rsidR="00E150C1" w:rsidRPr="00E150C1" w:rsidRDefault="00E150C1" w:rsidP="00E150C1">
            <w:pPr>
              <w:rPr>
                <w:rFonts w:ascii="Times New Roman" w:hAnsi="Times New Roman" w:cs="Times New Roman"/>
              </w:rPr>
            </w:pPr>
            <w:r w:rsidRPr="00E150C1">
              <w:rPr>
                <w:rFonts w:ascii="Times New Roman" w:hAnsi="Times New Roman" w:cs="Times New Roman"/>
              </w:rPr>
              <w:t>Nr. 156/7/1-14</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Plānojuma grafiskā daļa ir daļēji sagatavota atbilstoši MK 2014.14.10 noteikumiem Nr. 628 “Noteikumi par pašvaldību teritorijas attīstības plānošanas dokumentiem”:</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Grafiskās daļas kartēm nav norādītas koordinātu sistēmas rāmja koordinātas, kā arī nav norādīts pats koordinātu tīkls.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Aģentūras sniegtie nosacījumi attiecībā uz nepieciešamās informācijas iekļaušanu par valsts ģeodēziskā tīkla punktiem </w:t>
            </w:r>
            <w:r w:rsidRPr="00E150C1">
              <w:rPr>
                <w:rFonts w:ascii="Times New Roman" w:hAnsi="Times New Roman" w:cs="Times New Roman"/>
                <w:b/>
              </w:rPr>
              <w:t>nav ievēroti.</w:t>
            </w:r>
            <w:r w:rsidRPr="00E150C1">
              <w:rPr>
                <w:rFonts w:ascii="Times New Roman" w:hAnsi="Times New Roman" w:cs="Times New Roman"/>
              </w:rPr>
              <w:t xml:space="preserve"> Lūdzam saskaņā ar Aģentūras sniegtajiem nosacījumiem plānojuma teksta daļā ar vienu teikumu minēt, ka lokālplānojuma teritorijā nav valsts ģeodēziskā tīkla punkta. </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 xml:space="preserve">Darbības </w:t>
            </w:r>
          </w:p>
          <w:p w:rsidR="00E150C1" w:rsidRPr="00E150C1" w:rsidRDefault="00E150C1" w:rsidP="00E150C1">
            <w:pPr>
              <w:rPr>
                <w:rFonts w:ascii="Times New Roman" w:hAnsi="Times New Roman" w:cs="Times New Roman"/>
              </w:rPr>
            </w:pPr>
            <w:r w:rsidRPr="00E150C1">
              <w:rPr>
                <w:rFonts w:ascii="Times New Roman" w:hAnsi="Times New Roman" w:cs="Times New Roman"/>
              </w:rPr>
              <w:t>Tiks veikti nebūtiski redakcionāli labojumi, kas neietekmē lokālplānijuma risinājumus:</w:t>
            </w:r>
          </w:p>
          <w:p w:rsidR="00E150C1" w:rsidRPr="00E150C1" w:rsidRDefault="00E150C1" w:rsidP="00E150C1">
            <w:pPr>
              <w:rPr>
                <w:rFonts w:ascii="Times New Roman" w:hAnsi="Times New Roman" w:cs="Times New Roman"/>
              </w:rPr>
            </w:pPr>
            <w:r w:rsidRPr="00E150C1">
              <w:rPr>
                <w:rFonts w:ascii="Times New Roman" w:hAnsi="Times New Roman" w:cs="Times New Roman"/>
              </w:rPr>
              <w:t>grafiskajos materiālos uzskatāmāk norādot koordinātu tīklu un rāmja koordinātas;</w:t>
            </w:r>
          </w:p>
          <w:p w:rsidR="00E150C1" w:rsidRPr="00E150C1" w:rsidRDefault="00E150C1" w:rsidP="00E150C1">
            <w:pPr>
              <w:rPr>
                <w:rFonts w:ascii="Times New Roman" w:hAnsi="Times New Roman" w:cs="Times New Roman"/>
              </w:rPr>
            </w:pPr>
            <w:r w:rsidRPr="00E150C1">
              <w:rPr>
                <w:rFonts w:ascii="Times New Roman" w:hAnsi="Times New Roman" w:cs="Times New Roman"/>
              </w:rPr>
              <w:t>paskaidrojuma raksts tiks papildināts ar teikumu, ka lokālplānojuma teritorijā nav valsts ģeodēziskā tīkla punktu</w:t>
            </w:r>
          </w:p>
        </w:tc>
      </w:tr>
      <w:tr w:rsidR="00E150C1" w:rsidRPr="00E150C1" w:rsidTr="00E150C1">
        <w:trPr>
          <w:jc w:val="center"/>
        </w:trPr>
        <w:tc>
          <w:tcPr>
            <w:tcW w:w="704"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10.</w:t>
            </w:r>
          </w:p>
        </w:tc>
        <w:tc>
          <w:tcPr>
            <w:tcW w:w="2693" w:type="dxa"/>
            <w:shd w:val="clear" w:color="auto" w:fill="auto"/>
          </w:tcPr>
          <w:p w:rsidR="00E150C1" w:rsidRPr="00E150C1" w:rsidRDefault="00E150C1" w:rsidP="00E150C1">
            <w:pPr>
              <w:rPr>
                <w:rFonts w:ascii="Times New Roman" w:hAnsi="Times New Roman" w:cs="Times New Roman"/>
              </w:rPr>
            </w:pPr>
            <w:r w:rsidRPr="00E150C1">
              <w:rPr>
                <w:rFonts w:ascii="Times New Roman" w:hAnsi="Times New Roman" w:cs="Times New Roman"/>
              </w:rPr>
              <w:t>SIA “Jelgavas autobusu parks”</w:t>
            </w:r>
          </w:p>
        </w:tc>
        <w:tc>
          <w:tcPr>
            <w:tcW w:w="2410" w:type="dxa"/>
          </w:tcPr>
          <w:p w:rsidR="00E150C1" w:rsidRPr="00E150C1" w:rsidRDefault="00E150C1" w:rsidP="00E150C1">
            <w:pPr>
              <w:rPr>
                <w:rFonts w:ascii="Times New Roman" w:hAnsi="Times New Roman" w:cs="Times New Roman"/>
              </w:rPr>
            </w:pPr>
            <w:r w:rsidRPr="00E150C1">
              <w:rPr>
                <w:rFonts w:ascii="Times New Roman" w:hAnsi="Times New Roman" w:cs="Times New Roman"/>
              </w:rPr>
              <w:t>Nosacījumi:17.06.2019.</w:t>
            </w:r>
            <w:r>
              <w:rPr>
                <w:rFonts w:ascii="Times New Roman" w:hAnsi="Times New Roman" w:cs="Times New Roman"/>
              </w:rPr>
              <w:t xml:space="preserve"> </w:t>
            </w:r>
            <w:r w:rsidRPr="00E150C1">
              <w:rPr>
                <w:rFonts w:ascii="Times New Roman" w:hAnsi="Times New Roman" w:cs="Times New Roman"/>
              </w:rPr>
              <w:t>Nr.1-19-1/66</w:t>
            </w:r>
          </w:p>
          <w:p w:rsidR="00E150C1" w:rsidRPr="00E150C1" w:rsidRDefault="00E150C1" w:rsidP="00E150C1">
            <w:pPr>
              <w:rPr>
                <w:rFonts w:ascii="Times New Roman" w:hAnsi="Times New Roman" w:cs="Times New Roman"/>
              </w:rPr>
            </w:pPr>
            <w:r w:rsidRPr="00E150C1">
              <w:rPr>
                <w:rFonts w:ascii="Times New Roman" w:hAnsi="Times New Roman" w:cs="Times New Roman"/>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18.02.2020 </w:t>
            </w:r>
          </w:p>
          <w:p w:rsidR="00E150C1" w:rsidRPr="00E150C1" w:rsidRDefault="00E150C1" w:rsidP="00E150C1">
            <w:pPr>
              <w:rPr>
                <w:rFonts w:ascii="Times New Roman" w:hAnsi="Times New Roman" w:cs="Times New Roman"/>
              </w:rPr>
            </w:pPr>
            <w:r w:rsidRPr="00E150C1">
              <w:rPr>
                <w:rFonts w:ascii="Times New Roman" w:hAnsi="Times New Roman" w:cs="Times New Roman"/>
              </w:rPr>
              <w:t>Nr. 1-19-1/16</w:t>
            </w:r>
          </w:p>
        </w:tc>
        <w:tc>
          <w:tcPr>
            <w:tcW w:w="8080" w:type="dxa"/>
            <w:shd w:val="clear" w:color="auto" w:fill="auto"/>
          </w:tcPr>
          <w:p w:rsidR="00E150C1" w:rsidRPr="00E150C1" w:rsidRDefault="00E150C1" w:rsidP="00E150C1">
            <w:pPr>
              <w:rPr>
                <w:rFonts w:ascii="Times New Roman" w:hAnsi="Times New Roman" w:cs="Times New Roman"/>
                <w:b/>
              </w:rPr>
            </w:pPr>
            <w:r w:rsidRPr="00E150C1">
              <w:rPr>
                <w:rFonts w:ascii="Times New Roman" w:hAnsi="Times New Roman" w:cs="Times New Roman"/>
                <w:b/>
              </w:rPr>
              <w:t>Atzinums</w:t>
            </w:r>
          </w:p>
          <w:p w:rsidR="00E150C1" w:rsidRPr="00E150C1" w:rsidRDefault="00E150C1" w:rsidP="00E150C1">
            <w:pPr>
              <w:rPr>
                <w:rFonts w:ascii="Times New Roman" w:hAnsi="Times New Roman" w:cs="Times New Roman"/>
              </w:rPr>
            </w:pPr>
            <w:r w:rsidRPr="00E150C1">
              <w:rPr>
                <w:rFonts w:ascii="Times New Roman" w:hAnsi="Times New Roman" w:cs="Times New Roman"/>
              </w:rPr>
              <w:t xml:space="preserve">SIA “Jelgavas autobusu parsks” savas kompetences ietvaros </w:t>
            </w:r>
            <w:r w:rsidRPr="00E150C1">
              <w:rPr>
                <w:rFonts w:ascii="Times New Roman" w:hAnsi="Times New Roman" w:cs="Times New Roman"/>
                <w:b/>
              </w:rPr>
              <w:t>neiebilst</w:t>
            </w:r>
            <w:r w:rsidRPr="00E150C1">
              <w:rPr>
                <w:rFonts w:ascii="Times New Roman" w:hAnsi="Times New Roman" w:cs="Times New Roman"/>
              </w:rPr>
              <w:t xml:space="preserve"> pret publiskai apspriešanai nodoto lokālplānojuma projekta risinājumu</w:t>
            </w:r>
          </w:p>
          <w:p w:rsidR="00E150C1" w:rsidRPr="00E150C1" w:rsidRDefault="00E150C1" w:rsidP="00E150C1">
            <w:pPr>
              <w:rPr>
                <w:rFonts w:ascii="Times New Roman" w:hAnsi="Times New Roman" w:cs="Times New Roman"/>
                <w:b/>
              </w:rPr>
            </w:pPr>
            <w:r w:rsidRPr="00E150C1">
              <w:rPr>
                <w:rFonts w:ascii="Times New Roman" w:hAnsi="Times New Roman" w:cs="Times New Roman"/>
                <w:b/>
              </w:rPr>
              <w:t>Komentāri</w:t>
            </w:r>
          </w:p>
          <w:p w:rsidR="00E150C1" w:rsidRPr="00E150C1" w:rsidRDefault="00E150C1" w:rsidP="00E150C1">
            <w:pPr>
              <w:rPr>
                <w:rFonts w:ascii="Times New Roman" w:hAnsi="Times New Roman" w:cs="Times New Roman"/>
              </w:rPr>
            </w:pPr>
            <w:r w:rsidRPr="00E150C1">
              <w:rPr>
                <w:rFonts w:ascii="Times New Roman" w:hAnsi="Times New Roman" w:cs="Times New Roman"/>
              </w:rPr>
              <w:t>Nosacījumi tika ievērtēti, bet nav iekļauti lokālplānojuma risinājumos</w:t>
            </w:r>
          </w:p>
        </w:tc>
      </w:tr>
    </w:tbl>
    <w:p w:rsidR="00E150C1" w:rsidRPr="00A1793C" w:rsidRDefault="00E150C1">
      <w:pPr>
        <w:rPr>
          <w:rFonts w:ascii="Times New Roman" w:hAnsi="Times New Roman" w:cs="Times New Roman"/>
        </w:rPr>
      </w:pPr>
    </w:p>
    <w:sectPr w:rsidR="00E150C1" w:rsidRPr="00A1793C" w:rsidSect="009A135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C3" w:rsidRDefault="000F2BC3" w:rsidP="000F2BC3">
      <w:pPr>
        <w:spacing w:after="0" w:line="240" w:lineRule="auto"/>
      </w:pPr>
      <w:r>
        <w:separator/>
      </w:r>
    </w:p>
  </w:endnote>
  <w:endnote w:type="continuationSeparator" w:id="0">
    <w:p w:rsidR="000F2BC3" w:rsidRDefault="000F2BC3" w:rsidP="000F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Sans">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C3" w:rsidRDefault="000F2BC3" w:rsidP="000F2BC3">
      <w:pPr>
        <w:spacing w:after="0" w:line="240" w:lineRule="auto"/>
      </w:pPr>
      <w:r>
        <w:separator/>
      </w:r>
    </w:p>
  </w:footnote>
  <w:footnote w:type="continuationSeparator" w:id="0">
    <w:p w:rsidR="000F2BC3" w:rsidRDefault="000F2BC3" w:rsidP="000F2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A1A"/>
    <w:multiLevelType w:val="hybridMultilevel"/>
    <w:tmpl w:val="BE789F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E710EA"/>
    <w:multiLevelType w:val="hybridMultilevel"/>
    <w:tmpl w:val="3260EEDE"/>
    <w:lvl w:ilvl="0" w:tplc="4F5E38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A4715"/>
    <w:multiLevelType w:val="hybridMultilevel"/>
    <w:tmpl w:val="0E86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B40A4"/>
    <w:multiLevelType w:val="hybridMultilevel"/>
    <w:tmpl w:val="B9CA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C61BCD"/>
    <w:multiLevelType w:val="hybridMultilevel"/>
    <w:tmpl w:val="A148B64C"/>
    <w:lvl w:ilvl="0" w:tplc="68760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CE614D"/>
    <w:multiLevelType w:val="hybridMultilevel"/>
    <w:tmpl w:val="1D84C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C76A72"/>
    <w:multiLevelType w:val="hybridMultilevel"/>
    <w:tmpl w:val="23E0A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DD2675"/>
    <w:multiLevelType w:val="hybridMultilevel"/>
    <w:tmpl w:val="368E3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977AC3"/>
    <w:multiLevelType w:val="hybridMultilevel"/>
    <w:tmpl w:val="D8EECCE4"/>
    <w:lvl w:ilvl="0" w:tplc="109EE73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164B7C"/>
    <w:multiLevelType w:val="hybridMultilevel"/>
    <w:tmpl w:val="8264A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961A9F"/>
    <w:multiLevelType w:val="hybridMultilevel"/>
    <w:tmpl w:val="368E3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346C30"/>
    <w:multiLevelType w:val="hybridMultilevel"/>
    <w:tmpl w:val="B4A0F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AA6C73"/>
    <w:multiLevelType w:val="hybridMultilevel"/>
    <w:tmpl w:val="6A4C602E"/>
    <w:lvl w:ilvl="0" w:tplc="85DA7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E2244BB"/>
    <w:multiLevelType w:val="hybridMultilevel"/>
    <w:tmpl w:val="5C0222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57CF5"/>
    <w:multiLevelType w:val="hybridMultilevel"/>
    <w:tmpl w:val="F0CC53E2"/>
    <w:lvl w:ilvl="0" w:tplc="4F5E38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5581F15"/>
    <w:multiLevelType w:val="hybridMultilevel"/>
    <w:tmpl w:val="36167684"/>
    <w:lvl w:ilvl="0" w:tplc="8D70822C">
      <w:start w:val="6"/>
      <w:numFmt w:val="decimal"/>
      <w:lvlText w:val="%1."/>
      <w:lvlJc w:val="lef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6" w15:restartNumberingAfterBreak="0">
    <w:nsid w:val="665D3826"/>
    <w:multiLevelType w:val="hybridMultilevel"/>
    <w:tmpl w:val="409CF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B2104"/>
    <w:multiLevelType w:val="hybridMultilevel"/>
    <w:tmpl w:val="D70459F0"/>
    <w:lvl w:ilvl="0" w:tplc="0426000F">
      <w:start w:val="4"/>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8B472A"/>
    <w:multiLevelType w:val="hybridMultilevel"/>
    <w:tmpl w:val="859897B4"/>
    <w:lvl w:ilvl="0" w:tplc="A1D29302">
      <w:start w:val="5"/>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0"/>
  </w:num>
  <w:num w:numId="2">
    <w:abstractNumId w:val="3"/>
  </w:num>
  <w:num w:numId="3">
    <w:abstractNumId w:val="10"/>
  </w:num>
  <w:num w:numId="4">
    <w:abstractNumId w:val="16"/>
  </w:num>
  <w:num w:numId="5">
    <w:abstractNumId w:val="11"/>
  </w:num>
  <w:num w:numId="6">
    <w:abstractNumId w:val="12"/>
  </w:num>
  <w:num w:numId="7">
    <w:abstractNumId w:val="4"/>
  </w:num>
  <w:num w:numId="8">
    <w:abstractNumId w:val="2"/>
  </w:num>
  <w:num w:numId="9">
    <w:abstractNumId w:val="9"/>
  </w:num>
  <w:num w:numId="10">
    <w:abstractNumId w:val="6"/>
  </w:num>
  <w:num w:numId="11">
    <w:abstractNumId w:val="17"/>
  </w:num>
  <w:num w:numId="12">
    <w:abstractNumId w:val="18"/>
  </w:num>
  <w:num w:numId="13">
    <w:abstractNumId w:val="8"/>
  </w:num>
  <w:num w:numId="14">
    <w:abstractNumId w:val="14"/>
  </w:num>
  <w:num w:numId="15">
    <w:abstractNumId w:val="1"/>
  </w:num>
  <w:num w:numId="16">
    <w:abstractNumId w:val="7"/>
  </w:num>
  <w:num w:numId="17">
    <w:abstractNumId w:val="1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5"/>
    <w:rsid w:val="00041900"/>
    <w:rsid w:val="000630C2"/>
    <w:rsid w:val="00082A2B"/>
    <w:rsid w:val="00095FA9"/>
    <w:rsid w:val="000F2BC3"/>
    <w:rsid w:val="00140FD6"/>
    <w:rsid w:val="00153EDC"/>
    <w:rsid w:val="001639D1"/>
    <w:rsid w:val="00195059"/>
    <w:rsid w:val="00195E86"/>
    <w:rsid w:val="001B6FBA"/>
    <w:rsid w:val="001E2B71"/>
    <w:rsid w:val="001F1FA4"/>
    <w:rsid w:val="00202055"/>
    <w:rsid w:val="0020729E"/>
    <w:rsid w:val="00263EC0"/>
    <w:rsid w:val="0030307C"/>
    <w:rsid w:val="00306CE4"/>
    <w:rsid w:val="00363729"/>
    <w:rsid w:val="00376030"/>
    <w:rsid w:val="0039493F"/>
    <w:rsid w:val="00394BB2"/>
    <w:rsid w:val="003D39D1"/>
    <w:rsid w:val="003D6F89"/>
    <w:rsid w:val="003E6E3D"/>
    <w:rsid w:val="0040077A"/>
    <w:rsid w:val="00405896"/>
    <w:rsid w:val="00447C1F"/>
    <w:rsid w:val="00455AE4"/>
    <w:rsid w:val="00505A2F"/>
    <w:rsid w:val="00547F44"/>
    <w:rsid w:val="005675F3"/>
    <w:rsid w:val="005B4047"/>
    <w:rsid w:val="006432F8"/>
    <w:rsid w:val="00667DA8"/>
    <w:rsid w:val="00677703"/>
    <w:rsid w:val="0067775D"/>
    <w:rsid w:val="0068524B"/>
    <w:rsid w:val="006A73B4"/>
    <w:rsid w:val="006B728D"/>
    <w:rsid w:val="00743F2B"/>
    <w:rsid w:val="00753352"/>
    <w:rsid w:val="0076781D"/>
    <w:rsid w:val="00777016"/>
    <w:rsid w:val="0078532C"/>
    <w:rsid w:val="0079508A"/>
    <w:rsid w:val="007E3F42"/>
    <w:rsid w:val="00807C68"/>
    <w:rsid w:val="008358CA"/>
    <w:rsid w:val="008517DE"/>
    <w:rsid w:val="008A4CBA"/>
    <w:rsid w:val="0091798D"/>
    <w:rsid w:val="00934519"/>
    <w:rsid w:val="00934767"/>
    <w:rsid w:val="009853F9"/>
    <w:rsid w:val="0099084C"/>
    <w:rsid w:val="009958A6"/>
    <w:rsid w:val="009A1355"/>
    <w:rsid w:val="009C4991"/>
    <w:rsid w:val="009F01CA"/>
    <w:rsid w:val="009F236F"/>
    <w:rsid w:val="00A157BF"/>
    <w:rsid w:val="00A1793C"/>
    <w:rsid w:val="00A424D1"/>
    <w:rsid w:val="00A54FBF"/>
    <w:rsid w:val="00A66EC4"/>
    <w:rsid w:val="00A86993"/>
    <w:rsid w:val="00AA760C"/>
    <w:rsid w:val="00AF5459"/>
    <w:rsid w:val="00AF69D7"/>
    <w:rsid w:val="00B029AD"/>
    <w:rsid w:val="00B64C7D"/>
    <w:rsid w:val="00B7167B"/>
    <w:rsid w:val="00B816E0"/>
    <w:rsid w:val="00C277DB"/>
    <w:rsid w:val="00C34471"/>
    <w:rsid w:val="00C64096"/>
    <w:rsid w:val="00C77C18"/>
    <w:rsid w:val="00C81752"/>
    <w:rsid w:val="00C957E9"/>
    <w:rsid w:val="00CC5D4E"/>
    <w:rsid w:val="00CD4653"/>
    <w:rsid w:val="00D40D04"/>
    <w:rsid w:val="00D62EEE"/>
    <w:rsid w:val="00D85D49"/>
    <w:rsid w:val="00DB661E"/>
    <w:rsid w:val="00DF5EB5"/>
    <w:rsid w:val="00E150C1"/>
    <w:rsid w:val="00E23D3A"/>
    <w:rsid w:val="00E241F2"/>
    <w:rsid w:val="00E54110"/>
    <w:rsid w:val="00E54E64"/>
    <w:rsid w:val="00EB2A6F"/>
    <w:rsid w:val="00F01220"/>
    <w:rsid w:val="00F30A2A"/>
    <w:rsid w:val="00F55522"/>
    <w:rsid w:val="00F84238"/>
    <w:rsid w:val="00FE0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E4E5-AEE8-42BB-AF9C-B80616ED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355"/>
    <w:pPr>
      <w:ind w:left="720"/>
      <w:contextualSpacing/>
    </w:pPr>
  </w:style>
  <w:style w:type="paragraph" w:customStyle="1" w:styleId="gmail-msonospacing">
    <w:name w:val="gmail-msonospacing"/>
    <w:basedOn w:val="Normal"/>
    <w:rsid w:val="009A135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gmail-msolistparagraph">
    <w:name w:val="gmail-msolistparagraph"/>
    <w:basedOn w:val="Normal"/>
    <w:rsid w:val="009A1355"/>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05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96"/>
    <w:rPr>
      <w:rFonts w:ascii="Segoe UI" w:hAnsi="Segoe UI" w:cs="Segoe UI"/>
      <w:sz w:val="18"/>
      <w:szCs w:val="18"/>
    </w:rPr>
  </w:style>
  <w:style w:type="paragraph" w:customStyle="1" w:styleId="Default">
    <w:name w:val="Default"/>
    <w:rsid w:val="001B6FB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62EEE"/>
    <w:pPr>
      <w:spacing w:after="0" w:line="240" w:lineRule="auto"/>
    </w:pPr>
    <w:rPr>
      <w:rFonts w:ascii="Calibri" w:hAnsi="Calibri" w:cs="Calibri"/>
      <w:lang w:eastAsia="lv-LV"/>
    </w:rPr>
  </w:style>
  <w:style w:type="character" w:customStyle="1" w:styleId="PlainTextChar">
    <w:name w:val="Plain Text Char"/>
    <w:basedOn w:val="DefaultParagraphFont"/>
    <w:link w:val="PlainText"/>
    <w:uiPriority w:val="99"/>
    <w:rsid w:val="00D62EEE"/>
    <w:rPr>
      <w:rFonts w:ascii="Calibri" w:hAnsi="Calibri" w:cs="Calibri"/>
      <w:lang w:eastAsia="lv-LV"/>
    </w:rPr>
  </w:style>
  <w:style w:type="paragraph" w:customStyle="1" w:styleId="tv213">
    <w:name w:val="tv213"/>
    <w:basedOn w:val="Normal"/>
    <w:rsid w:val="00B64C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77C18"/>
    <w:pPr>
      <w:spacing w:after="0" w:line="240" w:lineRule="auto"/>
    </w:pPr>
  </w:style>
  <w:style w:type="paragraph" w:styleId="Header">
    <w:name w:val="header"/>
    <w:basedOn w:val="Normal"/>
    <w:link w:val="HeaderChar"/>
    <w:uiPriority w:val="99"/>
    <w:unhideWhenUsed/>
    <w:rsid w:val="000F2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2BC3"/>
  </w:style>
  <w:style w:type="paragraph" w:styleId="Footer">
    <w:name w:val="footer"/>
    <w:basedOn w:val="Normal"/>
    <w:link w:val="FooterChar"/>
    <w:uiPriority w:val="99"/>
    <w:unhideWhenUsed/>
    <w:rsid w:val="000F2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2563">
      <w:bodyDiv w:val="1"/>
      <w:marLeft w:val="0"/>
      <w:marRight w:val="0"/>
      <w:marTop w:val="0"/>
      <w:marBottom w:val="0"/>
      <w:divBdr>
        <w:top w:val="none" w:sz="0" w:space="0" w:color="auto"/>
        <w:left w:val="none" w:sz="0" w:space="0" w:color="auto"/>
        <w:bottom w:val="none" w:sz="0" w:space="0" w:color="auto"/>
        <w:right w:val="none" w:sz="0" w:space="0" w:color="auto"/>
      </w:divBdr>
    </w:div>
    <w:div w:id="364989298">
      <w:bodyDiv w:val="1"/>
      <w:marLeft w:val="0"/>
      <w:marRight w:val="0"/>
      <w:marTop w:val="0"/>
      <w:marBottom w:val="0"/>
      <w:divBdr>
        <w:top w:val="none" w:sz="0" w:space="0" w:color="auto"/>
        <w:left w:val="none" w:sz="0" w:space="0" w:color="auto"/>
        <w:bottom w:val="none" w:sz="0" w:space="0" w:color="auto"/>
        <w:right w:val="none" w:sz="0" w:space="0" w:color="auto"/>
      </w:divBdr>
    </w:div>
    <w:div w:id="646980278">
      <w:bodyDiv w:val="1"/>
      <w:marLeft w:val="0"/>
      <w:marRight w:val="0"/>
      <w:marTop w:val="0"/>
      <w:marBottom w:val="0"/>
      <w:divBdr>
        <w:top w:val="none" w:sz="0" w:space="0" w:color="auto"/>
        <w:left w:val="none" w:sz="0" w:space="0" w:color="auto"/>
        <w:bottom w:val="none" w:sz="0" w:space="0" w:color="auto"/>
        <w:right w:val="none" w:sz="0" w:space="0" w:color="auto"/>
      </w:divBdr>
    </w:div>
    <w:div w:id="1288660228">
      <w:bodyDiv w:val="1"/>
      <w:marLeft w:val="0"/>
      <w:marRight w:val="0"/>
      <w:marTop w:val="0"/>
      <w:marBottom w:val="0"/>
      <w:divBdr>
        <w:top w:val="none" w:sz="0" w:space="0" w:color="auto"/>
        <w:left w:val="none" w:sz="0" w:space="0" w:color="auto"/>
        <w:bottom w:val="none" w:sz="0" w:space="0" w:color="auto"/>
        <w:right w:val="none" w:sz="0" w:space="0" w:color="auto"/>
      </w:divBdr>
    </w:div>
    <w:div w:id="1347562658">
      <w:bodyDiv w:val="1"/>
      <w:marLeft w:val="0"/>
      <w:marRight w:val="0"/>
      <w:marTop w:val="0"/>
      <w:marBottom w:val="0"/>
      <w:divBdr>
        <w:top w:val="none" w:sz="0" w:space="0" w:color="auto"/>
        <w:left w:val="none" w:sz="0" w:space="0" w:color="auto"/>
        <w:bottom w:val="none" w:sz="0" w:space="0" w:color="auto"/>
        <w:right w:val="none" w:sz="0" w:space="0" w:color="auto"/>
      </w:divBdr>
    </w:div>
    <w:div w:id="1386248219">
      <w:bodyDiv w:val="1"/>
      <w:marLeft w:val="0"/>
      <w:marRight w:val="0"/>
      <w:marTop w:val="0"/>
      <w:marBottom w:val="0"/>
      <w:divBdr>
        <w:top w:val="none" w:sz="0" w:space="0" w:color="auto"/>
        <w:left w:val="none" w:sz="0" w:space="0" w:color="auto"/>
        <w:bottom w:val="none" w:sz="0" w:space="0" w:color="auto"/>
        <w:right w:val="none" w:sz="0" w:space="0" w:color="auto"/>
      </w:divBdr>
      <w:divsChild>
        <w:div w:id="1955281863">
          <w:marLeft w:val="0"/>
          <w:marRight w:val="0"/>
          <w:marTop w:val="0"/>
          <w:marBottom w:val="0"/>
          <w:divBdr>
            <w:top w:val="none" w:sz="0" w:space="0" w:color="auto"/>
            <w:left w:val="none" w:sz="0" w:space="0" w:color="auto"/>
            <w:bottom w:val="none" w:sz="0" w:space="0" w:color="auto"/>
            <w:right w:val="none" w:sz="0" w:space="0" w:color="auto"/>
          </w:divBdr>
          <w:divsChild>
            <w:div w:id="1191651317">
              <w:marLeft w:val="0"/>
              <w:marRight w:val="0"/>
              <w:marTop w:val="0"/>
              <w:marBottom w:val="0"/>
              <w:divBdr>
                <w:top w:val="none" w:sz="0" w:space="0" w:color="auto"/>
                <w:left w:val="none" w:sz="0" w:space="0" w:color="auto"/>
                <w:bottom w:val="none" w:sz="0" w:space="0" w:color="auto"/>
                <w:right w:val="none" w:sz="0" w:space="0" w:color="auto"/>
              </w:divBdr>
              <w:divsChild>
                <w:div w:id="1331562892">
                  <w:marLeft w:val="0"/>
                  <w:marRight w:val="0"/>
                  <w:marTop w:val="0"/>
                  <w:marBottom w:val="0"/>
                  <w:divBdr>
                    <w:top w:val="none" w:sz="0" w:space="0" w:color="auto"/>
                    <w:left w:val="none" w:sz="0" w:space="0" w:color="auto"/>
                    <w:bottom w:val="none" w:sz="0" w:space="0" w:color="auto"/>
                    <w:right w:val="none" w:sz="0" w:space="0" w:color="auto"/>
                  </w:divBdr>
                  <w:divsChild>
                    <w:div w:id="1103962813">
                      <w:marLeft w:val="0"/>
                      <w:marRight w:val="0"/>
                      <w:marTop w:val="0"/>
                      <w:marBottom w:val="0"/>
                      <w:divBdr>
                        <w:top w:val="none" w:sz="0" w:space="0" w:color="auto"/>
                        <w:left w:val="none" w:sz="0" w:space="0" w:color="auto"/>
                        <w:bottom w:val="none" w:sz="0" w:space="0" w:color="auto"/>
                        <w:right w:val="none" w:sz="0" w:space="0" w:color="auto"/>
                      </w:divBdr>
                      <w:divsChild>
                        <w:div w:id="46227750">
                          <w:marLeft w:val="0"/>
                          <w:marRight w:val="0"/>
                          <w:marTop w:val="0"/>
                          <w:marBottom w:val="0"/>
                          <w:divBdr>
                            <w:top w:val="none" w:sz="0" w:space="0" w:color="auto"/>
                            <w:left w:val="none" w:sz="0" w:space="0" w:color="auto"/>
                            <w:bottom w:val="none" w:sz="0" w:space="0" w:color="auto"/>
                            <w:right w:val="none" w:sz="0" w:space="0" w:color="auto"/>
                          </w:divBdr>
                          <w:divsChild>
                            <w:div w:id="12208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29</Pages>
  <Words>41193</Words>
  <Characters>23481</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Stūre</dc:creator>
  <cp:keywords/>
  <dc:description/>
  <cp:lastModifiedBy>Dace Stūre</cp:lastModifiedBy>
  <cp:revision>6</cp:revision>
  <cp:lastPrinted>2020-04-16T05:34:00Z</cp:lastPrinted>
  <dcterms:created xsi:type="dcterms:W3CDTF">2020-04-08T09:45:00Z</dcterms:created>
  <dcterms:modified xsi:type="dcterms:W3CDTF">2020-04-16T08:30:00Z</dcterms:modified>
</cp:coreProperties>
</file>