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9F62E" w14:textId="77777777"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D2DEC9" wp14:editId="08B9AF0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73751" w14:textId="481D3966" w:rsidR="003D5C89" w:rsidRDefault="002977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873751" w14:textId="481D3966" w:rsidR="003D5C89" w:rsidRDefault="002977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8188"/>
        <w:gridCol w:w="1134"/>
      </w:tblGrid>
      <w:tr w:rsidR="00E61AB9" w14:paraId="7B0F9B16" w14:textId="77777777" w:rsidTr="002977AF">
        <w:tc>
          <w:tcPr>
            <w:tcW w:w="8188" w:type="dxa"/>
          </w:tcPr>
          <w:p w14:paraId="5D36113C" w14:textId="77777777" w:rsidR="00E61AB9" w:rsidRDefault="000A1985" w:rsidP="00EF5D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3A2AF2"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4" w:type="dxa"/>
          </w:tcPr>
          <w:p w14:paraId="7E40126B" w14:textId="242FDC2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977AF">
              <w:rPr>
                <w:bCs/>
                <w:szCs w:val="44"/>
                <w:lang w:val="lv-LV"/>
              </w:rPr>
              <w:t>7/9</w:t>
            </w:r>
          </w:p>
        </w:tc>
      </w:tr>
    </w:tbl>
    <w:p w14:paraId="0BFBAED3" w14:textId="77777777" w:rsidR="000739FC" w:rsidRPr="002977AF" w:rsidRDefault="000739FC" w:rsidP="002977AF">
      <w:pPr>
        <w:pBdr>
          <w:bottom w:val="single" w:sz="4" w:space="1" w:color="auto"/>
        </w:pBdr>
        <w:jc w:val="center"/>
        <w:rPr>
          <w:b/>
          <w:bCs/>
          <w:sz w:val="18"/>
          <w:szCs w:val="18"/>
        </w:rPr>
      </w:pPr>
    </w:p>
    <w:p w14:paraId="20BDA3E3" w14:textId="3A4D9E99" w:rsidR="000A1985" w:rsidRDefault="00EF5D87" w:rsidP="002977A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SIA “</w:t>
      </w:r>
      <w:r w:rsidR="000A1985">
        <w:rPr>
          <w:b/>
          <w:bCs/>
        </w:rPr>
        <w:t>JELGAVAS ŪDENS</w:t>
      </w:r>
      <w:r>
        <w:rPr>
          <w:b/>
          <w:bCs/>
        </w:rPr>
        <w:t xml:space="preserve">” </w:t>
      </w:r>
      <w:r w:rsidR="000A1985">
        <w:rPr>
          <w:b/>
          <w:bCs/>
        </w:rPr>
        <w:t>ĪPAŠUMU PĀRŅEMŠA</w:t>
      </w:r>
      <w:r w:rsidR="001D63B7">
        <w:rPr>
          <w:b/>
          <w:bCs/>
        </w:rPr>
        <w:t>N</w:t>
      </w:r>
      <w:r w:rsidR="000A1985">
        <w:rPr>
          <w:b/>
          <w:bCs/>
        </w:rPr>
        <w:t>A</w:t>
      </w:r>
    </w:p>
    <w:p w14:paraId="26450FE9" w14:textId="77777777" w:rsidR="00E5694A" w:rsidRDefault="000A1985" w:rsidP="002977A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ĪPAŠUMĀ</w:t>
      </w:r>
    </w:p>
    <w:p w14:paraId="42802C52" w14:textId="4496F96C" w:rsidR="00E5694A" w:rsidRDefault="002977AF" w:rsidP="002977AF">
      <w:pPr>
        <w:jc w:val="center"/>
      </w:pPr>
      <w:r>
        <w:t>(ziņo I.Škutāne)</w:t>
      </w:r>
    </w:p>
    <w:p w14:paraId="37D680CB" w14:textId="77777777" w:rsidR="002977AF" w:rsidRPr="002977AF" w:rsidRDefault="002977AF" w:rsidP="002977AF">
      <w:pPr>
        <w:jc w:val="both"/>
        <w:rPr>
          <w:b/>
          <w:bCs/>
          <w:sz w:val="18"/>
          <w:szCs w:val="18"/>
          <w:lang w:eastAsia="lv-LV"/>
        </w:rPr>
      </w:pPr>
    </w:p>
    <w:p w14:paraId="6EEB7AC6" w14:textId="6A33786E" w:rsidR="002977AF" w:rsidRPr="002438AA" w:rsidRDefault="00E256EB" w:rsidP="002977AF">
      <w:pPr>
        <w:ind w:firstLine="567"/>
        <w:jc w:val="both"/>
      </w:pPr>
      <w:r w:rsidRPr="00393715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393715">
        <w:rPr>
          <w:b/>
          <w:bCs/>
          <w:lang w:eastAsia="lv-LV"/>
        </w:rPr>
        <w:t xml:space="preserve"> </w:t>
      </w:r>
      <w:r w:rsidRPr="00393715">
        <w:rPr>
          <w:bCs/>
          <w:lang w:eastAsia="lv-LV"/>
        </w:rPr>
        <w:t>(A.Rāviņš, V.Ļevčenoks, M.Buškevics, I.Bandeniece, A.Garančs,</w:t>
      </w:r>
      <w:r>
        <w:rPr>
          <w:bCs/>
          <w:lang w:eastAsia="lv-LV"/>
        </w:rPr>
        <w:t xml:space="preserve"> R.Šlegelmilhs, I.Jakovels, </w:t>
      </w:r>
      <w:r w:rsidRPr="00393715">
        <w:rPr>
          <w:bCs/>
          <w:lang w:eastAsia="lv-LV"/>
        </w:rPr>
        <w:t>S.Stoļarovs, A.Eihvalds,</w:t>
      </w:r>
      <w:r>
        <w:rPr>
          <w:bCs/>
          <w:lang w:eastAsia="lv-LV"/>
        </w:rPr>
        <w:t xml:space="preserve"> G.Kurlovičs,</w:t>
      </w:r>
      <w:r w:rsidRPr="00393715">
        <w:rPr>
          <w:bCs/>
          <w:lang w:eastAsia="lv-LV"/>
        </w:rPr>
        <w:t xml:space="preserve"> L.Zīverts, A.Rublis)</w:t>
      </w:r>
      <w:r w:rsidRPr="00393715">
        <w:rPr>
          <w:color w:val="000000"/>
          <w:lang w:eastAsia="lv-LV"/>
        </w:rPr>
        <w:t>,</w:t>
      </w:r>
      <w:r w:rsidRPr="00E72C19">
        <w:rPr>
          <w:bCs/>
          <w:lang w:eastAsia="lv-LV"/>
        </w:rPr>
        <w:t xml:space="preserve">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</w:t>
      </w:r>
      <w:r w:rsidRPr="00393715">
        <w:rPr>
          <w:color w:val="000000"/>
          <w:lang w:eastAsia="lv-LV"/>
        </w:rPr>
        <w:t>,</w:t>
      </w:r>
      <w:bookmarkStart w:id="0" w:name="_GoBack"/>
      <w:bookmarkEnd w:id="0"/>
    </w:p>
    <w:p w14:paraId="4A3114FD" w14:textId="5DC42F29" w:rsidR="000A1985" w:rsidRDefault="000A1985" w:rsidP="000A1985">
      <w:pPr>
        <w:pStyle w:val="BodyText"/>
        <w:ind w:firstLine="567"/>
        <w:jc w:val="both"/>
      </w:pPr>
      <w:r>
        <w:t>Jelgavas pilsētas pašvaldības administrācijā saņemta SIA “Jelgavas ūdens” 2019.gada 20.marta vēstule Nr.01-03/556</w:t>
      </w:r>
      <w:r w:rsidR="00AF331D">
        <w:t xml:space="preserve"> un 2019.gada 4.jūnija vēstule Nr.01-03/1066</w:t>
      </w:r>
      <w:r>
        <w:t xml:space="preserve"> ar lūgumu </w:t>
      </w:r>
      <w:r w:rsidR="00AF331D">
        <w:t>pieņemt lēmumu par SIA “Jelgavas ūde</w:t>
      </w:r>
      <w:r w:rsidR="002977AF">
        <w:t xml:space="preserve">ns” pamatkapitāla samazināšanu, </w:t>
      </w:r>
      <w:r w:rsidR="00405746">
        <w:t>pārņemot</w:t>
      </w:r>
      <w:r w:rsidR="00AF331D">
        <w:t xml:space="preserve"> pašvaldības īpašumā </w:t>
      </w:r>
      <w:r w:rsidR="00405746">
        <w:t xml:space="preserve">nekustamos īpašumus </w:t>
      </w:r>
      <w:r w:rsidR="00405746" w:rsidRPr="008D6073">
        <w:t>Vecajā ceļā 51A, Krišjāņa Barona ielā 44, Tē</w:t>
      </w:r>
      <w:r w:rsidR="00D618D1">
        <w:t>rvetes ielā 153,</w:t>
      </w:r>
      <w:r w:rsidR="00405746" w:rsidRPr="008D6073">
        <w:t xml:space="preserve"> Meiju ceļā 55,</w:t>
      </w:r>
      <w:r w:rsidR="00405746">
        <w:t xml:space="preserve"> </w:t>
      </w:r>
      <w:r w:rsidR="00405746" w:rsidRPr="008D6073">
        <w:t xml:space="preserve">Viskaļu ielā 55 un Atmodas ielā 59, Jelgavā </w:t>
      </w:r>
      <w:r w:rsidR="00405746">
        <w:t xml:space="preserve">(turpmāk visi kopā – nekustamie īpašumi), kuri vairs nav nepieciešami </w:t>
      </w:r>
      <w:r w:rsidR="00AF331D" w:rsidRPr="00AF331D">
        <w:t xml:space="preserve">SIA ”Jelgavas ūdens” </w:t>
      </w:r>
      <w:r w:rsidR="00AF331D">
        <w:t xml:space="preserve">saimnieciskās darbības </w:t>
      </w:r>
      <w:r w:rsidR="00AF331D" w:rsidRPr="00AF331D">
        <w:t>nodrošināšanai</w:t>
      </w:r>
      <w:r>
        <w:t>.</w:t>
      </w:r>
    </w:p>
    <w:p w14:paraId="57FF0786" w14:textId="77777777" w:rsidR="00F13892" w:rsidRDefault="00F13892" w:rsidP="00F13892">
      <w:pPr>
        <w:pStyle w:val="BodyText"/>
        <w:ind w:firstLine="567"/>
        <w:jc w:val="both"/>
      </w:pPr>
      <w:r>
        <w:t>Saskaņā ar Jelgavas domes 2001.gada 25.oktobra lēmumu Nr.21/1 “Par Jelgavas pilsētas pašvaldības sabiedrības ar ierobežotu atbildību “Jelgavas ūdens” dokumentu apstiprināšanu” nekustamie īpašumi ieguldīti SIA “Jelgavas ūdens” pamatkapitālā.</w:t>
      </w:r>
    </w:p>
    <w:p w14:paraId="6DD082CF" w14:textId="77777777" w:rsidR="00F13892" w:rsidRDefault="00F13892" w:rsidP="00F13892">
      <w:pPr>
        <w:pStyle w:val="BodyText"/>
        <w:ind w:firstLine="567"/>
        <w:jc w:val="both"/>
      </w:pPr>
      <w:r>
        <w:t>Saskaņā ar Jelgavas domes 2003.gada 10.jūlija lēmumu Nr.10/19 “Par piekrišanu pārreģistrēt uz SIA “Jelgavas ūdens” vārda sabiedrības pamatkapitālā iekļauto nekustamo īpašumu“ un 2003.gada 18.decembra lēmumu Nr.18/27 “Par piekrišanu pārreģistrēt uz SIA “Jelgavas ūdens” vārda sabiedrības pamatkapitālā iekļauto nekustamo īpašumu“ nekustamie īpašumi reģistrēti Zemgales rajona tiesas Zemesgrāmatu nodaļā uz SIA “Jelgavas ūdens” vārda.</w:t>
      </w:r>
    </w:p>
    <w:p w14:paraId="733724F3" w14:textId="4DE24E6D" w:rsidR="00F13892" w:rsidRDefault="00F13892" w:rsidP="00F13892">
      <w:pPr>
        <w:pStyle w:val="BodyText"/>
        <w:ind w:firstLine="567"/>
        <w:jc w:val="both"/>
      </w:pPr>
      <w:r>
        <w:t>Nekustamais īpašums Vecajā ceļā 5</w:t>
      </w:r>
      <w:r w:rsidR="00E66693">
        <w:t>1A</w:t>
      </w:r>
      <w:r>
        <w:t>, Jelgavā ar kadastra Nr.0900 036 0155 sastāv no zemes vienības 2473 m</w:t>
      </w:r>
      <w:r w:rsidRPr="00F13892">
        <w:rPr>
          <w:vertAlign w:val="superscript"/>
        </w:rPr>
        <w:t>2</w:t>
      </w:r>
      <w:r>
        <w:t xml:space="preserve"> platībā ar kadastra apzīmējumu 0900 036 0155 (Jelgavas pilsētas zemesgrāmatu nodalījums Nr.100000072771) un saskaņā ar Jelgavas pilsētas pašvaldības Attīstības un pilsētplānošanas pārvaldes 2019.gada 13.maija atzinumu Nr.3-6/19/141 izmantojams pašvaldības autonomu funkciju realizēšanai – saimnieciskās darbības veicināšanai.</w:t>
      </w:r>
    </w:p>
    <w:p w14:paraId="259171E5" w14:textId="77777777" w:rsidR="00F13892" w:rsidRDefault="00F13892" w:rsidP="00F13892">
      <w:pPr>
        <w:pStyle w:val="BodyText"/>
        <w:ind w:firstLine="567"/>
        <w:jc w:val="both"/>
      </w:pPr>
      <w:r>
        <w:t>Nekustamais īpašums Krišjāņa Barona ielā 44, Jelgavā ar kadastra Nr.0900 004 0355 sastāv no zemes vienības 1633 m</w:t>
      </w:r>
      <w:r w:rsidRPr="00F13892">
        <w:rPr>
          <w:vertAlign w:val="superscript"/>
        </w:rPr>
        <w:t>2</w:t>
      </w:r>
      <w:r>
        <w:t xml:space="preserve"> platībā ar kadastra apzīmējumu 0900 004 0355 (Jelgavas pilsētas zemesgrāmatu nodalījums Nr.100000065533) un saskaņā ar Jelgavas pilsētas pašvaldības Attīstības un pilsētplānošanas pārvaldes 2019.gada 13.maija atzinumu Nr.3-6/19/140 izmantojams pašvaldības autonomu funkciju realizēšanai – saimnieciskās darbības veicināšanai.</w:t>
      </w:r>
    </w:p>
    <w:p w14:paraId="57CB1C28" w14:textId="77777777" w:rsidR="00F13892" w:rsidRDefault="00F13892" w:rsidP="00F13892">
      <w:pPr>
        <w:pStyle w:val="BodyText"/>
        <w:ind w:firstLine="567"/>
        <w:jc w:val="both"/>
      </w:pPr>
      <w:r>
        <w:t xml:space="preserve">Nekustamais īpašums </w:t>
      </w:r>
      <w:r w:rsidR="00FB7D45">
        <w:t>Tērvetes ielā 153</w:t>
      </w:r>
      <w:r>
        <w:t xml:space="preserve">, Jelgavā ar kadastra Nr.0900 </w:t>
      </w:r>
      <w:r w:rsidR="00FB7D45">
        <w:t>029 0615</w:t>
      </w:r>
      <w:r>
        <w:t xml:space="preserve"> sastāv no zemes vienības </w:t>
      </w:r>
      <w:r w:rsidR="00FB7D45">
        <w:t>3515</w:t>
      </w:r>
      <w:r>
        <w:t xml:space="preserve"> m</w:t>
      </w:r>
      <w:r w:rsidRPr="00F13892">
        <w:rPr>
          <w:vertAlign w:val="superscript"/>
        </w:rPr>
        <w:t>2</w:t>
      </w:r>
      <w:r>
        <w:t xml:space="preserve"> platībā ar kadastra apzīmējumu 0900 </w:t>
      </w:r>
      <w:r w:rsidR="00FB7D45">
        <w:t>029 0615</w:t>
      </w:r>
      <w:r>
        <w:t xml:space="preserve"> (Jelgavas pilsētas zemesgrāmatu nodalījums Nr.100000072</w:t>
      </w:r>
      <w:r w:rsidR="00FB7D45">
        <w:t>768</w:t>
      </w:r>
      <w:r>
        <w:t>) un saskaņā ar Jelgavas pilsētas pašvaldības Attīstības un pilsētplānošanas pārvaldes 2019.gada 13.maija atzinumu Nr.3-6/19/14</w:t>
      </w:r>
      <w:r w:rsidR="00FB7D45">
        <w:t>2</w:t>
      </w:r>
      <w:r>
        <w:t xml:space="preserve"> izmantojams pašvaldības autonomu funkciju realizēšanai – saimnieciskās darbības veicināšanai.</w:t>
      </w:r>
    </w:p>
    <w:p w14:paraId="26040CB0" w14:textId="77777777" w:rsidR="00F13892" w:rsidRDefault="00F13892" w:rsidP="00F13892">
      <w:pPr>
        <w:pStyle w:val="BodyText"/>
        <w:ind w:firstLine="567"/>
        <w:jc w:val="both"/>
      </w:pPr>
      <w:r>
        <w:t xml:space="preserve">Nekustamais īpašums </w:t>
      </w:r>
      <w:r w:rsidR="00FB7D45">
        <w:t>Meiju</w:t>
      </w:r>
      <w:r>
        <w:t xml:space="preserve"> ceļā 55, Jelgavā ar kadastra Nr.0900 </w:t>
      </w:r>
      <w:r w:rsidR="00FB7D45">
        <w:t>011 0172</w:t>
      </w:r>
      <w:r>
        <w:t xml:space="preserve"> sastāv no zemes vienības </w:t>
      </w:r>
      <w:r w:rsidR="00FB7D45">
        <w:t>3610</w:t>
      </w:r>
      <w:r>
        <w:t xml:space="preserve"> m</w:t>
      </w:r>
      <w:r w:rsidRPr="00F13892">
        <w:rPr>
          <w:vertAlign w:val="superscript"/>
        </w:rPr>
        <w:t>2</w:t>
      </w:r>
      <w:r>
        <w:t xml:space="preserve"> platībā ar kadastra apzīmējumu 0900 </w:t>
      </w:r>
      <w:r w:rsidR="00FB7D45">
        <w:t>011 0172</w:t>
      </w:r>
      <w:r>
        <w:t xml:space="preserve"> (Jelgavas pilsētas </w:t>
      </w:r>
      <w:r>
        <w:lastRenderedPageBreak/>
        <w:t>zemesgrāmatu nodalījums Nr.10000007</w:t>
      </w:r>
      <w:r w:rsidR="00FB7D45">
        <w:t>3652</w:t>
      </w:r>
      <w:r>
        <w:t>) un saskaņā ar Jelgavas pilsētas pašvaldības Attīstības un pilsētplānošanas pārvaldes 2019.gada 13.maija atzinumu Nr.3-6/19/1</w:t>
      </w:r>
      <w:r w:rsidR="00FB7D45">
        <w:t>39</w:t>
      </w:r>
      <w:r>
        <w:t xml:space="preserve"> izmantojams pašvaldības autonomu funkciju realizēšanai – saimnieciskās darbības veicināšanai.</w:t>
      </w:r>
    </w:p>
    <w:p w14:paraId="046793D5" w14:textId="77777777" w:rsidR="00F13892" w:rsidRDefault="00F13892" w:rsidP="00F13892">
      <w:pPr>
        <w:pStyle w:val="BodyText"/>
        <w:ind w:firstLine="567"/>
        <w:jc w:val="both"/>
      </w:pPr>
      <w:r>
        <w:t xml:space="preserve">Nekustamais īpašums </w:t>
      </w:r>
      <w:r w:rsidR="00FB7D45">
        <w:t>Viskaļu ielā</w:t>
      </w:r>
      <w:r>
        <w:t xml:space="preserve"> 55, Jelgavā ar kadastra Nr.0900 </w:t>
      </w:r>
      <w:r w:rsidR="00FB7D45">
        <w:t>029 0614</w:t>
      </w:r>
      <w:r>
        <w:t xml:space="preserve"> sastāv no zemes vienības </w:t>
      </w:r>
      <w:r w:rsidR="00FB7D45">
        <w:t>3598</w:t>
      </w:r>
      <w:r>
        <w:t xml:space="preserve"> m</w:t>
      </w:r>
      <w:r w:rsidRPr="00F13892">
        <w:rPr>
          <w:vertAlign w:val="superscript"/>
        </w:rPr>
        <w:t>2</w:t>
      </w:r>
      <w:r>
        <w:t xml:space="preserve"> platībā ar kadastra apzīmējumu 0900 </w:t>
      </w:r>
      <w:r w:rsidR="00FB7D45">
        <w:t>029 0614 un nedzīvojamās ēkas – sūkņu mājas ar kadastra apzīmējumu 0900 029 0614 001</w:t>
      </w:r>
      <w:r>
        <w:t xml:space="preserve"> (Jelgavas pilsētas zemesgrāmatu nodalījums Nr.10000007</w:t>
      </w:r>
      <w:r w:rsidR="00FB7D45">
        <w:t>7867</w:t>
      </w:r>
      <w:r>
        <w:t>) un saskaņā ar Jelgavas pilsētas pašvaldības Attīstības un pilsētplānošanas pārvaldes 2019.gada 13.maija atzinumu Nr.3-6/19/1</w:t>
      </w:r>
      <w:r w:rsidR="00FB7D45">
        <w:t>38</w:t>
      </w:r>
      <w:r>
        <w:t xml:space="preserve"> izmantojams pašvaldības autonomu funkciju realizēšanai – saimnieciskās darbības veicināšanai.</w:t>
      </w:r>
    </w:p>
    <w:p w14:paraId="149F0855" w14:textId="77777777" w:rsidR="00F13892" w:rsidRDefault="00FB7D45" w:rsidP="00F13892">
      <w:pPr>
        <w:pStyle w:val="BodyText"/>
        <w:ind w:firstLine="567"/>
        <w:jc w:val="both"/>
      </w:pPr>
      <w:r>
        <w:t>Nekustamais īpašums Atmodas ielā 59, Jelgavā ar kadastra Nr.0900 011 0004 sastāv no zemes vienības 4199 m</w:t>
      </w:r>
      <w:r w:rsidRPr="00F13892">
        <w:rPr>
          <w:vertAlign w:val="superscript"/>
        </w:rPr>
        <w:t>2</w:t>
      </w:r>
      <w:r>
        <w:t xml:space="preserve"> platībā ar kadastra apzīmējumu 0900 011 0004 (Jelgavas pilsētas zemesgrāmatu nodalījums Nr.100000088053) un saskaņā ar Jelgavas pilsētas pašvaldības Attīstības un pilsētplānošanas pārvaldes 2019.gada 13.maija atzinumu Nr.3-6/19/137 izmantojams pašvaldības autonomu funkciju realizēšanai – saimnieciskās darbības veicināšanai.</w:t>
      </w:r>
    </w:p>
    <w:p w14:paraId="340F4FF7" w14:textId="22B7D526" w:rsidR="000A1985" w:rsidRDefault="000A1985" w:rsidP="000A1985">
      <w:pPr>
        <w:pStyle w:val="Header"/>
        <w:tabs>
          <w:tab w:val="clear" w:pos="4320"/>
          <w:tab w:val="clear" w:pos="8640"/>
        </w:tabs>
        <w:ind w:firstLine="567"/>
        <w:jc w:val="both"/>
        <w:rPr>
          <w:iCs/>
          <w:szCs w:val="24"/>
          <w:lang w:val="lv-LV"/>
        </w:rPr>
      </w:pPr>
      <w:r w:rsidRPr="008E2025">
        <w:rPr>
          <w:szCs w:val="24"/>
          <w:lang w:val="lv-LV"/>
        </w:rPr>
        <w:t xml:space="preserve">SIA ”Jelgavas ūdens” projekta „Ūdens apgādes un kanalizācijas pakalpojumu attīstība Jelgavā, II kārta” ietvaros </w:t>
      </w:r>
      <w:r w:rsidRPr="008E2025">
        <w:rPr>
          <w:iCs/>
          <w:szCs w:val="24"/>
          <w:lang w:val="lv-LV"/>
        </w:rPr>
        <w:t>ir veikusi Teteles ūdensgūtves rekonstrukciju un jaunu artēzisko urbumu izveidošanu.</w:t>
      </w:r>
      <w:r>
        <w:rPr>
          <w:iCs/>
          <w:szCs w:val="24"/>
          <w:lang w:val="lv-LV"/>
        </w:rPr>
        <w:t xml:space="preserve"> Projekta ietvaros tika tamponēti Jelgavas pilsētas administratīvajā teritorijā esošie artēziskie urbumi un nojauktas sūkņu stacijas Vecajā ceļā 51A, Krišjāņa Barona ielā 44, Tērvetes iel</w:t>
      </w:r>
      <w:r w:rsidR="00473977">
        <w:rPr>
          <w:iCs/>
          <w:szCs w:val="24"/>
          <w:lang w:val="lv-LV"/>
        </w:rPr>
        <w:t>ā 153 un Meiju ceļā 55, Jelgavā.</w:t>
      </w:r>
      <w:r>
        <w:rPr>
          <w:iCs/>
          <w:szCs w:val="24"/>
          <w:lang w:val="lv-LV"/>
        </w:rPr>
        <w:t xml:space="preserve"> </w:t>
      </w:r>
      <w:r w:rsidR="00473977">
        <w:rPr>
          <w:iCs/>
          <w:szCs w:val="24"/>
          <w:lang w:val="lv-LV"/>
        </w:rPr>
        <w:t xml:space="preserve">Artēziskie urbumi Viskaļu ielā 55 un Atmodas ielā 59, Jelgavā tika tamponēti </w:t>
      </w:r>
      <w:r w:rsidR="00F15E75">
        <w:rPr>
          <w:iCs/>
          <w:szCs w:val="24"/>
          <w:lang w:val="lv-LV"/>
        </w:rPr>
        <w:t xml:space="preserve">vēl </w:t>
      </w:r>
      <w:r w:rsidR="00473977">
        <w:rPr>
          <w:iCs/>
          <w:szCs w:val="24"/>
          <w:lang w:val="lv-LV"/>
        </w:rPr>
        <w:t xml:space="preserve">pirms </w:t>
      </w:r>
      <w:r w:rsidR="00904A6B">
        <w:rPr>
          <w:iCs/>
          <w:szCs w:val="24"/>
          <w:lang w:val="lv-LV"/>
        </w:rPr>
        <w:t xml:space="preserve">šī </w:t>
      </w:r>
      <w:r w:rsidR="00A53A26">
        <w:rPr>
          <w:iCs/>
          <w:szCs w:val="24"/>
          <w:lang w:val="lv-LV"/>
        </w:rPr>
        <w:t xml:space="preserve">projekta realizācijas. </w:t>
      </w:r>
      <w:r w:rsidR="00473977">
        <w:rPr>
          <w:iCs/>
          <w:szCs w:val="24"/>
          <w:lang w:val="lv-LV"/>
        </w:rPr>
        <w:t>Ņemot vērā iepriekš minēto,</w:t>
      </w:r>
      <w:r>
        <w:rPr>
          <w:lang w:val="lv-LV"/>
        </w:rPr>
        <w:t xml:space="preserve"> </w:t>
      </w:r>
      <w:r w:rsidRPr="008E2025">
        <w:rPr>
          <w:lang w:val="lv-LV"/>
        </w:rPr>
        <w:t>nekustami</w:t>
      </w:r>
      <w:r>
        <w:rPr>
          <w:lang w:val="lv-LV"/>
        </w:rPr>
        <w:t>e</w:t>
      </w:r>
      <w:r w:rsidRPr="008E2025">
        <w:rPr>
          <w:lang w:val="lv-LV"/>
        </w:rPr>
        <w:t xml:space="preserve"> īpašum</w:t>
      </w:r>
      <w:r>
        <w:rPr>
          <w:lang w:val="lv-LV"/>
        </w:rPr>
        <w:t>i</w:t>
      </w:r>
      <w:r w:rsidRPr="008E2025">
        <w:rPr>
          <w:lang w:val="lv-LV"/>
        </w:rPr>
        <w:t xml:space="preserve"> </w:t>
      </w:r>
      <w:r w:rsidRPr="008E2025">
        <w:rPr>
          <w:rStyle w:val="Strong"/>
          <w:b w:val="0"/>
          <w:szCs w:val="24"/>
          <w:lang w:val="lv-LV"/>
        </w:rPr>
        <w:t>vairs nav nepieciešam</w:t>
      </w:r>
      <w:r>
        <w:rPr>
          <w:rStyle w:val="Strong"/>
          <w:b w:val="0"/>
          <w:szCs w:val="24"/>
          <w:lang w:val="lv-LV"/>
        </w:rPr>
        <w:t>i</w:t>
      </w:r>
      <w:r w:rsidRPr="008E2025">
        <w:rPr>
          <w:rStyle w:val="Strong"/>
          <w:b w:val="0"/>
          <w:szCs w:val="24"/>
          <w:lang w:val="lv-LV"/>
        </w:rPr>
        <w:t xml:space="preserve"> </w:t>
      </w:r>
      <w:r>
        <w:rPr>
          <w:rStyle w:val="Strong"/>
          <w:b w:val="0"/>
          <w:szCs w:val="24"/>
          <w:lang w:val="lv-LV"/>
        </w:rPr>
        <w:t xml:space="preserve">turpmākai </w:t>
      </w:r>
      <w:r w:rsidRPr="008E2025">
        <w:rPr>
          <w:lang w:val="lv-LV"/>
        </w:rPr>
        <w:t>SIA ”Jelgavas ūdens” darbības nodrošināšanai</w:t>
      </w:r>
      <w:r>
        <w:rPr>
          <w:lang w:val="lv-LV"/>
        </w:rPr>
        <w:t xml:space="preserve"> un to apsaimniekošana rada izdevumus</w:t>
      </w:r>
      <w:r w:rsidR="000F4330">
        <w:rPr>
          <w:iCs/>
          <w:szCs w:val="24"/>
          <w:lang w:val="lv-LV"/>
        </w:rPr>
        <w:t>.</w:t>
      </w:r>
    </w:p>
    <w:p w14:paraId="4A7B7B37" w14:textId="73E0C4DF" w:rsidR="000A1985" w:rsidRDefault="00E5694A" w:rsidP="00E5694A">
      <w:pPr>
        <w:pStyle w:val="BodyText"/>
        <w:ind w:firstLine="567"/>
        <w:jc w:val="both"/>
      </w:pPr>
      <w:r>
        <w:t xml:space="preserve">Saskaņā ar likuma „Par pašvaldībām” 14.panta pirmās daļas 2.punktu, </w:t>
      </w:r>
      <w:r w:rsidR="00706CCC">
        <w:t xml:space="preserve">15.panta </w:t>
      </w:r>
      <w:r w:rsidR="007E2741">
        <w:t>desmito</w:t>
      </w:r>
      <w:r w:rsidR="00706CCC">
        <w:t xml:space="preserve"> daļu, </w:t>
      </w:r>
      <w:r>
        <w:t xml:space="preserve">21.panta pirmās daļas 17.punktu, </w:t>
      </w:r>
      <w:r w:rsidRPr="0059770E">
        <w:t>Publiskas personas kapitāla daļu un kapitālsabiedrību pārvaldības likuma</w:t>
      </w:r>
      <w:r w:rsidR="0059770E" w:rsidRPr="0059770E">
        <w:t xml:space="preserve"> 82</w:t>
      </w:r>
      <w:r w:rsidRPr="0059770E">
        <w:t>.pant</w:t>
      </w:r>
      <w:r w:rsidR="0059770E" w:rsidRPr="0059770E">
        <w:t>a pirmo daļu</w:t>
      </w:r>
      <w:r w:rsidR="00190ADD" w:rsidRPr="0059770E">
        <w:t>,</w:t>
      </w:r>
      <w:r w:rsidR="000A1985" w:rsidRPr="0059770E">
        <w:t xml:space="preserve"> </w:t>
      </w:r>
      <w:r w:rsidR="00B9644C">
        <w:t>J</w:t>
      </w:r>
      <w:r w:rsidR="000A1985" w:rsidRPr="008E2025">
        <w:t>elgavas domes 2007.gada 25.janvāra lēmumu Nr.2/18 „Par ierobežojumu noteikšanu pašvaldības kapitālsabiedrībām veikt darījumus ar nekustamo īpašumu un grozījumiem Jelgavas domes lēmumos</w:t>
      </w:r>
      <w:r w:rsidR="000A1985">
        <w:t>”</w:t>
      </w:r>
      <w:r w:rsidR="000A1985" w:rsidRPr="008E2025">
        <w:t>,</w:t>
      </w:r>
      <w:r w:rsidR="000A1985">
        <w:t xml:space="preserve"> SIA ”Jelgavas ūdens” statūtu 10.1</w:t>
      </w:r>
      <w:r w:rsidR="000A1985" w:rsidRPr="008E2025">
        <w:t>.</w:t>
      </w:r>
      <w:r w:rsidR="000A1985" w:rsidRPr="00A53A26">
        <w:t xml:space="preserve">apakšpunktu un </w:t>
      </w:r>
      <w:r w:rsidR="00D270A3" w:rsidRPr="00A53A26">
        <w:t xml:space="preserve">pamatojoties uz </w:t>
      </w:r>
      <w:r w:rsidR="000A1985" w:rsidRPr="00A53A26">
        <w:t>SIA ”Jelgavas ūdens” 2019.gada 20.marta vēstuli Nr.01-03/556</w:t>
      </w:r>
      <w:r w:rsidR="001E65DF">
        <w:t xml:space="preserve"> </w:t>
      </w:r>
      <w:r w:rsidR="00ED53EB">
        <w:t>un 2019.gada 4.jūnija vēstuli Nr.01-03/1066</w:t>
      </w:r>
      <w:r w:rsidR="000A1985" w:rsidRPr="00A53A26">
        <w:t>,</w:t>
      </w:r>
    </w:p>
    <w:p w14:paraId="7E32C791" w14:textId="77777777" w:rsidR="00E5694A" w:rsidRPr="002977AF" w:rsidRDefault="00E5694A" w:rsidP="00E5694A">
      <w:pPr>
        <w:pStyle w:val="BodyText"/>
        <w:ind w:firstLine="360"/>
        <w:jc w:val="both"/>
        <w:rPr>
          <w:sz w:val="18"/>
          <w:szCs w:val="18"/>
        </w:rPr>
      </w:pPr>
    </w:p>
    <w:p w14:paraId="7D1EF6AA" w14:textId="77777777" w:rsidR="00E5694A" w:rsidRPr="009B3228" w:rsidRDefault="00E5694A" w:rsidP="00E5694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B3228">
        <w:rPr>
          <w:b/>
          <w:bCs/>
          <w:lang w:val="lv-LV"/>
        </w:rPr>
        <w:t>JELGAVAS PILSĒTAS DOME NOLEMJ:</w:t>
      </w:r>
    </w:p>
    <w:p w14:paraId="27E9D4AA" w14:textId="48253CD1" w:rsidR="00103A9A" w:rsidRDefault="00103A9A" w:rsidP="00103A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B3228">
        <w:rPr>
          <w:lang w:val="lv-LV"/>
        </w:rPr>
        <w:t xml:space="preserve">Pārņemt bez atlīdzības Jelgavas pilsētas pašvaldības īpašumā SIA “Jelgavas </w:t>
      </w:r>
      <w:r>
        <w:rPr>
          <w:lang w:val="lv-LV"/>
        </w:rPr>
        <w:t>ūdens</w:t>
      </w:r>
      <w:r w:rsidRPr="009B3228">
        <w:rPr>
          <w:lang w:val="lv-LV"/>
        </w:rPr>
        <w:t>”, reģistrācijas Nr.</w:t>
      </w:r>
      <w:r>
        <w:rPr>
          <w:lang w:val="lv-LV"/>
        </w:rPr>
        <w:t>41703001321,</w:t>
      </w:r>
      <w:r w:rsidRPr="009B3228">
        <w:rPr>
          <w:lang w:val="lv-LV"/>
        </w:rPr>
        <w:t xml:space="preserve"> </w:t>
      </w:r>
      <w:r w:rsidR="004D5B31">
        <w:rPr>
          <w:lang w:val="lv-LV"/>
        </w:rPr>
        <w:t>piederoš</w:t>
      </w:r>
      <w:r>
        <w:rPr>
          <w:lang w:val="lv-LV"/>
        </w:rPr>
        <w:t>os</w:t>
      </w:r>
      <w:r w:rsidRPr="009B3228">
        <w:rPr>
          <w:lang w:val="lv-LV"/>
        </w:rPr>
        <w:t xml:space="preserve"> nekustamo</w:t>
      </w:r>
      <w:r>
        <w:rPr>
          <w:lang w:val="lv-LV"/>
        </w:rPr>
        <w:t>s</w:t>
      </w:r>
      <w:r w:rsidRPr="009B3228">
        <w:rPr>
          <w:lang w:val="lv-LV"/>
        </w:rPr>
        <w:t xml:space="preserve"> īpašumu</w:t>
      </w:r>
      <w:r w:rsidR="00D664F6">
        <w:rPr>
          <w:lang w:val="lv-LV"/>
        </w:rPr>
        <w:t>s</w:t>
      </w:r>
      <w:r w:rsidR="00ED787D">
        <w:rPr>
          <w:lang w:val="lv-LV"/>
        </w:rPr>
        <w:t>,</w:t>
      </w:r>
      <w:r w:rsidR="00ED787D" w:rsidRPr="00ED787D">
        <w:rPr>
          <w:lang w:val="lv-LV"/>
        </w:rPr>
        <w:t xml:space="preserve"> </w:t>
      </w:r>
      <w:r w:rsidR="00ED787D" w:rsidRPr="009B3228">
        <w:rPr>
          <w:lang w:val="lv-LV"/>
        </w:rPr>
        <w:t>samazinot kapitālsabiedrības pamatkapitālu par ieguldījuma vērtību un dzēšot kapitāla daļas</w:t>
      </w:r>
      <w:r>
        <w:rPr>
          <w:lang w:val="lv-LV"/>
        </w:rPr>
        <w:t>:</w:t>
      </w:r>
    </w:p>
    <w:p w14:paraId="50904FCE" w14:textId="3C89E857" w:rsidR="00103A9A" w:rsidRPr="00186D88" w:rsidRDefault="00103A9A" w:rsidP="00103A9A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86D88">
        <w:rPr>
          <w:lang w:val="lv-LV"/>
        </w:rPr>
        <w:t>Vecajā ceļā 51</w:t>
      </w:r>
      <w:r w:rsidR="00BB21B1">
        <w:rPr>
          <w:lang w:val="lv-LV"/>
        </w:rPr>
        <w:t>A</w:t>
      </w:r>
      <w:r w:rsidRPr="00186D88">
        <w:rPr>
          <w:lang w:val="lv-LV"/>
        </w:rPr>
        <w:t>, Jelgavā (kadastra Nr.0900 036 0155</w:t>
      </w:r>
      <w:r w:rsidR="00474A1D" w:rsidRPr="00186D88">
        <w:rPr>
          <w:lang w:val="lv-LV"/>
        </w:rPr>
        <w:t>);</w:t>
      </w:r>
    </w:p>
    <w:p w14:paraId="4B5267B4" w14:textId="77777777" w:rsidR="00474A1D" w:rsidRPr="00186D88" w:rsidRDefault="00474A1D" w:rsidP="00103A9A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86D88">
        <w:rPr>
          <w:lang w:val="lv-LV"/>
        </w:rPr>
        <w:t>Krišjāņa Barona ielā 44, Jelgavā (kadastra Nr.0900 004 0355);</w:t>
      </w:r>
    </w:p>
    <w:p w14:paraId="33614460" w14:textId="77777777" w:rsidR="00474A1D" w:rsidRPr="00186D88" w:rsidRDefault="00474A1D" w:rsidP="00103A9A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86D88">
        <w:rPr>
          <w:lang w:val="lv-LV"/>
        </w:rPr>
        <w:t>Tērvetes ielā 153, Jelgavā (kadastra Nr.0900 029 0615);</w:t>
      </w:r>
    </w:p>
    <w:p w14:paraId="3588E480" w14:textId="77777777" w:rsidR="00474A1D" w:rsidRPr="00186D88" w:rsidRDefault="00474A1D" w:rsidP="00103A9A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86D88">
        <w:rPr>
          <w:lang w:val="lv-LV"/>
        </w:rPr>
        <w:t>Meiju ceļā 55, Jelgavā (kadastra Nr.0900 011 0172);</w:t>
      </w:r>
    </w:p>
    <w:p w14:paraId="5FB2E33B" w14:textId="77777777" w:rsidR="00474A1D" w:rsidRPr="00186D88" w:rsidRDefault="00474A1D" w:rsidP="00103A9A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86D88">
        <w:rPr>
          <w:lang w:val="lv-LV"/>
        </w:rPr>
        <w:t>Viskaļu ielā 55, Jelgavā (kadastra Nr.0900 029 0614);</w:t>
      </w:r>
    </w:p>
    <w:p w14:paraId="6CC43B60" w14:textId="77777777" w:rsidR="00474A1D" w:rsidRPr="00186D88" w:rsidRDefault="00186D88" w:rsidP="00103A9A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86D88">
        <w:rPr>
          <w:lang w:val="lv-LV"/>
        </w:rPr>
        <w:t>Atmodas ielā 59, Jelgavā (kadastra Nr.0900 011 0004).</w:t>
      </w:r>
    </w:p>
    <w:p w14:paraId="3F26D620" w14:textId="06830653" w:rsidR="00E5694A" w:rsidRPr="009B3228" w:rsidRDefault="00103A9A" w:rsidP="004D5B3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86D88">
        <w:rPr>
          <w:lang w:val="lv-LV"/>
        </w:rPr>
        <w:t xml:space="preserve">2. </w:t>
      </w:r>
      <w:r w:rsidR="00E5694A" w:rsidRPr="00186D88">
        <w:rPr>
          <w:lang w:val="lv-LV"/>
        </w:rPr>
        <w:t>Pilnvarot Jelgavas pilsētas pašvaldības administrācijas</w:t>
      </w:r>
      <w:r w:rsidR="00E5694A" w:rsidRPr="009B3228">
        <w:rPr>
          <w:lang w:val="lv-LV"/>
        </w:rPr>
        <w:t xml:space="preserve"> </w:t>
      </w:r>
      <w:r w:rsidR="00E5694A">
        <w:rPr>
          <w:lang w:val="lv-LV"/>
        </w:rPr>
        <w:t>Pašvaldības ī</w:t>
      </w:r>
      <w:r w:rsidR="00E5694A" w:rsidRPr="009B3228">
        <w:rPr>
          <w:lang w:val="lv-LV"/>
        </w:rPr>
        <w:t>pašumu pārvaldes vadītāju reģistrēt lēmuma 1.punktā minēto</w:t>
      </w:r>
      <w:r>
        <w:rPr>
          <w:lang w:val="lv-LV"/>
        </w:rPr>
        <w:t>s</w:t>
      </w:r>
      <w:r w:rsidR="00E5694A" w:rsidRPr="009B3228">
        <w:rPr>
          <w:lang w:val="lv-LV"/>
        </w:rPr>
        <w:t xml:space="preserve"> nekustamo</w:t>
      </w:r>
      <w:r>
        <w:rPr>
          <w:lang w:val="lv-LV"/>
        </w:rPr>
        <w:t>s</w:t>
      </w:r>
      <w:r w:rsidR="00E5694A" w:rsidRPr="009B3228">
        <w:rPr>
          <w:lang w:val="lv-LV"/>
        </w:rPr>
        <w:t xml:space="preserve"> īpašumu</w:t>
      </w:r>
      <w:r>
        <w:rPr>
          <w:lang w:val="lv-LV"/>
        </w:rPr>
        <w:t>s</w:t>
      </w:r>
      <w:r w:rsidR="00E5694A" w:rsidRPr="009B3228">
        <w:rPr>
          <w:lang w:val="lv-LV"/>
        </w:rPr>
        <w:t xml:space="preserve"> </w:t>
      </w:r>
      <w:r w:rsidR="00D618D1">
        <w:rPr>
          <w:lang w:val="lv-LV"/>
        </w:rPr>
        <w:t xml:space="preserve">Zemgales rajona tiesā </w:t>
      </w:r>
      <w:r w:rsidR="00E5694A" w:rsidRPr="009B3228">
        <w:rPr>
          <w:lang w:val="lv-LV"/>
        </w:rPr>
        <w:t>uz Jelgavas pilsētas pašvaldības vārda.</w:t>
      </w:r>
    </w:p>
    <w:p w14:paraId="4FF15407" w14:textId="444E804F" w:rsidR="00E5694A" w:rsidRPr="009B3228" w:rsidRDefault="00E5694A" w:rsidP="004D5B3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B3228">
        <w:rPr>
          <w:lang w:val="lv-LV"/>
        </w:rPr>
        <w:t>3. Izdevumus, kas saistīti ar lēmuma 2.punkta izpildi, segt no pamatbudžeta programmas “Zemes reformas darbība, zemes īpašuma un lietošanas tiesību pārveidošana</w:t>
      </w:r>
      <w:r>
        <w:rPr>
          <w:lang w:val="lv-LV"/>
        </w:rPr>
        <w:t>”</w:t>
      </w:r>
      <w:r w:rsidRPr="009B3228">
        <w:rPr>
          <w:lang w:val="lv-LV"/>
        </w:rPr>
        <w:t xml:space="preserve"> (klasifikācijas kods 04.901).</w:t>
      </w:r>
    </w:p>
    <w:p w14:paraId="7FB884FD" w14:textId="0BC4EA8F" w:rsidR="00E5694A" w:rsidRDefault="00E5694A" w:rsidP="00E5694A">
      <w:pPr>
        <w:pStyle w:val="BodyText"/>
        <w:jc w:val="both"/>
        <w:rPr>
          <w:b/>
          <w:sz w:val="22"/>
        </w:rPr>
      </w:pPr>
    </w:p>
    <w:p w14:paraId="18E3BDF3" w14:textId="77777777" w:rsidR="002977AF" w:rsidRPr="00EE3648" w:rsidRDefault="002977AF" w:rsidP="002977A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14:paraId="73FAD523" w14:textId="77777777" w:rsidR="002977AF" w:rsidRDefault="002977AF" w:rsidP="002977AF">
      <w:pPr>
        <w:rPr>
          <w:color w:val="000000"/>
          <w:lang w:eastAsia="lv-LV"/>
        </w:rPr>
      </w:pPr>
    </w:p>
    <w:p w14:paraId="78CF92F4" w14:textId="77777777" w:rsidR="002977AF" w:rsidRDefault="002977AF" w:rsidP="002977AF">
      <w:pPr>
        <w:rPr>
          <w:color w:val="000000"/>
          <w:lang w:eastAsia="lv-LV"/>
        </w:rPr>
      </w:pPr>
    </w:p>
    <w:p w14:paraId="4E458291" w14:textId="77777777" w:rsidR="002977AF" w:rsidRDefault="002977AF" w:rsidP="002977A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BAECC1E" w14:textId="77777777" w:rsidR="002977AF" w:rsidRDefault="002977AF" w:rsidP="002977AF">
      <w:pPr>
        <w:tabs>
          <w:tab w:val="left" w:pos="3960"/>
        </w:tabs>
        <w:jc w:val="both"/>
      </w:pPr>
      <w:r>
        <w:t xml:space="preserve">Administratīvās pārvaldes </w:t>
      </w:r>
    </w:p>
    <w:p w14:paraId="5BD973C3" w14:textId="77777777" w:rsidR="002977AF" w:rsidRDefault="002977AF" w:rsidP="002977A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03AEA03" w14:textId="77777777" w:rsidR="002977AF" w:rsidRDefault="002977AF" w:rsidP="002977AF">
      <w:pPr>
        <w:jc w:val="both"/>
      </w:pPr>
      <w:r>
        <w:t>2019.gada 20.jūnijā</w:t>
      </w:r>
    </w:p>
    <w:p w14:paraId="1C67236D" w14:textId="77777777" w:rsidR="002977AF" w:rsidRPr="00E8755D" w:rsidRDefault="002977AF" w:rsidP="00E5694A">
      <w:pPr>
        <w:pStyle w:val="BodyText"/>
        <w:jc w:val="both"/>
        <w:rPr>
          <w:b/>
          <w:sz w:val="22"/>
        </w:rPr>
      </w:pPr>
    </w:p>
    <w:sectPr w:rsidR="002977AF" w:rsidRPr="00E8755D" w:rsidSect="002977AF">
      <w:headerReference w:type="first" r:id="rId9"/>
      <w:pgSz w:w="11906" w:h="16838" w:code="9"/>
      <w:pgMar w:top="567" w:right="1134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0C2A3" w14:textId="77777777" w:rsidR="0053624A" w:rsidRDefault="0053624A">
      <w:r>
        <w:separator/>
      </w:r>
    </w:p>
  </w:endnote>
  <w:endnote w:type="continuationSeparator" w:id="0">
    <w:p w14:paraId="3A037EE8" w14:textId="77777777" w:rsidR="0053624A" w:rsidRDefault="0053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A39F4" w14:textId="77777777" w:rsidR="0053624A" w:rsidRDefault="0053624A">
      <w:r>
        <w:separator/>
      </w:r>
    </w:p>
  </w:footnote>
  <w:footnote w:type="continuationSeparator" w:id="0">
    <w:p w14:paraId="12FDEA16" w14:textId="77777777" w:rsidR="0053624A" w:rsidRDefault="00536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6E6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DA852F6" wp14:editId="1D8398B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891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CE9B30A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C86657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44457A0" w14:textId="77777777" w:rsidTr="000739FC">
      <w:trPr>
        <w:jc w:val="center"/>
      </w:trPr>
      <w:tc>
        <w:tcPr>
          <w:tcW w:w="8528" w:type="dxa"/>
        </w:tcPr>
        <w:p w14:paraId="7AF06AF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E2837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8DB680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9B52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15DFC"/>
    <w:rsid w:val="00022D9A"/>
    <w:rsid w:val="00073167"/>
    <w:rsid w:val="000739FC"/>
    <w:rsid w:val="00091A9F"/>
    <w:rsid w:val="000A1985"/>
    <w:rsid w:val="000B35DF"/>
    <w:rsid w:val="000C3AB7"/>
    <w:rsid w:val="000C42BF"/>
    <w:rsid w:val="000C4CB0"/>
    <w:rsid w:val="000C5222"/>
    <w:rsid w:val="000E4EB6"/>
    <w:rsid w:val="000E4F70"/>
    <w:rsid w:val="000F4330"/>
    <w:rsid w:val="00103A9A"/>
    <w:rsid w:val="00111077"/>
    <w:rsid w:val="0013033D"/>
    <w:rsid w:val="001416CD"/>
    <w:rsid w:val="00154D8F"/>
    <w:rsid w:val="00157FB5"/>
    <w:rsid w:val="00186D88"/>
    <w:rsid w:val="00190ADD"/>
    <w:rsid w:val="00197F0A"/>
    <w:rsid w:val="001B2CBA"/>
    <w:rsid w:val="001B2E18"/>
    <w:rsid w:val="001C104F"/>
    <w:rsid w:val="001D1816"/>
    <w:rsid w:val="001D4FD8"/>
    <w:rsid w:val="001D63B7"/>
    <w:rsid w:val="001E1631"/>
    <w:rsid w:val="001E65DF"/>
    <w:rsid w:val="0020106F"/>
    <w:rsid w:val="002051D3"/>
    <w:rsid w:val="00236A97"/>
    <w:rsid w:val="002438AA"/>
    <w:rsid w:val="00243BA2"/>
    <w:rsid w:val="00245AE8"/>
    <w:rsid w:val="00262FA7"/>
    <w:rsid w:val="00290E24"/>
    <w:rsid w:val="0029227E"/>
    <w:rsid w:val="00296720"/>
    <w:rsid w:val="002977AF"/>
    <w:rsid w:val="002A5218"/>
    <w:rsid w:val="002A5400"/>
    <w:rsid w:val="002A71EA"/>
    <w:rsid w:val="002B6F36"/>
    <w:rsid w:val="002C4974"/>
    <w:rsid w:val="002D339E"/>
    <w:rsid w:val="002D5E64"/>
    <w:rsid w:val="002D745A"/>
    <w:rsid w:val="002F5175"/>
    <w:rsid w:val="002F6631"/>
    <w:rsid w:val="00300597"/>
    <w:rsid w:val="00303944"/>
    <w:rsid w:val="0031251F"/>
    <w:rsid w:val="0032770C"/>
    <w:rsid w:val="003363A1"/>
    <w:rsid w:val="00342295"/>
    <w:rsid w:val="00342504"/>
    <w:rsid w:val="00351FA1"/>
    <w:rsid w:val="003677F6"/>
    <w:rsid w:val="00372644"/>
    <w:rsid w:val="00375016"/>
    <w:rsid w:val="003959A1"/>
    <w:rsid w:val="003A2AF2"/>
    <w:rsid w:val="003C24C2"/>
    <w:rsid w:val="003D12D3"/>
    <w:rsid w:val="003D5C89"/>
    <w:rsid w:val="003E5368"/>
    <w:rsid w:val="00405746"/>
    <w:rsid w:val="004407DF"/>
    <w:rsid w:val="0044759D"/>
    <w:rsid w:val="00452AAA"/>
    <w:rsid w:val="00467A32"/>
    <w:rsid w:val="00472BE4"/>
    <w:rsid w:val="00473977"/>
    <w:rsid w:val="00474A1D"/>
    <w:rsid w:val="004A07D3"/>
    <w:rsid w:val="004B26AA"/>
    <w:rsid w:val="004B2BC3"/>
    <w:rsid w:val="004B6414"/>
    <w:rsid w:val="004C289C"/>
    <w:rsid w:val="004C3C16"/>
    <w:rsid w:val="004C7760"/>
    <w:rsid w:val="004D0F5D"/>
    <w:rsid w:val="004D47D9"/>
    <w:rsid w:val="004D5B31"/>
    <w:rsid w:val="004E7F30"/>
    <w:rsid w:val="0053624A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9770E"/>
    <w:rsid w:val="005C1598"/>
    <w:rsid w:val="005C4715"/>
    <w:rsid w:val="005E473B"/>
    <w:rsid w:val="005F3930"/>
    <w:rsid w:val="0060175D"/>
    <w:rsid w:val="006060E3"/>
    <w:rsid w:val="0063151B"/>
    <w:rsid w:val="00631B8B"/>
    <w:rsid w:val="006354EB"/>
    <w:rsid w:val="0064442E"/>
    <w:rsid w:val="006457D0"/>
    <w:rsid w:val="006467F5"/>
    <w:rsid w:val="0066057F"/>
    <w:rsid w:val="00662749"/>
    <w:rsid w:val="0066324F"/>
    <w:rsid w:val="0069297D"/>
    <w:rsid w:val="006A724C"/>
    <w:rsid w:val="006A7464"/>
    <w:rsid w:val="006B0238"/>
    <w:rsid w:val="006C4431"/>
    <w:rsid w:val="006C500C"/>
    <w:rsid w:val="006D29AB"/>
    <w:rsid w:val="006D62C3"/>
    <w:rsid w:val="006F29F9"/>
    <w:rsid w:val="006F50FE"/>
    <w:rsid w:val="006F7CCD"/>
    <w:rsid w:val="00702925"/>
    <w:rsid w:val="00706CCC"/>
    <w:rsid w:val="00714A88"/>
    <w:rsid w:val="00714B09"/>
    <w:rsid w:val="00717871"/>
    <w:rsid w:val="00720161"/>
    <w:rsid w:val="00725B91"/>
    <w:rsid w:val="00730D9F"/>
    <w:rsid w:val="007375CE"/>
    <w:rsid w:val="007419F0"/>
    <w:rsid w:val="00760CE8"/>
    <w:rsid w:val="0076543C"/>
    <w:rsid w:val="00791725"/>
    <w:rsid w:val="00797DFA"/>
    <w:rsid w:val="007A7633"/>
    <w:rsid w:val="007B0893"/>
    <w:rsid w:val="007D10E5"/>
    <w:rsid w:val="007E2741"/>
    <w:rsid w:val="007E7155"/>
    <w:rsid w:val="007F54F5"/>
    <w:rsid w:val="00802131"/>
    <w:rsid w:val="00807AB7"/>
    <w:rsid w:val="00823296"/>
    <w:rsid w:val="00827057"/>
    <w:rsid w:val="00841D96"/>
    <w:rsid w:val="00841FD7"/>
    <w:rsid w:val="00843926"/>
    <w:rsid w:val="0085067A"/>
    <w:rsid w:val="008562DC"/>
    <w:rsid w:val="0086581D"/>
    <w:rsid w:val="00880030"/>
    <w:rsid w:val="0088082C"/>
    <w:rsid w:val="00892EB6"/>
    <w:rsid w:val="00895CD0"/>
    <w:rsid w:val="008A2130"/>
    <w:rsid w:val="008A6239"/>
    <w:rsid w:val="008A6327"/>
    <w:rsid w:val="008D062D"/>
    <w:rsid w:val="008D2430"/>
    <w:rsid w:val="008D6073"/>
    <w:rsid w:val="008E374C"/>
    <w:rsid w:val="008E411E"/>
    <w:rsid w:val="00902B46"/>
    <w:rsid w:val="00904A6B"/>
    <w:rsid w:val="00923484"/>
    <w:rsid w:val="00942CD8"/>
    <w:rsid w:val="00946181"/>
    <w:rsid w:val="00950C5B"/>
    <w:rsid w:val="00963626"/>
    <w:rsid w:val="0097415D"/>
    <w:rsid w:val="00985A27"/>
    <w:rsid w:val="009B1DE1"/>
    <w:rsid w:val="009C00E0"/>
    <w:rsid w:val="009C49AA"/>
    <w:rsid w:val="009D13FC"/>
    <w:rsid w:val="009D72AA"/>
    <w:rsid w:val="009E0D43"/>
    <w:rsid w:val="009E3B07"/>
    <w:rsid w:val="009E7BC9"/>
    <w:rsid w:val="009F7CC0"/>
    <w:rsid w:val="00A02F8D"/>
    <w:rsid w:val="00A07250"/>
    <w:rsid w:val="00A07EC8"/>
    <w:rsid w:val="00A112B2"/>
    <w:rsid w:val="00A15A8A"/>
    <w:rsid w:val="00A172BA"/>
    <w:rsid w:val="00A308FC"/>
    <w:rsid w:val="00A40900"/>
    <w:rsid w:val="00A53A26"/>
    <w:rsid w:val="00A73D45"/>
    <w:rsid w:val="00A82A7F"/>
    <w:rsid w:val="00A82BFF"/>
    <w:rsid w:val="00A867C4"/>
    <w:rsid w:val="00A919C5"/>
    <w:rsid w:val="00A973A4"/>
    <w:rsid w:val="00AA27D2"/>
    <w:rsid w:val="00AA6D58"/>
    <w:rsid w:val="00AD34D2"/>
    <w:rsid w:val="00AF286C"/>
    <w:rsid w:val="00AF331D"/>
    <w:rsid w:val="00AF6238"/>
    <w:rsid w:val="00B03FD3"/>
    <w:rsid w:val="00B05CA4"/>
    <w:rsid w:val="00B05CA5"/>
    <w:rsid w:val="00B103B9"/>
    <w:rsid w:val="00B1175D"/>
    <w:rsid w:val="00B17EB9"/>
    <w:rsid w:val="00B35B4C"/>
    <w:rsid w:val="00B4025E"/>
    <w:rsid w:val="00B51C9C"/>
    <w:rsid w:val="00B64D4D"/>
    <w:rsid w:val="00B81A75"/>
    <w:rsid w:val="00B9644C"/>
    <w:rsid w:val="00BB21B1"/>
    <w:rsid w:val="00BB2E93"/>
    <w:rsid w:val="00BB746E"/>
    <w:rsid w:val="00BB795F"/>
    <w:rsid w:val="00BD5877"/>
    <w:rsid w:val="00BF69EE"/>
    <w:rsid w:val="00C062BD"/>
    <w:rsid w:val="00C2393B"/>
    <w:rsid w:val="00C36D3B"/>
    <w:rsid w:val="00C516D8"/>
    <w:rsid w:val="00C60F44"/>
    <w:rsid w:val="00C61AA9"/>
    <w:rsid w:val="00C67D7B"/>
    <w:rsid w:val="00C70AD8"/>
    <w:rsid w:val="00C736E3"/>
    <w:rsid w:val="00C75E2C"/>
    <w:rsid w:val="00C86BBA"/>
    <w:rsid w:val="00C9728B"/>
    <w:rsid w:val="00CA0990"/>
    <w:rsid w:val="00CA36BD"/>
    <w:rsid w:val="00CB091F"/>
    <w:rsid w:val="00CB5BE5"/>
    <w:rsid w:val="00CB6F25"/>
    <w:rsid w:val="00CD139B"/>
    <w:rsid w:val="00CE15FE"/>
    <w:rsid w:val="00CF30AB"/>
    <w:rsid w:val="00CF4901"/>
    <w:rsid w:val="00CF7295"/>
    <w:rsid w:val="00D00D85"/>
    <w:rsid w:val="00D04A12"/>
    <w:rsid w:val="00D058B2"/>
    <w:rsid w:val="00D1062F"/>
    <w:rsid w:val="00D1121C"/>
    <w:rsid w:val="00D21560"/>
    <w:rsid w:val="00D270A3"/>
    <w:rsid w:val="00D36A07"/>
    <w:rsid w:val="00D53662"/>
    <w:rsid w:val="00D618D1"/>
    <w:rsid w:val="00D664F6"/>
    <w:rsid w:val="00D9092E"/>
    <w:rsid w:val="00DA31DB"/>
    <w:rsid w:val="00DB1C84"/>
    <w:rsid w:val="00DC53CB"/>
    <w:rsid w:val="00DC5428"/>
    <w:rsid w:val="00DE444B"/>
    <w:rsid w:val="00DE5B7D"/>
    <w:rsid w:val="00DF614A"/>
    <w:rsid w:val="00E14787"/>
    <w:rsid w:val="00E256EB"/>
    <w:rsid w:val="00E304E2"/>
    <w:rsid w:val="00E4646B"/>
    <w:rsid w:val="00E50B41"/>
    <w:rsid w:val="00E520F6"/>
    <w:rsid w:val="00E55BA6"/>
    <w:rsid w:val="00E565ED"/>
    <w:rsid w:val="00E5694A"/>
    <w:rsid w:val="00E61AB9"/>
    <w:rsid w:val="00E66693"/>
    <w:rsid w:val="00E76EAD"/>
    <w:rsid w:val="00E80B20"/>
    <w:rsid w:val="00E812DA"/>
    <w:rsid w:val="00E8755D"/>
    <w:rsid w:val="00EA0736"/>
    <w:rsid w:val="00EA770A"/>
    <w:rsid w:val="00EB10AE"/>
    <w:rsid w:val="00EC3FC4"/>
    <w:rsid w:val="00EC4C76"/>
    <w:rsid w:val="00EC518D"/>
    <w:rsid w:val="00EC776C"/>
    <w:rsid w:val="00ED2853"/>
    <w:rsid w:val="00ED53EB"/>
    <w:rsid w:val="00ED787D"/>
    <w:rsid w:val="00EE00BC"/>
    <w:rsid w:val="00EF5D87"/>
    <w:rsid w:val="00F03B0A"/>
    <w:rsid w:val="00F076C2"/>
    <w:rsid w:val="00F13892"/>
    <w:rsid w:val="00F15E75"/>
    <w:rsid w:val="00F570DD"/>
    <w:rsid w:val="00F82A5F"/>
    <w:rsid w:val="00F848CF"/>
    <w:rsid w:val="00F8678C"/>
    <w:rsid w:val="00F9420B"/>
    <w:rsid w:val="00F977BC"/>
    <w:rsid w:val="00FA22CC"/>
    <w:rsid w:val="00FB02B8"/>
    <w:rsid w:val="00FB6B06"/>
    <w:rsid w:val="00FB7367"/>
    <w:rsid w:val="00FB7D45"/>
    <w:rsid w:val="00FC0AE8"/>
    <w:rsid w:val="00FC0EEE"/>
    <w:rsid w:val="00FD138E"/>
    <w:rsid w:val="00FD66C8"/>
    <w:rsid w:val="00FD737E"/>
    <w:rsid w:val="00FD76F7"/>
    <w:rsid w:val="00FE0409"/>
    <w:rsid w:val="00FE27D2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7718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0F43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3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33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0F43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4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3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43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1B75-C326-482A-8CC0-539F3B14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2</Pages>
  <Words>4229</Words>
  <Characters>2411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3</cp:revision>
  <cp:lastPrinted>2019-06-20T11:54:00Z</cp:lastPrinted>
  <dcterms:created xsi:type="dcterms:W3CDTF">2019-06-19T07:18:00Z</dcterms:created>
  <dcterms:modified xsi:type="dcterms:W3CDTF">2019-06-20T11:54:00Z</dcterms:modified>
</cp:coreProperties>
</file>