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16ACD" w14:textId="77777777" w:rsidR="00BE5462" w:rsidRDefault="00BE5462" w:rsidP="003C49E8">
      <w:pPr>
        <w:ind w:firstLine="567"/>
        <w:jc w:val="center"/>
        <w:rPr>
          <w:b/>
          <w:bCs/>
          <w:szCs w:val="44"/>
        </w:rPr>
      </w:pPr>
    </w:p>
    <w:p w14:paraId="4A032C94" w14:textId="7D11A468" w:rsidR="00BE5462" w:rsidRDefault="00573670" w:rsidP="003C49E8">
      <w:pPr>
        <w:ind w:firstLine="567"/>
        <w:jc w:val="center"/>
        <w:rPr>
          <w:b/>
          <w:bCs/>
          <w:szCs w:val="44"/>
        </w:rPr>
      </w:pPr>
      <w:bookmarkStart w:id="0" w:name="_GoBack"/>
      <w:bookmarkEnd w:id="0"/>
      <w:r>
        <w:rPr>
          <w:b/>
          <w:bCs/>
          <w:szCs w:val="44"/>
        </w:rPr>
        <w:t xml:space="preserve">JELGAVAS PILSĒTAS </w:t>
      </w:r>
      <w:r w:rsidRPr="00676560">
        <w:rPr>
          <w:b/>
          <w:bCs/>
          <w:szCs w:val="44"/>
        </w:rPr>
        <w:t xml:space="preserve">PAŠVALDĪBAS </w:t>
      </w:r>
      <w:r>
        <w:rPr>
          <w:b/>
          <w:bCs/>
          <w:szCs w:val="44"/>
        </w:rPr>
        <w:t xml:space="preserve">2017.GADA </w:t>
      </w:r>
      <w:r w:rsidR="007C65C4">
        <w:rPr>
          <w:b/>
          <w:bCs/>
          <w:szCs w:val="44"/>
        </w:rPr>
        <w:t>2</w:t>
      </w:r>
      <w:r w:rsidR="00905438">
        <w:rPr>
          <w:b/>
          <w:bCs/>
          <w:szCs w:val="44"/>
        </w:rPr>
        <w:t>5</w:t>
      </w:r>
      <w:r>
        <w:rPr>
          <w:b/>
          <w:bCs/>
          <w:szCs w:val="44"/>
        </w:rPr>
        <w:t>.</w:t>
      </w:r>
      <w:r w:rsidR="00905438">
        <w:rPr>
          <w:b/>
          <w:bCs/>
          <w:szCs w:val="44"/>
        </w:rPr>
        <w:t xml:space="preserve">MAIJA </w:t>
      </w:r>
      <w:r>
        <w:rPr>
          <w:b/>
          <w:bCs/>
          <w:szCs w:val="44"/>
        </w:rPr>
        <w:t>SAISTOŠO NOTEIKUMU NR.</w:t>
      </w:r>
      <w:r w:rsidR="00BE5462">
        <w:rPr>
          <w:b/>
          <w:bCs/>
          <w:szCs w:val="44"/>
        </w:rPr>
        <w:t>17-16</w:t>
      </w:r>
      <w:r>
        <w:rPr>
          <w:b/>
          <w:bCs/>
          <w:szCs w:val="44"/>
        </w:rPr>
        <w:t xml:space="preserve"> </w:t>
      </w:r>
    </w:p>
    <w:p w14:paraId="28DD1980" w14:textId="77777777" w:rsidR="00BE5462" w:rsidRDefault="00C53223" w:rsidP="003C49E8">
      <w:pPr>
        <w:ind w:firstLine="567"/>
        <w:jc w:val="center"/>
        <w:rPr>
          <w:b/>
          <w:bCs/>
        </w:rPr>
      </w:pPr>
      <w:r>
        <w:rPr>
          <w:b/>
          <w:bCs/>
          <w:szCs w:val="44"/>
        </w:rPr>
        <w:t>“</w:t>
      </w:r>
      <w:r w:rsidR="00573670">
        <w:rPr>
          <w:b/>
          <w:bCs/>
          <w:szCs w:val="44"/>
        </w:rPr>
        <w:t xml:space="preserve">GROZĪJUMI JELGAVAS PILSĒTAS PAŠVALDĪBAS 2012.GADA 20.DECEMBRA SAISTOŠAJOS NOTEIKUMOS NR.12-32 </w:t>
      </w:r>
      <w:r>
        <w:rPr>
          <w:b/>
          <w:bCs/>
          <w:szCs w:val="44"/>
        </w:rPr>
        <w:t>“</w:t>
      </w:r>
      <w:r w:rsidR="00573670">
        <w:rPr>
          <w:b/>
          <w:bCs/>
        </w:rPr>
        <w:t xml:space="preserve">LICENCES, SPECIĀLĀS ATĻAUJAS (LICENCES) UN AR TO SAISTĪTO DOKUMENTU IZSNIEGŠANA UZŅĒMĒJDARBĪBAS VEIKŠANAI JELGAVAS PILSĒTAS ADMINISTRATĪVAJĀ TERITORIJĀ”” </w:t>
      </w:r>
    </w:p>
    <w:p w14:paraId="41B15CB0" w14:textId="452816BF" w:rsidR="00D9238B" w:rsidRPr="00E27463" w:rsidRDefault="00D9238B" w:rsidP="003C49E8">
      <w:pPr>
        <w:ind w:firstLine="567"/>
        <w:jc w:val="center"/>
        <w:rPr>
          <w:b/>
          <w:bCs/>
        </w:rPr>
      </w:pPr>
      <w:r w:rsidRPr="00E27463">
        <w:rPr>
          <w:b/>
        </w:rPr>
        <w:t>PASKAIDROJUMA RAKSTS</w:t>
      </w:r>
    </w:p>
    <w:p w14:paraId="4C3DA554" w14:textId="77777777" w:rsidR="00D9238B" w:rsidRPr="00E27463" w:rsidRDefault="00D9238B" w:rsidP="000E7A92">
      <w:pPr>
        <w:rPr>
          <w:b/>
          <w:bCs/>
        </w:rPr>
      </w:pPr>
    </w:p>
    <w:p w14:paraId="73FC6CBE" w14:textId="77777777" w:rsidR="00D9238B" w:rsidRPr="00E27463" w:rsidRDefault="00D9238B" w:rsidP="0058129D">
      <w:pPr>
        <w:jc w:val="cente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241"/>
      </w:tblGrid>
      <w:tr w:rsidR="00E27463" w:rsidRPr="00E27463" w14:paraId="3D8098F1" w14:textId="77777777" w:rsidTr="00BE5462">
        <w:tc>
          <w:tcPr>
            <w:tcW w:w="2939" w:type="dxa"/>
          </w:tcPr>
          <w:p w14:paraId="35E49E13" w14:textId="77777777" w:rsidR="00D9238B" w:rsidRPr="00E27463" w:rsidRDefault="00D9238B" w:rsidP="000E7A92">
            <w:pPr>
              <w:jc w:val="center"/>
              <w:rPr>
                <w:b/>
              </w:rPr>
            </w:pPr>
            <w:r w:rsidRPr="00E27463">
              <w:rPr>
                <w:b/>
              </w:rPr>
              <w:t>Paskaidrojuma raksta sadaļas</w:t>
            </w:r>
          </w:p>
        </w:tc>
        <w:tc>
          <w:tcPr>
            <w:tcW w:w="6241" w:type="dxa"/>
          </w:tcPr>
          <w:p w14:paraId="1E910BDB" w14:textId="77777777" w:rsidR="00D9238B" w:rsidRPr="00E27463" w:rsidRDefault="00D9238B">
            <w:pPr>
              <w:jc w:val="center"/>
              <w:rPr>
                <w:b/>
              </w:rPr>
            </w:pPr>
            <w:r w:rsidRPr="00E27463">
              <w:rPr>
                <w:b/>
              </w:rPr>
              <w:t>Norādāmā informācija</w:t>
            </w:r>
          </w:p>
        </w:tc>
      </w:tr>
      <w:tr w:rsidR="00E27463" w:rsidRPr="00E27463" w14:paraId="1CDDB83C" w14:textId="77777777" w:rsidTr="00BE5462">
        <w:tc>
          <w:tcPr>
            <w:tcW w:w="2939" w:type="dxa"/>
          </w:tcPr>
          <w:p w14:paraId="09781ADD" w14:textId="77777777" w:rsidR="00F67430" w:rsidRPr="00E27463" w:rsidRDefault="00F67430" w:rsidP="001061D2">
            <w:r w:rsidRPr="00E27463">
              <w:t>1</w:t>
            </w:r>
            <w:r w:rsidR="007C388C" w:rsidRPr="00E27463">
              <w:t>.</w:t>
            </w:r>
            <w:r w:rsidRPr="00E27463">
              <w:t>Īss projekta satura izklāsts</w:t>
            </w:r>
          </w:p>
        </w:tc>
        <w:tc>
          <w:tcPr>
            <w:tcW w:w="6241" w:type="dxa"/>
          </w:tcPr>
          <w:p w14:paraId="224A70FF" w14:textId="5A813026" w:rsidR="00EA7304" w:rsidRPr="00E27463" w:rsidRDefault="000C1550" w:rsidP="00E93B95">
            <w:pPr>
              <w:jc w:val="both"/>
            </w:pPr>
            <w:r>
              <w:t>Ar saistošiem noteikumiem tiek precizētas Jelgavas pilsētas pašvaldības 2012.gada 20.decembra saistošajos noteikumos Nr.12-32 “</w:t>
            </w:r>
            <w:r w:rsidRPr="00573C6A">
              <w:t>L</w:t>
            </w:r>
            <w:r>
              <w:t>icences, speciālās atļaujas (licences) un ar to saistīto</w:t>
            </w:r>
            <w:r w:rsidRPr="00573C6A">
              <w:t xml:space="preserve"> </w:t>
            </w:r>
            <w:r>
              <w:t>dokumentu izsniegšana uzņēmējdarbības veikšanai Jelgavas pilsētas administratīvajā teritorijā</w:t>
            </w:r>
            <w:r w:rsidRPr="00573C6A">
              <w:t>”</w:t>
            </w:r>
            <w:r>
              <w:t xml:space="preserve"> ietvertās normas, kā arī svītrota tā noteikumu norma, kas ir zaudējusi aktualitāti.</w:t>
            </w:r>
            <w:r w:rsidR="00B770BF">
              <w:t xml:space="preserve"> </w:t>
            </w:r>
          </w:p>
        </w:tc>
      </w:tr>
      <w:tr w:rsidR="00E27463" w:rsidRPr="00E27463" w14:paraId="22B3CA75" w14:textId="77777777" w:rsidTr="00BE5462">
        <w:tc>
          <w:tcPr>
            <w:tcW w:w="2939" w:type="dxa"/>
          </w:tcPr>
          <w:p w14:paraId="00F1A839" w14:textId="77777777" w:rsidR="00F67430" w:rsidRPr="00E27463" w:rsidRDefault="00F67430" w:rsidP="001061D2">
            <w:r w:rsidRPr="00E27463">
              <w:t>2</w:t>
            </w:r>
            <w:r w:rsidR="007C388C" w:rsidRPr="00E27463">
              <w:t>.</w:t>
            </w:r>
            <w:r w:rsidRPr="00E27463">
              <w:t>Projekta nepieciešamības pamatojums</w:t>
            </w:r>
          </w:p>
        </w:tc>
        <w:tc>
          <w:tcPr>
            <w:tcW w:w="6241" w:type="dxa"/>
          </w:tcPr>
          <w:p w14:paraId="4CF3092C" w14:textId="78F541D5" w:rsidR="00BA278B" w:rsidRPr="00E243ED" w:rsidRDefault="00773F82" w:rsidP="00E93B95">
            <w:pPr>
              <w:jc w:val="both"/>
              <w:rPr>
                <w:iCs/>
              </w:rPr>
            </w:pPr>
            <w:r>
              <w:rPr>
                <w:bCs/>
              </w:rPr>
              <w:t xml:space="preserve">Pamatojoties uz Ministru kabineta 2012.gada 3.jūlija noteikumu </w:t>
            </w:r>
            <w:r w:rsidR="005F5FEC">
              <w:rPr>
                <w:bCs/>
              </w:rPr>
              <w:t>N</w:t>
            </w:r>
            <w:r>
              <w:rPr>
                <w:bCs/>
              </w:rPr>
              <w:t>r.468 “Noteikumi par pasažieru pārvadāšanu ar vieglajiem taksometriem” 10.punkta ievaddaļu, kas nosaka, ka pašvaldība, kas izsniegusi speciālo atļauju (licenci) un pieņēmusi lēmumu par licences kartītes izsniegšanu taksometram, izsniedz licences kartīti tikai tad, ja par taksometru ir veikts obligāto iemaksu avansa maksājums, tiek precizēta saistošajos noteikumos noteiktā licenču kartīšu izsniegšanas kārtība.</w:t>
            </w:r>
          </w:p>
        </w:tc>
      </w:tr>
      <w:tr w:rsidR="00E27463" w:rsidRPr="00E27463" w14:paraId="1817E0A4" w14:textId="77777777" w:rsidTr="00BE5462">
        <w:tc>
          <w:tcPr>
            <w:tcW w:w="2939" w:type="dxa"/>
          </w:tcPr>
          <w:p w14:paraId="666AAC70" w14:textId="12A60DAA" w:rsidR="00F67430" w:rsidRPr="00E27463" w:rsidRDefault="00F67430" w:rsidP="007C388C">
            <w:pPr>
              <w:jc w:val="both"/>
            </w:pPr>
            <w:r w:rsidRPr="00E27463">
              <w:t>3.Informācija par plānoto projekta ietekmi uz pašvaldības budžetu</w:t>
            </w:r>
          </w:p>
        </w:tc>
        <w:tc>
          <w:tcPr>
            <w:tcW w:w="6241" w:type="dxa"/>
          </w:tcPr>
          <w:p w14:paraId="2068EB97" w14:textId="77777777" w:rsidR="00573670" w:rsidRDefault="00573670" w:rsidP="00573670">
            <w:pPr>
              <w:jc w:val="both"/>
            </w:pPr>
          </w:p>
          <w:p w14:paraId="1E5A8732" w14:textId="30E2855E" w:rsidR="00573670" w:rsidRPr="00E27463" w:rsidRDefault="00F9087F" w:rsidP="00573670">
            <w:pPr>
              <w:jc w:val="both"/>
            </w:pPr>
            <w:r>
              <w:t>Pašvaldības budžetu neietekmē</w:t>
            </w:r>
            <w:r w:rsidR="00EB04C4">
              <w:t>.</w:t>
            </w:r>
          </w:p>
          <w:p w14:paraId="5E87BAD8" w14:textId="4459A54A" w:rsidR="00E27463" w:rsidRPr="00573670" w:rsidRDefault="00E27463" w:rsidP="00573670">
            <w:pPr>
              <w:jc w:val="both"/>
            </w:pPr>
          </w:p>
        </w:tc>
      </w:tr>
      <w:tr w:rsidR="00E27463" w:rsidRPr="00E27463" w14:paraId="2EA44392" w14:textId="77777777" w:rsidTr="00BE5462">
        <w:trPr>
          <w:trHeight w:val="577"/>
        </w:trPr>
        <w:tc>
          <w:tcPr>
            <w:tcW w:w="2939" w:type="dxa"/>
          </w:tcPr>
          <w:p w14:paraId="6711A3D4" w14:textId="2A56AE98" w:rsidR="00D9238B" w:rsidRPr="00E27463" w:rsidRDefault="007C388C" w:rsidP="001061D2">
            <w:r w:rsidRPr="00E27463">
              <w:t>4.</w:t>
            </w:r>
            <w:r w:rsidR="00F67430" w:rsidRPr="00E27463">
              <w:t>Informācija par plānoto projekta ietekmi uz uzņēmējdarbības vidi pašvaldības teritorijā</w:t>
            </w:r>
          </w:p>
        </w:tc>
        <w:tc>
          <w:tcPr>
            <w:tcW w:w="6241" w:type="dxa"/>
          </w:tcPr>
          <w:p w14:paraId="2AC6FB52" w14:textId="4309EFCF" w:rsidR="00D9238B" w:rsidRPr="00E27463" w:rsidRDefault="004F5BD0" w:rsidP="00EB04C4">
            <w:pPr>
              <w:jc w:val="both"/>
              <w:rPr>
                <w:iCs/>
                <w:lang w:eastAsia="en-US"/>
              </w:rPr>
            </w:pPr>
            <w:r>
              <w:rPr>
                <w:iCs/>
                <w:lang w:eastAsia="en-US"/>
              </w:rPr>
              <w:t>Uzņēmējdarbībai var tikt radīts pap</w:t>
            </w:r>
            <w:r w:rsidR="00EB04C4">
              <w:rPr>
                <w:iCs/>
                <w:lang w:eastAsia="en-US"/>
              </w:rPr>
              <w:t>i</w:t>
            </w:r>
            <w:r>
              <w:rPr>
                <w:iCs/>
                <w:lang w:eastAsia="en-US"/>
              </w:rPr>
              <w:t>ldu slogs</w:t>
            </w:r>
            <w:r w:rsidR="00EB04C4">
              <w:rPr>
                <w:iCs/>
                <w:lang w:eastAsia="en-US"/>
              </w:rPr>
              <w:t>, saņemot licences kartiņu, iespējams, pat reizi mēnesī, jo nav prognozējams, uz kādu periodu konkrētais komersants veiks sociālo iemaksu avansa maksājumu.</w:t>
            </w:r>
          </w:p>
        </w:tc>
      </w:tr>
      <w:tr w:rsidR="00E27463" w:rsidRPr="00E27463" w14:paraId="5A11720B" w14:textId="77777777" w:rsidTr="00BE5462">
        <w:tc>
          <w:tcPr>
            <w:tcW w:w="2939" w:type="dxa"/>
          </w:tcPr>
          <w:p w14:paraId="6EC0F627" w14:textId="77777777" w:rsidR="00D9238B" w:rsidRPr="00E27463" w:rsidRDefault="00096A0D" w:rsidP="001061D2">
            <w:r w:rsidRPr="00E27463">
              <w:t>5.</w:t>
            </w:r>
            <w:r w:rsidR="00FD257A" w:rsidRPr="00E27463">
              <w:t>Informācija par plānoto projekta ietekmi uz administratīvajām procedūrām</w:t>
            </w:r>
          </w:p>
        </w:tc>
        <w:tc>
          <w:tcPr>
            <w:tcW w:w="6241" w:type="dxa"/>
          </w:tcPr>
          <w:p w14:paraId="009B2249" w14:textId="14F39B5D" w:rsidR="005D3CEF" w:rsidRPr="00E27463" w:rsidRDefault="00EB04C4" w:rsidP="005D3CEF">
            <w:pPr>
              <w:pStyle w:val="Heading2"/>
              <w:numPr>
                <w:ilvl w:val="0"/>
                <w:numId w:val="0"/>
              </w:numPr>
              <w:spacing w:before="0" w:after="0" w:line="240" w:lineRule="auto"/>
              <w:jc w:val="both"/>
            </w:pPr>
            <w:r>
              <w:t xml:space="preserve">Administratīvās procedūras netiek mainītas. </w:t>
            </w:r>
            <w:r w:rsidR="00F9087F">
              <w:t>P</w:t>
            </w:r>
            <w:r>
              <w:t>ašvaldībai</w:t>
            </w:r>
            <w:r w:rsidR="00F9087F">
              <w:t xml:space="preserve"> var</w:t>
            </w:r>
            <w:r>
              <w:t xml:space="preserve"> tik</w:t>
            </w:r>
            <w:r w:rsidR="00F9087F">
              <w:t>t</w:t>
            </w:r>
            <w:r>
              <w:t xml:space="preserve"> radīts papildu administratīvais slogs, nodrošinot </w:t>
            </w:r>
            <w:r>
              <w:rPr>
                <w:iCs w:val="0"/>
              </w:rPr>
              <w:t>licences kartiņu izsniegšanu, iespējams, pat reizi mēnesī, jo nav prognozējams, uz kādu periodu konkrētais komersants veiks sociālo iemaksu avansa maksājumu.</w:t>
            </w:r>
          </w:p>
          <w:p w14:paraId="2FB8A7FD" w14:textId="77777777" w:rsidR="00D9238B" w:rsidRPr="00E27463" w:rsidRDefault="00D9238B" w:rsidP="005D3CEF"/>
        </w:tc>
      </w:tr>
      <w:tr w:rsidR="00E27463" w:rsidRPr="00E27463" w14:paraId="10682E46" w14:textId="77777777" w:rsidTr="00BE5462">
        <w:trPr>
          <w:trHeight w:val="788"/>
        </w:trPr>
        <w:tc>
          <w:tcPr>
            <w:tcW w:w="2939" w:type="dxa"/>
          </w:tcPr>
          <w:p w14:paraId="6A5107BB" w14:textId="77777777" w:rsidR="00D9238B" w:rsidRPr="00E27463" w:rsidRDefault="00FD257A" w:rsidP="001061D2">
            <w:r w:rsidRPr="00E27463">
              <w:t>6</w:t>
            </w:r>
            <w:r w:rsidR="007C388C" w:rsidRPr="00E27463">
              <w:t xml:space="preserve">.Informācija par </w:t>
            </w:r>
            <w:r w:rsidRPr="00E27463">
              <w:t>konsultācijām ar privātpersonām</w:t>
            </w:r>
          </w:p>
        </w:tc>
        <w:tc>
          <w:tcPr>
            <w:tcW w:w="6241" w:type="dxa"/>
          </w:tcPr>
          <w:p w14:paraId="41A274D0" w14:textId="77FF5D8B" w:rsidR="00AF4BD1" w:rsidRPr="00E27463" w:rsidRDefault="00F9087F" w:rsidP="00F9087F">
            <w:pPr>
              <w:jc w:val="both"/>
            </w:pPr>
            <w:r>
              <w:t>Konsultācijas ar privātpersonām nav veiktas.</w:t>
            </w:r>
          </w:p>
        </w:tc>
      </w:tr>
    </w:tbl>
    <w:p w14:paraId="07C3FDB0" w14:textId="77777777" w:rsidR="00D9238B" w:rsidRPr="00E27463" w:rsidRDefault="00D9238B" w:rsidP="00030076"/>
    <w:p w14:paraId="5298EB6F" w14:textId="77777777" w:rsidR="007D2B7C" w:rsidRPr="00E27463" w:rsidRDefault="007D2B7C" w:rsidP="00030076"/>
    <w:p w14:paraId="04E7FCA4" w14:textId="2DFD6FA9" w:rsidR="00D9238B" w:rsidRDefault="00D9238B" w:rsidP="00030076">
      <w:r w:rsidRPr="00E27463">
        <w:t xml:space="preserve">Jelgavas pilsētas domes priekšsēdētājs </w:t>
      </w:r>
      <w:r w:rsidRPr="00E27463">
        <w:tab/>
      </w:r>
      <w:r w:rsidRPr="00E27463">
        <w:tab/>
      </w:r>
      <w:r>
        <w:tab/>
      </w:r>
      <w:r>
        <w:tab/>
      </w:r>
      <w:r>
        <w:tab/>
        <w:t>A.Rāviņš</w:t>
      </w:r>
    </w:p>
    <w:sectPr w:rsidR="00D9238B" w:rsidSect="001357A4">
      <w:footerReference w:type="default" r:id="rId9"/>
      <w:pgSz w:w="11906" w:h="16838" w:code="9"/>
      <w:pgMar w:top="993"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32CFC" w14:textId="77777777" w:rsidR="006A7DE5" w:rsidRDefault="006A7DE5" w:rsidP="0061694D">
      <w:r>
        <w:separator/>
      </w:r>
    </w:p>
  </w:endnote>
  <w:endnote w:type="continuationSeparator" w:id="0">
    <w:p w14:paraId="4CFB4319" w14:textId="77777777" w:rsidR="006A7DE5" w:rsidRDefault="006A7DE5" w:rsidP="006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FFE4F" w14:textId="4E9F994C" w:rsidR="00D9238B" w:rsidRPr="00364386" w:rsidRDefault="000251B1">
    <w:pPr>
      <w:pStyle w:val="Footer"/>
      <w:jc w:val="right"/>
      <w:rPr>
        <w:sz w:val="20"/>
        <w:szCs w:val="20"/>
      </w:rPr>
    </w:pPr>
    <w:r w:rsidRPr="00364386">
      <w:rPr>
        <w:sz w:val="20"/>
        <w:szCs w:val="20"/>
      </w:rPr>
      <w:fldChar w:fldCharType="begin"/>
    </w:r>
    <w:r w:rsidR="00D9238B" w:rsidRPr="00364386">
      <w:rPr>
        <w:sz w:val="20"/>
        <w:szCs w:val="20"/>
      </w:rPr>
      <w:instrText xml:space="preserve"> PAGE   \* MERGEFORMAT </w:instrText>
    </w:r>
    <w:r w:rsidRPr="00364386">
      <w:rPr>
        <w:sz w:val="20"/>
        <w:szCs w:val="20"/>
      </w:rPr>
      <w:fldChar w:fldCharType="separate"/>
    </w:r>
    <w:r w:rsidR="00EB04C4">
      <w:rPr>
        <w:noProof/>
        <w:sz w:val="20"/>
        <w:szCs w:val="20"/>
      </w:rPr>
      <w:t>2</w:t>
    </w:r>
    <w:r w:rsidRPr="00364386">
      <w:rPr>
        <w:sz w:val="20"/>
        <w:szCs w:val="20"/>
      </w:rPr>
      <w:fldChar w:fldCharType="end"/>
    </w:r>
  </w:p>
  <w:p w14:paraId="4D7C01C7" w14:textId="4064A942" w:rsidR="00D9238B" w:rsidRPr="00364386" w:rsidRDefault="00376821">
    <w:pPr>
      <w:pStyle w:val="Footer"/>
      <w:rPr>
        <w:sz w:val="20"/>
        <w:szCs w:val="20"/>
      </w:rPr>
    </w:pPr>
    <w:r>
      <w:rPr>
        <w:sz w:val="20"/>
        <w:szCs w:val="20"/>
      </w:rPr>
      <w:t>PIP</w:t>
    </w:r>
    <w:r w:rsidR="00510D8D">
      <w:rPr>
        <w:sz w:val="20"/>
        <w:szCs w:val="20"/>
      </w:rPr>
      <w:t>_</w:t>
    </w:r>
    <w:r>
      <w:rPr>
        <w:sz w:val="20"/>
        <w:szCs w:val="20"/>
      </w:rPr>
      <w:t>pudele</w:t>
    </w:r>
    <w:r w:rsidR="00510D8D">
      <w:rPr>
        <w:sz w:val="20"/>
        <w:szCs w:val="20"/>
      </w:rPr>
      <w:t>_01</w:t>
    </w:r>
    <w:r w:rsidR="00760720">
      <w:rPr>
        <w:sz w:val="20"/>
        <w:szCs w:val="20"/>
      </w:rPr>
      <w:t>_p_0</w:t>
    </w:r>
    <w:r w:rsidR="00E958AE">
      <w:rPr>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E109F" w14:textId="77777777" w:rsidR="006A7DE5" w:rsidRDefault="006A7DE5" w:rsidP="0061694D">
      <w:r>
        <w:separator/>
      </w:r>
    </w:p>
  </w:footnote>
  <w:footnote w:type="continuationSeparator" w:id="0">
    <w:p w14:paraId="32635F0F" w14:textId="77777777" w:rsidR="006A7DE5" w:rsidRDefault="006A7DE5" w:rsidP="0061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2D4"/>
    <w:multiLevelType w:val="hybridMultilevel"/>
    <w:tmpl w:val="C39CE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1CA5FC3"/>
    <w:multiLevelType w:val="hybridMultilevel"/>
    <w:tmpl w:val="A2F62B4E"/>
    <w:lvl w:ilvl="0" w:tplc="6212CAEA">
      <w:start w:val="1"/>
      <w:numFmt w:val="upperRoman"/>
      <w:pStyle w:val="Title"/>
      <w:lvlText w:val="%1."/>
      <w:lvlJc w:val="right"/>
      <w:pPr>
        <w:ind w:left="858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C10ED4"/>
    <w:multiLevelType w:val="hybridMultilevel"/>
    <w:tmpl w:val="1A242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nsid w:val="25E32A50"/>
    <w:multiLevelType w:val="hybridMultilevel"/>
    <w:tmpl w:val="DF66F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684543C"/>
    <w:multiLevelType w:val="hybridMultilevel"/>
    <w:tmpl w:val="3A48305A"/>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AB8624B"/>
    <w:multiLevelType w:val="hybridMultilevel"/>
    <w:tmpl w:val="3B907FBC"/>
    <w:lvl w:ilvl="0" w:tplc="04260001">
      <w:start w:val="1"/>
      <w:numFmt w:val="bullet"/>
      <w:lvlText w:val=""/>
      <w:lvlJc w:val="left"/>
      <w:pPr>
        <w:ind w:left="842" w:hanging="360"/>
      </w:pPr>
      <w:rPr>
        <w:rFonts w:ascii="Symbol" w:hAnsi="Symbol" w:hint="default"/>
      </w:rPr>
    </w:lvl>
    <w:lvl w:ilvl="1" w:tplc="04260003" w:tentative="1">
      <w:start w:val="1"/>
      <w:numFmt w:val="bullet"/>
      <w:lvlText w:val="o"/>
      <w:lvlJc w:val="left"/>
      <w:pPr>
        <w:ind w:left="1562" w:hanging="360"/>
      </w:pPr>
      <w:rPr>
        <w:rFonts w:ascii="Courier New" w:hAnsi="Courier New" w:cs="Courier New" w:hint="default"/>
      </w:rPr>
    </w:lvl>
    <w:lvl w:ilvl="2" w:tplc="04260005" w:tentative="1">
      <w:start w:val="1"/>
      <w:numFmt w:val="bullet"/>
      <w:lvlText w:val=""/>
      <w:lvlJc w:val="left"/>
      <w:pPr>
        <w:ind w:left="2282" w:hanging="360"/>
      </w:pPr>
      <w:rPr>
        <w:rFonts w:ascii="Wingdings" w:hAnsi="Wingdings" w:hint="default"/>
      </w:rPr>
    </w:lvl>
    <w:lvl w:ilvl="3" w:tplc="04260001" w:tentative="1">
      <w:start w:val="1"/>
      <w:numFmt w:val="bullet"/>
      <w:lvlText w:val=""/>
      <w:lvlJc w:val="left"/>
      <w:pPr>
        <w:ind w:left="3002" w:hanging="360"/>
      </w:pPr>
      <w:rPr>
        <w:rFonts w:ascii="Symbol" w:hAnsi="Symbol" w:hint="default"/>
      </w:rPr>
    </w:lvl>
    <w:lvl w:ilvl="4" w:tplc="04260003" w:tentative="1">
      <w:start w:val="1"/>
      <w:numFmt w:val="bullet"/>
      <w:lvlText w:val="o"/>
      <w:lvlJc w:val="left"/>
      <w:pPr>
        <w:ind w:left="3722" w:hanging="360"/>
      </w:pPr>
      <w:rPr>
        <w:rFonts w:ascii="Courier New" w:hAnsi="Courier New" w:cs="Courier New" w:hint="default"/>
      </w:rPr>
    </w:lvl>
    <w:lvl w:ilvl="5" w:tplc="04260005" w:tentative="1">
      <w:start w:val="1"/>
      <w:numFmt w:val="bullet"/>
      <w:lvlText w:val=""/>
      <w:lvlJc w:val="left"/>
      <w:pPr>
        <w:ind w:left="4442" w:hanging="360"/>
      </w:pPr>
      <w:rPr>
        <w:rFonts w:ascii="Wingdings" w:hAnsi="Wingdings" w:hint="default"/>
      </w:rPr>
    </w:lvl>
    <w:lvl w:ilvl="6" w:tplc="04260001" w:tentative="1">
      <w:start w:val="1"/>
      <w:numFmt w:val="bullet"/>
      <w:lvlText w:val=""/>
      <w:lvlJc w:val="left"/>
      <w:pPr>
        <w:ind w:left="5162" w:hanging="360"/>
      </w:pPr>
      <w:rPr>
        <w:rFonts w:ascii="Symbol" w:hAnsi="Symbol" w:hint="default"/>
      </w:rPr>
    </w:lvl>
    <w:lvl w:ilvl="7" w:tplc="04260003" w:tentative="1">
      <w:start w:val="1"/>
      <w:numFmt w:val="bullet"/>
      <w:lvlText w:val="o"/>
      <w:lvlJc w:val="left"/>
      <w:pPr>
        <w:ind w:left="5882" w:hanging="360"/>
      </w:pPr>
      <w:rPr>
        <w:rFonts w:ascii="Courier New" w:hAnsi="Courier New" w:cs="Courier New" w:hint="default"/>
      </w:rPr>
    </w:lvl>
    <w:lvl w:ilvl="8" w:tplc="04260005" w:tentative="1">
      <w:start w:val="1"/>
      <w:numFmt w:val="bullet"/>
      <w:lvlText w:val=""/>
      <w:lvlJc w:val="left"/>
      <w:pPr>
        <w:ind w:left="6602" w:hanging="360"/>
      </w:pPr>
      <w:rPr>
        <w:rFonts w:ascii="Wingdings" w:hAnsi="Wingdings" w:hint="default"/>
      </w:rPr>
    </w:lvl>
  </w:abstractNum>
  <w:abstractNum w:abstractNumId="7">
    <w:nsid w:val="576A3977"/>
    <w:multiLevelType w:val="hybridMultilevel"/>
    <w:tmpl w:val="E47629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6ABF7DD5"/>
    <w:multiLevelType w:val="hybridMultilevel"/>
    <w:tmpl w:val="406A8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9"/>
  </w:num>
  <w:num w:numId="2">
    <w:abstractNumId w:val="7"/>
  </w:num>
  <w:num w:numId="3">
    <w:abstractNumId w:val="3"/>
  </w:num>
  <w:num w:numId="4">
    <w:abstractNumId w:val="1"/>
  </w:num>
  <w:num w:numId="5">
    <w:abstractNumId w:val="1"/>
    <w:lvlOverride w:ilvl="0">
      <w:startOverride w:val="1"/>
    </w:lvlOverride>
  </w:num>
  <w:num w:numId="6">
    <w:abstractNumId w:val="5"/>
  </w:num>
  <w:num w:numId="7">
    <w:abstractNumId w:val="8"/>
  </w:num>
  <w:num w:numId="8">
    <w:abstractNumId w:val="0"/>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9D"/>
    <w:rsid w:val="00002742"/>
    <w:rsid w:val="00002963"/>
    <w:rsid w:val="00007B55"/>
    <w:rsid w:val="000153AC"/>
    <w:rsid w:val="00016239"/>
    <w:rsid w:val="00016AA6"/>
    <w:rsid w:val="00016F85"/>
    <w:rsid w:val="00017C52"/>
    <w:rsid w:val="0002075F"/>
    <w:rsid w:val="000211C8"/>
    <w:rsid w:val="00023D38"/>
    <w:rsid w:val="000251B1"/>
    <w:rsid w:val="00027B35"/>
    <w:rsid w:val="00027FDB"/>
    <w:rsid w:val="00030076"/>
    <w:rsid w:val="000301FF"/>
    <w:rsid w:val="00030FC6"/>
    <w:rsid w:val="000426DE"/>
    <w:rsid w:val="00044701"/>
    <w:rsid w:val="000448FC"/>
    <w:rsid w:val="00057FC9"/>
    <w:rsid w:val="00071D61"/>
    <w:rsid w:val="00072BA8"/>
    <w:rsid w:val="00072FE0"/>
    <w:rsid w:val="00074CD5"/>
    <w:rsid w:val="00076774"/>
    <w:rsid w:val="000912EE"/>
    <w:rsid w:val="000926FF"/>
    <w:rsid w:val="00096A0D"/>
    <w:rsid w:val="000A06D7"/>
    <w:rsid w:val="000A0A67"/>
    <w:rsid w:val="000A34A0"/>
    <w:rsid w:val="000A4209"/>
    <w:rsid w:val="000C1550"/>
    <w:rsid w:val="000C57AE"/>
    <w:rsid w:val="000C5B92"/>
    <w:rsid w:val="000D2079"/>
    <w:rsid w:val="000D20C3"/>
    <w:rsid w:val="000D258B"/>
    <w:rsid w:val="000E7A92"/>
    <w:rsid w:val="000E7B72"/>
    <w:rsid w:val="000E7FCB"/>
    <w:rsid w:val="000F27F3"/>
    <w:rsid w:val="000F2FA4"/>
    <w:rsid w:val="00101E3D"/>
    <w:rsid w:val="001061D2"/>
    <w:rsid w:val="001130EC"/>
    <w:rsid w:val="001279D7"/>
    <w:rsid w:val="001330DB"/>
    <w:rsid w:val="001357A4"/>
    <w:rsid w:val="00135A58"/>
    <w:rsid w:val="00154C0D"/>
    <w:rsid w:val="00155E6E"/>
    <w:rsid w:val="00161E5E"/>
    <w:rsid w:val="00161EB5"/>
    <w:rsid w:val="00163F18"/>
    <w:rsid w:val="00164131"/>
    <w:rsid w:val="001673E9"/>
    <w:rsid w:val="0018106D"/>
    <w:rsid w:val="00183AAF"/>
    <w:rsid w:val="001856C4"/>
    <w:rsid w:val="00196DF1"/>
    <w:rsid w:val="001A4428"/>
    <w:rsid w:val="001B102D"/>
    <w:rsid w:val="001B2888"/>
    <w:rsid w:val="001B63F3"/>
    <w:rsid w:val="001B69B9"/>
    <w:rsid w:val="001D3358"/>
    <w:rsid w:val="001D4A5C"/>
    <w:rsid w:val="001F0A40"/>
    <w:rsid w:val="001F142A"/>
    <w:rsid w:val="001F5FA4"/>
    <w:rsid w:val="0020135C"/>
    <w:rsid w:val="002044BF"/>
    <w:rsid w:val="002053E3"/>
    <w:rsid w:val="00206B21"/>
    <w:rsid w:val="00210157"/>
    <w:rsid w:val="00214A7C"/>
    <w:rsid w:val="00214EC9"/>
    <w:rsid w:val="00215E6D"/>
    <w:rsid w:val="002220C9"/>
    <w:rsid w:val="0022265F"/>
    <w:rsid w:val="0022406C"/>
    <w:rsid w:val="0023769C"/>
    <w:rsid w:val="0024051A"/>
    <w:rsid w:val="00240A91"/>
    <w:rsid w:val="00240F31"/>
    <w:rsid w:val="00242525"/>
    <w:rsid w:val="00243D73"/>
    <w:rsid w:val="002452CA"/>
    <w:rsid w:val="0024583B"/>
    <w:rsid w:val="00247D59"/>
    <w:rsid w:val="00250D24"/>
    <w:rsid w:val="00255186"/>
    <w:rsid w:val="002612F5"/>
    <w:rsid w:val="002641AF"/>
    <w:rsid w:val="00273812"/>
    <w:rsid w:val="00274220"/>
    <w:rsid w:val="002747D7"/>
    <w:rsid w:val="00277772"/>
    <w:rsid w:val="00277CDE"/>
    <w:rsid w:val="00281C1D"/>
    <w:rsid w:val="00284EAB"/>
    <w:rsid w:val="00285F03"/>
    <w:rsid w:val="00294530"/>
    <w:rsid w:val="00295B18"/>
    <w:rsid w:val="002A0620"/>
    <w:rsid w:val="002A23D6"/>
    <w:rsid w:val="002A5274"/>
    <w:rsid w:val="002B0B92"/>
    <w:rsid w:val="002B140E"/>
    <w:rsid w:val="002C011B"/>
    <w:rsid w:val="002C0404"/>
    <w:rsid w:val="002C45AF"/>
    <w:rsid w:val="002C54CD"/>
    <w:rsid w:val="002E229B"/>
    <w:rsid w:val="002E799F"/>
    <w:rsid w:val="002F1DBE"/>
    <w:rsid w:val="00312243"/>
    <w:rsid w:val="00313B70"/>
    <w:rsid w:val="003144C0"/>
    <w:rsid w:val="0032281B"/>
    <w:rsid w:val="00324640"/>
    <w:rsid w:val="0032745B"/>
    <w:rsid w:val="003275FA"/>
    <w:rsid w:val="003305F1"/>
    <w:rsid w:val="00331FDE"/>
    <w:rsid w:val="0033257E"/>
    <w:rsid w:val="00334E9F"/>
    <w:rsid w:val="00336C8D"/>
    <w:rsid w:val="0033708F"/>
    <w:rsid w:val="00340215"/>
    <w:rsid w:val="00343DB4"/>
    <w:rsid w:val="00347C48"/>
    <w:rsid w:val="00362CC2"/>
    <w:rsid w:val="00363FCF"/>
    <w:rsid w:val="00364155"/>
    <w:rsid w:val="00364386"/>
    <w:rsid w:val="00365021"/>
    <w:rsid w:val="00375053"/>
    <w:rsid w:val="00376821"/>
    <w:rsid w:val="00377641"/>
    <w:rsid w:val="00381E80"/>
    <w:rsid w:val="003861E0"/>
    <w:rsid w:val="003874F5"/>
    <w:rsid w:val="00393052"/>
    <w:rsid w:val="003965C8"/>
    <w:rsid w:val="003B724F"/>
    <w:rsid w:val="003C49E8"/>
    <w:rsid w:val="003D2D6B"/>
    <w:rsid w:val="003D373B"/>
    <w:rsid w:val="003D6276"/>
    <w:rsid w:val="003D6D2A"/>
    <w:rsid w:val="003D787D"/>
    <w:rsid w:val="003D7D5C"/>
    <w:rsid w:val="003E2FE2"/>
    <w:rsid w:val="003E4B37"/>
    <w:rsid w:val="0041060F"/>
    <w:rsid w:val="00412366"/>
    <w:rsid w:val="0041491E"/>
    <w:rsid w:val="00425673"/>
    <w:rsid w:val="00426250"/>
    <w:rsid w:val="00432CC4"/>
    <w:rsid w:val="004439C5"/>
    <w:rsid w:val="00443BFD"/>
    <w:rsid w:val="00450917"/>
    <w:rsid w:val="0045178D"/>
    <w:rsid w:val="004544E1"/>
    <w:rsid w:val="00454AA6"/>
    <w:rsid w:val="004623F3"/>
    <w:rsid w:val="00467AF0"/>
    <w:rsid w:val="00467D3B"/>
    <w:rsid w:val="004720FB"/>
    <w:rsid w:val="00474B75"/>
    <w:rsid w:val="004773A4"/>
    <w:rsid w:val="00477A99"/>
    <w:rsid w:val="00483CD6"/>
    <w:rsid w:val="004934B0"/>
    <w:rsid w:val="0049361A"/>
    <w:rsid w:val="00496752"/>
    <w:rsid w:val="004A0B3C"/>
    <w:rsid w:val="004A11EB"/>
    <w:rsid w:val="004A1E4D"/>
    <w:rsid w:val="004A5E80"/>
    <w:rsid w:val="004B1EB5"/>
    <w:rsid w:val="004B5018"/>
    <w:rsid w:val="004C25BF"/>
    <w:rsid w:val="004C440F"/>
    <w:rsid w:val="004C587A"/>
    <w:rsid w:val="004C6BD0"/>
    <w:rsid w:val="004D02C3"/>
    <w:rsid w:val="004D1D89"/>
    <w:rsid w:val="004D4AD9"/>
    <w:rsid w:val="004E2491"/>
    <w:rsid w:val="004F22C3"/>
    <w:rsid w:val="004F5BD0"/>
    <w:rsid w:val="00507725"/>
    <w:rsid w:val="00507D56"/>
    <w:rsid w:val="00510D8D"/>
    <w:rsid w:val="00515D15"/>
    <w:rsid w:val="00515D87"/>
    <w:rsid w:val="00517430"/>
    <w:rsid w:val="00521F29"/>
    <w:rsid w:val="00524F6F"/>
    <w:rsid w:val="00526100"/>
    <w:rsid w:val="005279BB"/>
    <w:rsid w:val="00530A66"/>
    <w:rsid w:val="005405B6"/>
    <w:rsid w:val="0054304D"/>
    <w:rsid w:val="00546F2C"/>
    <w:rsid w:val="00547D0F"/>
    <w:rsid w:val="00552D38"/>
    <w:rsid w:val="00561D1F"/>
    <w:rsid w:val="00563E57"/>
    <w:rsid w:val="00566AAA"/>
    <w:rsid w:val="005707BF"/>
    <w:rsid w:val="00573670"/>
    <w:rsid w:val="005769DD"/>
    <w:rsid w:val="00576AA3"/>
    <w:rsid w:val="0058129D"/>
    <w:rsid w:val="00592C9C"/>
    <w:rsid w:val="00593B06"/>
    <w:rsid w:val="00595453"/>
    <w:rsid w:val="00596B56"/>
    <w:rsid w:val="005A3E24"/>
    <w:rsid w:val="005A630E"/>
    <w:rsid w:val="005B146E"/>
    <w:rsid w:val="005B1B08"/>
    <w:rsid w:val="005B7899"/>
    <w:rsid w:val="005C0A5F"/>
    <w:rsid w:val="005C4FEF"/>
    <w:rsid w:val="005D3CEF"/>
    <w:rsid w:val="005D3D77"/>
    <w:rsid w:val="005E3AF7"/>
    <w:rsid w:val="005E6826"/>
    <w:rsid w:val="005F0977"/>
    <w:rsid w:val="005F5552"/>
    <w:rsid w:val="005F5FEC"/>
    <w:rsid w:val="005F6501"/>
    <w:rsid w:val="00600C21"/>
    <w:rsid w:val="0060420D"/>
    <w:rsid w:val="00605D91"/>
    <w:rsid w:val="006064E8"/>
    <w:rsid w:val="00610797"/>
    <w:rsid w:val="0061694D"/>
    <w:rsid w:val="00627576"/>
    <w:rsid w:val="0063164E"/>
    <w:rsid w:val="00632C44"/>
    <w:rsid w:val="00640E0C"/>
    <w:rsid w:val="00641D1E"/>
    <w:rsid w:val="00642199"/>
    <w:rsid w:val="00646D2E"/>
    <w:rsid w:val="006526FA"/>
    <w:rsid w:val="00654E91"/>
    <w:rsid w:val="006623F2"/>
    <w:rsid w:val="00664FE0"/>
    <w:rsid w:val="006664E8"/>
    <w:rsid w:val="00677FB6"/>
    <w:rsid w:val="006814FF"/>
    <w:rsid w:val="006848B6"/>
    <w:rsid w:val="006878E0"/>
    <w:rsid w:val="00692DCC"/>
    <w:rsid w:val="006A4254"/>
    <w:rsid w:val="006A769E"/>
    <w:rsid w:val="006A7DE5"/>
    <w:rsid w:val="006B0263"/>
    <w:rsid w:val="006B5BD2"/>
    <w:rsid w:val="006B615F"/>
    <w:rsid w:val="006B655F"/>
    <w:rsid w:val="006B6AE5"/>
    <w:rsid w:val="006C02EC"/>
    <w:rsid w:val="006C657C"/>
    <w:rsid w:val="006C74B5"/>
    <w:rsid w:val="006C77C4"/>
    <w:rsid w:val="006C7C29"/>
    <w:rsid w:val="006D0380"/>
    <w:rsid w:val="006D1331"/>
    <w:rsid w:val="006D1B48"/>
    <w:rsid w:val="006D2459"/>
    <w:rsid w:val="006D36BF"/>
    <w:rsid w:val="006D5099"/>
    <w:rsid w:val="006E189D"/>
    <w:rsid w:val="006E5292"/>
    <w:rsid w:val="006E6DFD"/>
    <w:rsid w:val="006F1665"/>
    <w:rsid w:val="006F16E5"/>
    <w:rsid w:val="0071048A"/>
    <w:rsid w:val="00716C10"/>
    <w:rsid w:val="0072119A"/>
    <w:rsid w:val="007259B9"/>
    <w:rsid w:val="0072629A"/>
    <w:rsid w:val="00727022"/>
    <w:rsid w:val="0073298E"/>
    <w:rsid w:val="007335AF"/>
    <w:rsid w:val="00735B72"/>
    <w:rsid w:val="007476D8"/>
    <w:rsid w:val="00757425"/>
    <w:rsid w:val="00760720"/>
    <w:rsid w:val="00763732"/>
    <w:rsid w:val="00763D6F"/>
    <w:rsid w:val="0076510B"/>
    <w:rsid w:val="00765C14"/>
    <w:rsid w:val="00770F07"/>
    <w:rsid w:val="0077228E"/>
    <w:rsid w:val="00773F82"/>
    <w:rsid w:val="0077581D"/>
    <w:rsid w:val="00776683"/>
    <w:rsid w:val="007768C6"/>
    <w:rsid w:val="00776FB3"/>
    <w:rsid w:val="007800C3"/>
    <w:rsid w:val="00781B0E"/>
    <w:rsid w:val="00785248"/>
    <w:rsid w:val="0079156F"/>
    <w:rsid w:val="0079255C"/>
    <w:rsid w:val="00792C27"/>
    <w:rsid w:val="007978FA"/>
    <w:rsid w:val="007A3BB4"/>
    <w:rsid w:val="007B7460"/>
    <w:rsid w:val="007C30FA"/>
    <w:rsid w:val="007C36FB"/>
    <w:rsid w:val="007C388C"/>
    <w:rsid w:val="007C5F64"/>
    <w:rsid w:val="007C6161"/>
    <w:rsid w:val="007C65C4"/>
    <w:rsid w:val="007D19BA"/>
    <w:rsid w:val="007D2B7C"/>
    <w:rsid w:val="007D6D96"/>
    <w:rsid w:val="007E2445"/>
    <w:rsid w:val="007E2B96"/>
    <w:rsid w:val="007F2882"/>
    <w:rsid w:val="007F2EBD"/>
    <w:rsid w:val="007F3953"/>
    <w:rsid w:val="007F6B53"/>
    <w:rsid w:val="00804199"/>
    <w:rsid w:val="0080555B"/>
    <w:rsid w:val="008073E9"/>
    <w:rsid w:val="008112F7"/>
    <w:rsid w:val="00813383"/>
    <w:rsid w:val="00821B66"/>
    <w:rsid w:val="00823B8C"/>
    <w:rsid w:val="00833968"/>
    <w:rsid w:val="00846479"/>
    <w:rsid w:val="00854473"/>
    <w:rsid w:val="00854961"/>
    <w:rsid w:val="00863E8C"/>
    <w:rsid w:val="008659EA"/>
    <w:rsid w:val="00866008"/>
    <w:rsid w:val="00877317"/>
    <w:rsid w:val="008776C0"/>
    <w:rsid w:val="00885A9E"/>
    <w:rsid w:val="00894152"/>
    <w:rsid w:val="008A7986"/>
    <w:rsid w:val="008B59AC"/>
    <w:rsid w:val="008B59F2"/>
    <w:rsid w:val="008C18F2"/>
    <w:rsid w:val="008C3D0E"/>
    <w:rsid w:val="008D39AF"/>
    <w:rsid w:val="008D5152"/>
    <w:rsid w:val="008D6114"/>
    <w:rsid w:val="008E1659"/>
    <w:rsid w:val="008E1B36"/>
    <w:rsid w:val="008E44D5"/>
    <w:rsid w:val="008E5749"/>
    <w:rsid w:val="008E779C"/>
    <w:rsid w:val="008F2D2A"/>
    <w:rsid w:val="008F3025"/>
    <w:rsid w:val="00904ECA"/>
    <w:rsid w:val="00905438"/>
    <w:rsid w:val="009063CB"/>
    <w:rsid w:val="009075FD"/>
    <w:rsid w:val="00911A7E"/>
    <w:rsid w:val="009222A2"/>
    <w:rsid w:val="00922851"/>
    <w:rsid w:val="0093508A"/>
    <w:rsid w:val="009360F3"/>
    <w:rsid w:val="009415BA"/>
    <w:rsid w:val="00941FDE"/>
    <w:rsid w:val="00946139"/>
    <w:rsid w:val="00950598"/>
    <w:rsid w:val="00951D35"/>
    <w:rsid w:val="009543E5"/>
    <w:rsid w:val="00960295"/>
    <w:rsid w:val="00960326"/>
    <w:rsid w:val="00965F13"/>
    <w:rsid w:val="009701C2"/>
    <w:rsid w:val="00974993"/>
    <w:rsid w:val="00980F15"/>
    <w:rsid w:val="00982F92"/>
    <w:rsid w:val="00986179"/>
    <w:rsid w:val="009A098D"/>
    <w:rsid w:val="009A13F8"/>
    <w:rsid w:val="009A50E2"/>
    <w:rsid w:val="009A64E9"/>
    <w:rsid w:val="009A6AEE"/>
    <w:rsid w:val="009A79F8"/>
    <w:rsid w:val="009B35C6"/>
    <w:rsid w:val="009B3DE4"/>
    <w:rsid w:val="009B4BEB"/>
    <w:rsid w:val="009C4DFB"/>
    <w:rsid w:val="009C54FB"/>
    <w:rsid w:val="009D15FC"/>
    <w:rsid w:val="009D3960"/>
    <w:rsid w:val="009D598E"/>
    <w:rsid w:val="009F0F35"/>
    <w:rsid w:val="009F6E99"/>
    <w:rsid w:val="00A04B07"/>
    <w:rsid w:val="00A04CB3"/>
    <w:rsid w:val="00A077B0"/>
    <w:rsid w:val="00A14350"/>
    <w:rsid w:val="00A146F9"/>
    <w:rsid w:val="00A16C30"/>
    <w:rsid w:val="00A20485"/>
    <w:rsid w:val="00A23354"/>
    <w:rsid w:val="00A23A63"/>
    <w:rsid w:val="00A306E3"/>
    <w:rsid w:val="00A336A3"/>
    <w:rsid w:val="00A3665C"/>
    <w:rsid w:val="00A3708A"/>
    <w:rsid w:val="00A40802"/>
    <w:rsid w:val="00A51A2B"/>
    <w:rsid w:val="00A5526E"/>
    <w:rsid w:val="00A57B0E"/>
    <w:rsid w:val="00A631D6"/>
    <w:rsid w:val="00A6368D"/>
    <w:rsid w:val="00A64C0E"/>
    <w:rsid w:val="00A72C62"/>
    <w:rsid w:val="00A72F94"/>
    <w:rsid w:val="00A7411C"/>
    <w:rsid w:val="00A757CE"/>
    <w:rsid w:val="00A860DF"/>
    <w:rsid w:val="00A9033C"/>
    <w:rsid w:val="00A9403C"/>
    <w:rsid w:val="00AA299F"/>
    <w:rsid w:val="00AA48C8"/>
    <w:rsid w:val="00AA7D07"/>
    <w:rsid w:val="00AB2AFE"/>
    <w:rsid w:val="00AB3818"/>
    <w:rsid w:val="00AB4B6C"/>
    <w:rsid w:val="00AB5A6F"/>
    <w:rsid w:val="00AB7E6C"/>
    <w:rsid w:val="00AC3A09"/>
    <w:rsid w:val="00AC502C"/>
    <w:rsid w:val="00AC6220"/>
    <w:rsid w:val="00AC6E77"/>
    <w:rsid w:val="00AD307B"/>
    <w:rsid w:val="00AD517E"/>
    <w:rsid w:val="00AE7E98"/>
    <w:rsid w:val="00AF087B"/>
    <w:rsid w:val="00AF4B39"/>
    <w:rsid w:val="00AF4BD1"/>
    <w:rsid w:val="00AF6D36"/>
    <w:rsid w:val="00AF72CF"/>
    <w:rsid w:val="00B01A8E"/>
    <w:rsid w:val="00B01D58"/>
    <w:rsid w:val="00B02228"/>
    <w:rsid w:val="00B02987"/>
    <w:rsid w:val="00B062CF"/>
    <w:rsid w:val="00B0691B"/>
    <w:rsid w:val="00B1340C"/>
    <w:rsid w:val="00B14D7C"/>
    <w:rsid w:val="00B15DA0"/>
    <w:rsid w:val="00B16ED6"/>
    <w:rsid w:val="00B242D3"/>
    <w:rsid w:val="00B259BC"/>
    <w:rsid w:val="00B329A1"/>
    <w:rsid w:val="00B32DC8"/>
    <w:rsid w:val="00B33E63"/>
    <w:rsid w:val="00B37869"/>
    <w:rsid w:val="00B378F9"/>
    <w:rsid w:val="00B40324"/>
    <w:rsid w:val="00B467E8"/>
    <w:rsid w:val="00B4732F"/>
    <w:rsid w:val="00B54549"/>
    <w:rsid w:val="00B606A8"/>
    <w:rsid w:val="00B65CF0"/>
    <w:rsid w:val="00B672A8"/>
    <w:rsid w:val="00B757CF"/>
    <w:rsid w:val="00B770BF"/>
    <w:rsid w:val="00B804A2"/>
    <w:rsid w:val="00B84426"/>
    <w:rsid w:val="00B90322"/>
    <w:rsid w:val="00B9118D"/>
    <w:rsid w:val="00B94ED6"/>
    <w:rsid w:val="00B96FBF"/>
    <w:rsid w:val="00B97E2C"/>
    <w:rsid w:val="00BA1706"/>
    <w:rsid w:val="00BA278B"/>
    <w:rsid w:val="00BA47CB"/>
    <w:rsid w:val="00BA47D5"/>
    <w:rsid w:val="00BB003E"/>
    <w:rsid w:val="00BB64AB"/>
    <w:rsid w:val="00BC1B9E"/>
    <w:rsid w:val="00BC28C6"/>
    <w:rsid w:val="00BC6884"/>
    <w:rsid w:val="00BD07A3"/>
    <w:rsid w:val="00BD093A"/>
    <w:rsid w:val="00BD128D"/>
    <w:rsid w:val="00BD2776"/>
    <w:rsid w:val="00BD3511"/>
    <w:rsid w:val="00BD4744"/>
    <w:rsid w:val="00BD7A01"/>
    <w:rsid w:val="00BD7BB1"/>
    <w:rsid w:val="00BE0D7F"/>
    <w:rsid w:val="00BE5462"/>
    <w:rsid w:val="00BF1D55"/>
    <w:rsid w:val="00BF31EC"/>
    <w:rsid w:val="00BF3469"/>
    <w:rsid w:val="00BF4C18"/>
    <w:rsid w:val="00BF6A1E"/>
    <w:rsid w:val="00C07E79"/>
    <w:rsid w:val="00C102EC"/>
    <w:rsid w:val="00C12D6D"/>
    <w:rsid w:val="00C14D6A"/>
    <w:rsid w:val="00C21F34"/>
    <w:rsid w:val="00C2255B"/>
    <w:rsid w:val="00C26B8F"/>
    <w:rsid w:val="00C30214"/>
    <w:rsid w:val="00C35069"/>
    <w:rsid w:val="00C35B54"/>
    <w:rsid w:val="00C42ECE"/>
    <w:rsid w:val="00C439C9"/>
    <w:rsid w:val="00C50198"/>
    <w:rsid w:val="00C53223"/>
    <w:rsid w:val="00C554E0"/>
    <w:rsid w:val="00C5650D"/>
    <w:rsid w:val="00C600BF"/>
    <w:rsid w:val="00C63945"/>
    <w:rsid w:val="00C67AE3"/>
    <w:rsid w:val="00C81637"/>
    <w:rsid w:val="00C81995"/>
    <w:rsid w:val="00C81EBD"/>
    <w:rsid w:val="00C8613F"/>
    <w:rsid w:val="00C900A6"/>
    <w:rsid w:val="00C92BB2"/>
    <w:rsid w:val="00C96B1B"/>
    <w:rsid w:val="00CA215D"/>
    <w:rsid w:val="00CA5672"/>
    <w:rsid w:val="00CA57B8"/>
    <w:rsid w:val="00CB0E63"/>
    <w:rsid w:val="00CC5677"/>
    <w:rsid w:val="00CC688C"/>
    <w:rsid w:val="00CD6503"/>
    <w:rsid w:val="00CE09D5"/>
    <w:rsid w:val="00D01814"/>
    <w:rsid w:val="00D03FB9"/>
    <w:rsid w:val="00D047BE"/>
    <w:rsid w:val="00D04883"/>
    <w:rsid w:val="00D07D69"/>
    <w:rsid w:val="00D07E6C"/>
    <w:rsid w:val="00D1501C"/>
    <w:rsid w:val="00D165DC"/>
    <w:rsid w:val="00D2062B"/>
    <w:rsid w:val="00D23606"/>
    <w:rsid w:val="00D30893"/>
    <w:rsid w:val="00D33E23"/>
    <w:rsid w:val="00D377CD"/>
    <w:rsid w:val="00D40D9C"/>
    <w:rsid w:val="00D60417"/>
    <w:rsid w:val="00D61541"/>
    <w:rsid w:val="00D61DD4"/>
    <w:rsid w:val="00D62FCF"/>
    <w:rsid w:val="00D743E5"/>
    <w:rsid w:val="00D75D27"/>
    <w:rsid w:val="00D81714"/>
    <w:rsid w:val="00D81FC7"/>
    <w:rsid w:val="00D83036"/>
    <w:rsid w:val="00D83F5C"/>
    <w:rsid w:val="00D84152"/>
    <w:rsid w:val="00D85063"/>
    <w:rsid w:val="00D9238B"/>
    <w:rsid w:val="00D9296B"/>
    <w:rsid w:val="00D9548C"/>
    <w:rsid w:val="00D97279"/>
    <w:rsid w:val="00DA4F5B"/>
    <w:rsid w:val="00DA6F41"/>
    <w:rsid w:val="00DB4418"/>
    <w:rsid w:val="00DB58B8"/>
    <w:rsid w:val="00DB5CA2"/>
    <w:rsid w:val="00DC425C"/>
    <w:rsid w:val="00DC5D3E"/>
    <w:rsid w:val="00DC7182"/>
    <w:rsid w:val="00DD3A99"/>
    <w:rsid w:val="00DE3D7F"/>
    <w:rsid w:val="00DE6AFB"/>
    <w:rsid w:val="00DF3392"/>
    <w:rsid w:val="00DF60C6"/>
    <w:rsid w:val="00DF7D09"/>
    <w:rsid w:val="00DF7DCB"/>
    <w:rsid w:val="00E06810"/>
    <w:rsid w:val="00E07549"/>
    <w:rsid w:val="00E11F28"/>
    <w:rsid w:val="00E15794"/>
    <w:rsid w:val="00E17960"/>
    <w:rsid w:val="00E243ED"/>
    <w:rsid w:val="00E25FB2"/>
    <w:rsid w:val="00E27463"/>
    <w:rsid w:val="00E30655"/>
    <w:rsid w:val="00E31F7D"/>
    <w:rsid w:val="00E3322B"/>
    <w:rsid w:val="00E52EFE"/>
    <w:rsid w:val="00E56568"/>
    <w:rsid w:val="00E6721E"/>
    <w:rsid w:val="00E70BE8"/>
    <w:rsid w:val="00E73307"/>
    <w:rsid w:val="00E73E74"/>
    <w:rsid w:val="00E93B95"/>
    <w:rsid w:val="00E958AE"/>
    <w:rsid w:val="00EA64FB"/>
    <w:rsid w:val="00EA7304"/>
    <w:rsid w:val="00EB04C4"/>
    <w:rsid w:val="00EB0FAD"/>
    <w:rsid w:val="00EB104F"/>
    <w:rsid w:val="00EB207A"/>
    <w:rsid w:val="00EB2651"/>
    <w:rsid w:val="00EB5D03"/>
    <w:rsid w:val="00EB6CD2"/>
    <w:rsid w:val="00ED1755"/>
    <w:rsid w:val="00ED7547"/>
    <w:rsid w:val="00EE1186"/>
    <w:rsid w:val="00EF2E8D"/>
    <w:rsid w:val="00EF4769"/>
    <w:rsid w:val="00EF7FFB"/>
    <w:rsid w:val="00F05924"/>
    <w:rsid w:val="00F11802"/>
    <w:rsid w:val="00F15875"/>
    <w:rsid w:val="00F15E07"/>
    <w:rsid w:val="00F17750"/>
    <w:rsid w:val="00F22637"/>
    <w:rsid w:val="00F23F94"/>
    <w:rsid w:val="00F3105C"/>
    <w:rsid w:val="00F33115"/>
    <w:rsid w:val="00F34D65"/>
    <w:rsid w:val="00F46413"/>
    <w:rsid w:val="00F46607"/>
    <w:rsid w:val="00F50252"/>
    <w:rsid w:val="00F50ECB"/>
    <w:rsid w:val="00F515D6"/>
    <w:rsid w:val="00F553AC"/>
    <w:rsid w:val="00F563E8"/>
    <w:rsid w:val="00F613F1"/>
    <w:rsid w:val="00F625E7"/>
    <w:rsid w:val="00F65D58"/>
    <w:rsid w:val="00F6636E"/>
    <w:rsid w:val="00F67430"/>
    <w:rsid w:val="00F71533"/>
    <w:rsid w:val="00F86F26"/>
    <w:rsid w:val="00F9087F"/>
    <w:rsid w:val="00F9281C"/>
    <w:rsid w:val="00F93188"/>
    <w:rsid w:val="00F93CB6"/>
    <w:rsid w:val="00FA4601"/>
    <w:rsid w:val="00FB266B"/>
    <w:rsid w:val="00FB7F83"/>
    <w:rsid w:val="00FC0A55"/>
    <w:rsid w:val="00FC54F0"/>
    <w:rsid w:val="00FC706D"/>
    <w:rsid w:val="00FC74E0"/>
    <w:rsid w:val="00FC7C5D"/>
    <w:rsid w:val="00FD257A"/>
    <w:rsid w:val="00FD3EC7"/>
    <w:rsid w:val="00FD5A85"/>
    <w:rsid w:val="00FE2C92"/>
    <w:rsid w:val="00FE75FA"/>
    <w:rsid w:val="00FF5904"/>
    <w:rsid w:val="00FF6455"/>
    <w:rsid w:val="00FF68C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0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1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99"/>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1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99"/>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5739">
      <w:bodyDiv w:val="1"/>
      <w:marLeft w:val="0"/>
      <w:marRight w:val="0"/>
      <w:marTop w:val="0"/>
      <w:marBottom w:val="0"/>
      <w:divBdr>
        <w:top w:val="none" w:sz="0" w:space="0" w:color="auto"/>
        <w:left w:val="none" w:sz="0" w:space="0" w:color="auto"/>
        <w:bottom w:val="none" w:sz="0" w:space="0" w:color="auto"/>
        <w:right w:val="none" w:sz="0" w:space="0" w:color="auto"/>
      </w:divBdr>
    </w:div>
    <w:div w:id="486364703">
      <w:bodyDiv w:val="1"/>
      <w:marLeft w:val="0"/>
      <w:marRight w:val="0"/>
      <w:marTop w:val="0"/>
      <w:marBottom w:val="0"/>
      <w:divBdr>
        <w:top w:val="none" w:sz="0" w:space="0" w:color="auto"/>
        <w:left w:val="none" w:sz="0" w:space="0" w:color="auto"/>
        <w:bottom w:val="none" w:sz="0" w:space="0" w:color="auto"/>
        <w:right w:val="none" w:sz="0" w:space="0" w:color="auto"/>
      </w:divBdr>
    </w:div>
    <w:div w:id="974027151">
      <w:bodyDiv w:val="1"/>
      <w:marLeft w:val="0"/>
      <w:marRight w:val="0"/>
      <w:marTop w:val="0"/>
      <w:marBottom w:val="0"/>
      <w:divBdr>
        <w:top w:val="none" w:sz="0" w:space="0" w:color="auto"/>
        <w:left w:val="none" w:sz="0" w:space="0" w:color="auto"/>
        <w:bottom w:val="none" w:sz="0" w:space="0" w:color="auto"/>
        <w:right w:val="none" w:sz="0" w:space="0" w:color="auto"/>
      </w:divBdr>
    </w:div>
    <w:div w:id="1505977318">
      <w:marLeft w:val="0"/>
      <w:marRight w:val="0"/>
      <w:marTop w:val="0"/>
      <w:marBottom w:val="0"/>
      <w:divBdr>
        <w:top w:val="none" w:sz="0" w:space="0" w:color="auto"/>
        <w:left w:val="none" w:sz="0" w:space="0" w:color="auto"/>
        <w:bottom w:val="none" w:sz="0" w:space="0" w:color="auto"/>
        <w:right w:val="none" w:sz="0" w:space="0" w:color="auto"/>
      </w:divBdr>
    </w:div>
    <w:div w:id="16387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935A4-2E26-42EE-A53C-D9225C3C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1407</Words>
  <Characters>803</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PILSĒTAS DOMES 2012</vt:lpstr>
      <vt:lpstr>JELGAVAS PILSĒTAS DOMES 2012</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dc:creator>Jeļena Laškova</dc:creator>
  <cp:lastModifiedBy>Spīdola Ozoliņa</cp:lastModifiedBy>
  <cp:revision>25</cp:revision>
  <cp:lastPrinted>2016-02-03T15:17:00Z</cp:lastPrinted>
  <dcterms:created xsi:type="dcterms:W3CDTF">2017-02-08T11:56:00Z</dcterms:created>
  <dcterms:modified xsi:type="dcterms:W3CDTF">2017-05-23T12:24:00Z</dcterms:modified>
</cp:coreProperties>
</file>