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430E7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6805ADF" wp14:editId="052AE2C6">
                <wp:simplePos x="0" y="0"/>
                <wp:positionH relativeFrom="column">
                  <wp:posOffset>4784725</wp:posOffset>
                </wp:positionH>
                <wp:positionV relativeFrom="page">
                  <wp:posOffset>396240</wp:posOffset>
                </wp:positionV>
                <wp:extent cx="1137920" cy="379095"/>
                <wp:effectExtent l="0" t="0" r="5080" b="1905"/>
                <wp:wrapTight wrapText="bothSides">
                  <wp:wrapPolygon edited="0">
                    <wp:start x="0" y="0"/>
                    <wp:lineTo x="0" y="20623"/>
                    <wp:lineTo x="21335" y="20623"/>
                    <wp:lineTo x="2133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3389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75pt;margin-top:31.2pt;width:89.6pt;height:29.8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" o:allowincell="f" o:allowoverlap="f" stroked="f" strokeweight="1pt">
                <v:textbox>
                  <w:txbxContent>
                    <w:p w:rsidR="003D5C89" w:rsidRDefault="0073389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DD3DBA" w:rsidP="007D7A3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</w:t>
            </w:r>
            <w:r w:rsidR="00E61AB9" w:rsidRPr="00675DDD">
              <w:rPr>
                <w:bCs/>
                <w:szCs w:val="44"/>
                <w:lang w:val="lv-LV"/>
              </w:rPr>
              <w:t>.</w:t>
            </w:r>
            <w:r w:rsidR="00CD139B" w:rsidRPr="00675DDD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4</w:t>
            </w:r>
            <w:r w:rsidR="00CD139B" w:rsidRPr="00675DDD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7D7A37"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DD3DB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D3DBA">
              <w:rPr>
                <w:bCs/>
                <w:szCs w:val="44"/>
                <w:lang w:val="lv-LV"/>
              </w:rPr>
              <w:t>5</w:t>
            </w:r>
            <w:r w:rsidR="00733891">
              <w:rPr>
                <w:bCs/>
                <w:szCs w:val="44"/>
                <w:lang w:val="lv-LV"/>
              </w:rPr>
              <w:t>/1</w:t>
            </w:r>
            <w:r w:rsidR="00F71807">
              <w:rPr>
                <w:bCs/>
                <w:szCs w:val="44"/>
                <w:lang w:val="lv-LV"/>
              </w:rPr>
              <w:t>1</w:t>
            </w:r>
          </w:p>
        </w:tc>
      </w:tr>
    </w:tbl>
    <w:p w:rsidR="00E61AB9" w:rsidRPr="00F71807" w:rsidRDefault="00E61AB9" w:rsidP="00F71807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0A2537" w:rsidRPr="00F71807" w:rsidRDefault="000A2537" w:rsidP="000A2537">
      <w:pPr>
        <w:jc w:val="center"/>
        <w:rPr>
          <w:b/>
          <w:bCs/>
        </w:rPr>
      </w:pPr>
      <w:r w:rsidRPr="00F71807">
        <w:rPr>
          <w:b/>
          <w:bCs/>
        </w:rPr>
        <w:t xml:space="preserve">APBŪVES TIESĪBAS UZ ZEMES GABALA DAĻU </w:t>
      </w:r>
    </w:p>
    <w:p w:rsidR="000A2537" w:rsidRPr="00F71807" w:rsidRDefault="000A2537" w:rsidP="000A2537">
      <w:pPr>
        <w:jc w:val="center"/>
        <w:rPr>
          <w:b/>
          <w:bCs/>
        </w:rPr>
      </w:pPr>
      <w:r w:rsidRPr="00F71807">
        <w:rPr>
          <w:b/>
          <w:bCs/>
        </w:rPr>
        <w:t>PAULA LEJIŅA IELĀ 6, JELGAVĀ, IZSOLE</w:t>
      </w:r>
    </w:p>
    <w:p w:rsidR="00DD3DBA" w:rsidRDefault="00DD3DBA" w:rsidP="000A2537">
      <w:pPr>
        <w:pBdr>
          <w:bottom w:val="single" w:sz="12" w:space="0" w:color="auto"/>
        </w:pBdr>
        <w:rPr>
          <w:b/>
          <w:bCs/>
        </w:rPr>
      </w:pPr>
    </w:p>
    <w:p w:rsidR="00FE0071" w:rsidRPr="00FE0071" w:rsidRDefault="00FE0071" w:rsidP="00FE0071">
      <w:pPr>
        <w:spacing w:line="360" w:lineRule="auto"/>
        <w:jc w:val="center"/>
      </w:pPr>
      <w:r w:rsidRPr="00FE0071">
        <w:t>(ziņo I.Škutāne)</w:t>
      </w:r>
    </w:p>
    <w:p w:rsidR="00FE0071" w:rsidRDefault="00FE0071" w:rsidP="00FE0071">
      <w:pPr>
        <w:ind w:firstLine="720"/>
        <w:jc w:val="both"/>
        <w:rPr>
          <w:iCs/>
        </w:rPr>
      </w:pPr>
      <w:r w:rsidRPr="00FE0071">
        <w:rPr>
          <w:b/>
          <w:bCs/>
        </w:rPr>
        <w:t xml:space="preserve">Atklāti balsojot: PAR – 11 </w:t>
      </w:r>
      <w:r w:rsidRPr="00FE0071">
        <w:rPr>
          <w:bCs/>
        </w:rPr>
        <w:t xml:space="preserve">(A.Rāviņš, R.Vectirāne, A.Rublis, J.Strods, </w:t>
      </w:r>
      <w:proofErr w:type="spellStart"/>
      <w:r w:rsidRPr="00FE0071">
        <w:rPr>
          <w:bCs/>
        </w:rPr>
        <w:t>V.Ļevčenoks</w:t>
      </w:r>
      <w:proofErr w:type="spellEnd"/>
      <w:r w:rsidRPr="00FE0071">
        <w:rPr>
          <w:bCs/>
        </w:rPr>
        <w:t xml:space="preserve">, M.Buškevics, </w:t>
      </w:r>
      <w:proofErr w:type="spellStart"/>
      <w:r w:rsidRPr="00FE0071">
        <w:rPr>
          <w:bCs/>
        </w:rPr>
        <w:t>I.Jakovels</w:t>
      </w:r>
      <w:proofErr w:type="spellEnd"/>
      <w:r w:rsidRPr="00FE0071">
        <w:rPr>
          <w:bCs/>
        </w:rPr>
        <w:t xml:space="preserve">, </w:t>
      </w:r>
      <w:proofErr w:type="spellStart"/>
      <w:r w:rsidRPr="00FE0071">
        <w:rPr>
          <w:bCs/>
        </w:rPr>
        <w:t>S.Šalājevs</w:t>
      </w:r>
      <w:proofErr w:type="spellEnd"/>
      <w:r w:rsidRPr="00FE0071">
        <w:rPr>
          <w:bCs/>
        </w:rPr>
        <w:t xml:space="preserve">, V.Grigorjevs, D.Olte, R.Šlegelmilhs), </w:t>
      </w:r>
      <w:r w:rsidRPr="00FE0071">
        <w:rPr>
          <w:b/>
          <w:color w:val="000000"/>
        </w:rPr>
        <w:t xml:space="preserve">PRET- </w:t>
      </w:r>
      <w:r w:rsidRPr="00FE0071">
        <w:rPr>
          <w:color w:val="000000"/>
        </w:rPr>
        <w:t>nav,</w:t>
      </w:r>
      <w:r w:rsidRPr="00FE0071">
        <w:rPr>
          <w:b/>
          <w:color w:val="000000"/>
        </w:rPr>
        <w:t xml:space="preserve"> ATTURAS </w:t>
      </w:r>
      <w:r w:rsidRPr="00FE0071">
        <w:rPr>
          <w:color w:val="000000"/>
        </w:rPr>
        <w:t>– nav,</w:t>
      </w:r>
    </w:p>
    <w:p w:rsidR="00FE0071" w:rsidRPr="00FE0071" w:rsidRDefault="00FE0071" w:rsidP="00FE0071">
      <w:pPr>
        <w:ind w:firstLine="720"/>
        <w:jc w:val="both"/>
        <w:rPr>
          <w:iCs/>
        </w:rPr>
      </w:pPr>
    </w:p>
    <w:p w:rsidR="00F71807" w:rsidRPr="00F71807" w:rsidRDefault="00F71807" w:rsidP="00F71807">
      <w:pPr>
        <w:tabs>
          <w:tab w:val="left" w:pos="720"/>
          <w:tab w:val="center" w:pos="4320"/>
          <w:tab w:val="right" w:pos="8640"/>
        </w:tabs>
        <w:jc w:val="both"/>
        <w:rPr>
          <w:lang w:eastAsia="lv-LV"/>
        </w:rPr>
      </w:pPr>
      <w:r w:rsidRPr="00F71807">
        <w:rPr>
          <w:lang w:eastAsia="lv-LV"/>
        </w:rPr>
        <w:tab/>
        <w:t>Saskaņā ar likuma “Par pašvaldībām” 14.panta otrās daļas 3.punktu, Civillikuma 1129.</w:t>
      </w:r>
      <w:r w:rsidRPr="00F71807">
        <w:rPr>
          <w:vertAlign w:val="superscript"/>
          <w:lang w:eastAsia="lv-LV"/>
        </w:rPr>
        <w:t>1</w:t>
      </w:r>
      <w:r w:rsidRPr="00F71807">
        <w:rPr>
          <w:lang w:eastAsia="lv-LV"/>
        </w:rPr>
        <w:t>-1129.</w:t>
      </w:r>
      <w:r w:rsidRPr="00F71807">
        <w:rPr>
          <w:vertAlign w:val="superscript"/>
          <w:lang w:eastAsia="lv-LV"/>
        </w:rPr>
        <w:t xml:space="preserve">9 </w:t>
      </w:r>
      <w:r w:rsidRPr="00F71807">
        <w:rPr>
          <w:lang w:eastAsia="lv-LV"/>
        </w:rPr>
        <w:t xml:space="preserve">pantiem, </w:t>
      </w:r>
      <w:r w:rsidRPr="00F71807">
        <w:rPr>
          <w:bCs/>
          <w:lang w:eastAsia="lv-LV"/>
        </w:rPr>
        <w:t>Publiskas personas finanšu līdzekļu un mantas izšķērdēšanas novēršanas likuma</w:t>
      </w:r>
      <w:r w:rsidRPr="00F71807">
        <w:rPr>
          <w:lang w:eastAsia="lv-LV"/>
        </w:rPr>
        <w:t xml:space="preserve"> 6.</w:t>
      </w:r>
      <w:r w:rsidRPr="00F71807">
        <w:rPr>
          <w:vertAlign w:val="superscript"/>
          <w:lang w:eastAsia="lv-LV"/>
        </w:rPr>
        <w:t xml:space="preserve">1 </w:t>
      </w:r>
      <w:r w:rsidRPr="00F71807">
        <w:rPr>
          <w:lang w:eastAsia="lv-LV"/>
        </w:rPr>
        <w:t>pantu un SIA “Dīva Lukss” 2017.gada 6.februāra iesniegumu,</w:t>
      </w:r>
    </w:p>
    <w:p w:rsidR="00CE7DDE" w:rsidRDefault="00CE7DDE" w:rsidP="00F71807">
      <w:pPr>
        <w:tabs>
          <w:tab w:val="left" w:pos="720"/>
          <w:tab w:val="center" w:pos="4320"/>
          <w:tab w:val="right" w:pos="8640"/>
        </w:tabs>
        <w:rPr>
          <w:b/>
          <w:bCs/>
          <w:szCs w:val="20"/>
          <w:lang w:eastAsia="lv-LV"/>
        </w:rPr>
      </w:pPr>
    </w:p>
    <w:p w:rsidR="00F71807" w:rsidRPr="00F71807" w:rsidRDefault="00F71807" w:rsidP="00FE0071">
      <w:pPr>
        <w:tabs>
          <w:tab w:val="left" w:pos="720"/>
          <w:tab w:val="center" w:pos="4320"/>
          <w:tab w:val="right" w:pos="8640"/>
        </w:tabs>
        <w:rPr>
          <w:b/>
          <w:bCs/>
          <w:szCs w:val="20"/>
          <w:lang w:eastAsia="lv-LV"/>
        </w:rPr>
      </w:pPr>
      <w:r w:rsidRPr="00F71807">
        <w:rPr>
          <w:b/>
          <w:bCs/>
          <w:szCs w:val="20"/>
          <w:lang w:eastAsia="lv-LV"/>
        </w:rPr>
        <w:t>JELGAVAS PILSĒTAS DOME NOLEMJ:</w:t>
      </w:r>
    </w:p>
    <w:p w:rsidR="00F71807" w:rsidRPr="00F71807" w:rsidRDefault="00F71807" w:rsidP="00F71807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Cs w:val="20"/>
        </w:rPr>
      </w:pPr>
      <w:r w:rsidRPr="00F71807">
        <w:rPr>
          <w:szCs w:val="20"/>
        </w:rPr>
        <w:t>Pārdot rakstiskā izsolē apbūves tiesību uz zemes gabala ar kadastra numuru 09000270298 Paula Lejiņa ielā 6, Jelgavā, daļu 2532 m</w:t>
      </w:r>
      <w:r w:rsidRPr="00F71807">
        <w:rPr>
          <w:szCs w:val="20"/>
          <w:vertAlign w:val="superscript"/>
        </w:rPr>
        <w:t xml:space="preserve">2 </w:t>
      </w:r>
      <w:r w:rsidRPr="00F71807">
        <w:rPr>
          <w:bCs/>
          <w:szCs w:val="20"/>
        </w:rPr>
        <w:t xml:space="preserve">platībā </w:t>
      </w:r>
      <w:r w:rsidRPr="00F71807">
        <w:rPr>
          <w:szCs w:val="20"/>
        </w:rPr>
        <w:t>(turpmāk – Zemes gabals)</w:t>
      </w:r>
      <w:r w:rsidRPr="00F71807">
        <w:rPr>
          <w:bCs/>
          <w:szCs w:val="20"/>
        </w:rPr>
        <w:t xml:space="preserve">, </w:t>
      </w:r>
      <w:r w:rsidRPr="00F71807">
        <w:rPr>
          <w:szCs w:val="20"/>
        </w:rPr>
        <w:t xml:space="preserve">nosakot, ka: </w:t>
      </w:r>
    </w:p>
    <w:p w:rsidR="00F71807" w:rsidRPr="00F71807" w:rsidRDefault="00F71807" w:rsidP="00F71807">
      <w:pPr>
        <w:numPr>
          <w:ilvl w:val="1"/>
          <w:numId w:val="2"/>
        </w:numPr>
        <w:ind w:left="426" w:hanging="426"/>
        <w:jc w:val="both"/>
      </w:pPr>
      <w:r w:rsidRPr="00F71807">
        <w:rPr>
          <w:szCs w:val="20"/>
        </w:rPr>
        <w:t xml:space="preserve"> uz Zemes gabala jāuzbūvē </w:t>
      </w:r>
      <w:r w:rsidRPr="00F71807">
        <w:rPr>
          <w:lang w:eastAsia="lv-LV"/>
        </w:rPr>
        <w:t>darījumu un servisa pakalpojumu objekts un tā funkcionēšanai nepieciešamās inženierbūves</w:t>
      </w:r>
      <w:r w:rsidRPr="00F71807">
        <w:rPr>
          <w:szCs w:val="20"/>
        </w:rPr>
        <w:t xml:space="preserve"> (turpmāk – Objekts);</w:t>
      </w:r>
      <w:r w:rsidRPr="00F71807">
        <w:rPr>
          <w:bCs/>
        </w:rPr>
        <w:t xml:space="preserve"> </w:t>
      </w:r>
    </w:p>
    <w:p w:rsidR="00F71807" w:rsidRPr="00F71807" w:rsidRDefault="00F71807" w:rsidP="00F71807">
      <w:pPr>
        <w:numPr>
          <w:ilvl w:val="1"/>
          <w:numId w:val="2"/>
        </w:numPr>
        <w:ind w:left="426" w:hanging="426"/>
        <w:jc w:val="both"/>
      </w:pPr>
      <w:r w:rsidRPr="00F71807">
        <w:t xml:space="preserve"> Objekta būvniecība jāuzsāk ne vēlāk kā 12 mēnešu laikā no līguma par apbūves tiesības piešķiršanu noslēgšanas dienas;</w:t>
      </w:r>
    </w:p>
    <w:p w:rsidR="00F71807" w:rsidRPr="00F71807" w:rsidRDefault="00F71807" w:rsidP="00F71807">
      <w:pPr>
        <w:numPr>
          <w:ilvl w:val="1"/>
          <w:numId w:val="2"/>
        </w:numPr>
        <w:ind w:left="426" w:hanging="426"/>
        <w:jc w:val="both"/>
        <w:rPr>
          <w:szCs w:val="20"/>
        </w:rPr>
      </w:pPr>
      <w:r w:rsidRPr="00F71807">
        <w:rPr>
          <w:szCs w:val="20"/>
        </w:rPr>
        <w:t xml:space="preserve"> Objekts jānodod ekspluatācijā līdz </w:t>
      </w:r>
      <w:r w:rsidRPr="00F71807">
        <w:t>2019.gada 31.decembrim</w:t>
      </w:r>
      <w:r w:rsidRPr="00F71807">
        <w:rPr>
          <w:szCs w:val="20"/>
        </w:rPr>
        <w:t>;</w:t>
      </w:r>
    </w:p>
    <w:p w:rsidR="00F71807" w:rsidRPr="00F71807" w:rsidRDefault="00F71807" w:rsidP="00F71807">
      <w:pPr>
        <w:numPr>
          <w:ilvl w:val="1"/>
          <w:numId w:val="2"/>
        </w:numPr>
        <w:ind w:left="426" w:hanging="426"/>
        <w:jc w:val="both"/>
        <w:rPr>
          <w:szCs w:val="20"/>
        </w:rPr>
      </w:pPr>
      <w:r w:rsidRPr="00F71807">
        <w:rPr>
          <w:szCs w:val="20"/>
        </w:rPr>
        <w:t xml:space="preserve"> apbūves tiesība tiek piešķirta uz 30 gadiem no līguma par apbūves tiesības piešķiršanu noslēgšanas dienas;</w:t>
      </w:r>
    </w:p>
    <w:p w:rsidR="00F71807" w:rsidRPr="00F71807" w:rsidRDefault="00F71807" w:rsidP="00F71807">
      <w:pPr>
        <w:numPr>
          <w:ilvl w:val="1"/>
          <w:numId w:val="2"/>
        </w:numPr>
        <w:ind w:left="426" w:hanging="426"/>
        <w:jc w:val="both"/>
        <w:rPr>
          <w:szCs w:val="20"/>
        </w:rPr>
      </w:pPr>
      <w:r w:rsidRPr="00F71807">
        <w:rPr>
          <w:szCs w:val="20"/>
        </w:rPr>
        <w:t xml:space="preserve"> apbūves tiesību nedrīkst atsavināt, kā arī apgrūtināt ar lietu tiesībām. </w:t>
      </w:r>
    </w:p>
    <w:p w:rsidR="00F71807" w:rsidRPr="00F71807" w:rsidRDefault="00F71807" w:rsidP="00F71807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Cs w:val="20"/>
        </w:rPr>
      </w:pPr>
      <w:r w:rsidRPr="00F71807">
        <w:t xml:space="preserve">Noteikt maksu par zemes lietošanu </w:t>
      </w:r>
      <w:r w:rsidRPr="00F71807">
        <w:rPr>
          <w:szCs w:val="20"/>
        </w:rPr>
        <w:t>1,5% no Zemes gabala kadastrālās vērtības gadā.</w:t>
      </w:r>
    </w:p>
    <w:p w:rsidR="00F71807" w:rsidRPr="00F71807" w:rsidRDefault="00F71807" w:rsidP="00F71807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Cs w:val="20"/>
        </w:rPr>
      </w:pPr>
      <w:r w:rsidRPr="00F71807">
        <w:rPr>
          <w:szCs w:val="20"/>
        </w:rPr>
        <w:t>Noteikt izsoles nosacīto cenu (sākumcenu) - vienreizējo maksu par Zemes gabala apbūves tiesības piešķiršanu 3</w:t>
      </w:r>
      <w:r w:rsidRPr="00F71807">
        <w:t xml:space="preserve"> % apmērā no Zemes gabala kadastrālās vērtības, tas ir 508 </w:t>
      </w:r>
      <w:proofErr w:type="spellStart"/>
      <w:r w:rsidRPr="00F71807">
        <w:rPr>
          <w:i/>
        </w:rPr>
        <w:t>euro</w:t>
      </w:r>
      <w:proofErr w:type="spellEnd"/>
      <w:r w:rsidRPr="00F71807">
        <w:t xml:space="preserve"> (pieci simti astoņi </w:t>
      </w:r>
      <w:proofErr w:type="spellStart"/>
      <w:r w:rsidRPr="00F71807">
        <w:rPr>
          <w:i/>
        </w:rPr>
        <w:t>euro</w:t>
      </w:r>
      <w:proofErr w:type="spellEnd"/>
      <w:r w:rsidRPr="00F71807">
        <w:t>)</w:t>
      </w:r>
      <w:r w:rsidRPr="00F71807">
        <w:rPr>
          <w:szCs w:val="20"/>
        </w:rPr>
        <w:t>.</w:t>
      </w:r>
      <w:r w:rsidRPr="00F71807">
        <w:rPr>
          <w:i/>
          <w:sz w:val="28"/>
          <w:szCs w:val="28"/>
        </w:rPr>
        <w:t xml:space="preserve"> </w:t>
      </w:r>
    </w:p>
    <w:p w:rsidR="00F71807" w:rsidRPr="00F71807" w:rsidRDefault="00F71807" w:rsidP="00F71807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Cs w:val="20"/>
        </w:rPr>
      </w:pPr>
      <w:r w:rsidRPr="00F71807">
        <w:rPr>
          <w:szCs w:val="20"/>
        </w:rPr>
        <w:t>Jelgavas pilsētas domes Izsoles komisijai rīkot apbūves tiesības rakstisku izsoli saskaņā ar apbūves tiesības uz Zemes gabalu izsoles noteikumiem (pielikumā).</w:t>
      </w:r>
    </w:p>
    <w:p w:rsidR="00F71807" w:rsidRPr="00F71807" w:rsidRDefault="00F71807" w:rsidP="00F71807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Cs w:val="20"/>
        </w:rPr>
      </w:pPr>
      <w:r w:rsidRPr="00F71807">
        <w:rPr>
          <w:szCs w:val="20"/>
        </w:rPr>
        <w:t xml:space="preserve">Pašvaldības izpilddirektoram veikt visas nepieciešamās darbības šī lēmuma izpildei. </w:t>
      </w:r>
    </w:p>
    <w:p w:rsidR="00CE7DDE" w:rsidRDefault="00CE7DD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519F8" w:rsidRPr="009519F8" w:rsidRDefault="009519F8" w:rsidP="009519F8">
      <w:pPr>
        <w:jc w:val="both"/>
      </w:pPr>
      <w:r w:rsidRPr="009519F8">
        <w:t>Domes priekšsēdētājs</w:t>
      </w:r>
      <w:r w:rsidRPr="009519F8">
        <w:tab/>
      </w:r>
      <w:r w:rsidRPr="009519F8">
        <w:tab/>
      </w:r>
      <w:r w:rsidRPr="009519F8">
        <w:tab/>
      </w:r>
      <w:r w:rsidRPr="009519F8">
        <w:tab/>
      </w:r>
      <w:r w:rsidRPr="009519F8">
        <w:tab/>
      </w:r>
      <w:r w:rsidRPr="009519F8">
        <w:rPr>
          <w:color w:val="000000"/>
        </w:rPr>
        <w:t>(paraksts)</w:t>
      </w:r>
      <w:r w:rsidRPr="009519F8">
        <w:tab/>
      </w:r>
      <w:r w:rsidRPr="009519F8">
        <w:tab/>
      </w:r>
      <w:proofErr w:type="gramStart"/>
      <w:r w:rsidR="00DD3DBA">
        <w:t xml:space="preserve">                </w:t>
      </w:r>
      <w:proofErr w:type="gramEnd"/>
      <w:r w:rsidRPr="009519F8">
        <w:t>A.Rāviņš</w:t>
      </w:r>
    </w:p>
    <w:p w:rsidR="00FE0071" w:rsidRDefault="00FE0071" w:rsidP="009519F8">
      <w:pPr>
        <w:rPr>
          <w:color w:val="000000"/>
          <w:lang w:eastAsia="lv-LV"/>
        </w:rPr>
      </w:pPr>
    </w:p>
    <w:p w:rsidR="00DD3DBA" w:rsidRPr="009519F8" w:rsidRDefault="00FE0071" w:rsidP="009519F8">
      <w:pPr>
        <w:rPr>
          <w:color w:val="000000"/>
          <w:lang w:eastAsia="lv-LV"/>
        </w:rPr>
      </w:pPr>
      <w:bookmarkStart w:id="0" w:name="_GoBack"/>
      <w:bookmarkEnd w:id="0"/>
      <w:r>
        <w:rPr>
          <w:color w:val="000000"/>
          <w:lang w:eastAsia="lv-LV"/>
        </w:rPr>
        <w:t>NORAKSTS PAREIZS</w:t>
      </w:r>
    </w:p>
    <w:p w:rsidR="00DD3DBA" w:rsidRPr="00DD3DBA" w:rsidRDefault="00DD3DBA" w:rsidP="00DD3DBA">
      <w:pPr>
        <w:tabs>
          <w:tab w:val="left" w:pos="3960"/>
        </w:tabs>
        <w:jc w:val="both"/>
      </w:pPr>
      <w:r w:rsidRPr="00DD3DBA">
        <w:t xml:space="preserve">Administratīvās pārvaldes </w:t>
      </w:r>
    </w:p>
    <w:p w:rsidR="00DD3DBA" w:rsidRPr="00DD3DBA" w:rsidRDefault="00DD3DBA" w:rsidP="00DD3DBA">
      <w:pPr>
        <w:tabs>
          <w:tab w:val="left" w:pos="3960"/>
        </w:tabs>
        <w:jc w:val="both"/>
      </w:pPr>
      <w:r w:rsidRPr="00DD3DBA">
        <w:t xml:space="preserve">Kancelejas lietvede – </w:t>
      </w:r>
      <w:proofErr w:type="spellStart"/>
      <w:r w:rsidRPr="00DD3DBA">
        <w:t>arhīviste</w:t>
      </w:r>
      <w:proofErr w:type="spellEnd"/>
      <w:r w:rsidRPr="00DD3DBA">
        <w:t xml:space="preserve"> kancelejā </w:t>
      </w:r>
      <w:r w:rsidRPr="00DD3DBA">
        <w:tab/>
      </w:r>
      <w:r w:rsidRPr="00DD3DBA">
        <w:tab/>
      </w:r>
      <w:r w:rsidRPr="00DD3DBA">
        <w:tab/>
      </w:r>
      <w:proofErr w:type="gramStart"/>
      <w:r w:rsidRPr="00DD3DBA">
        <w:t xml:space="preserve">             </w:t>
      </w:r>
      <w:proofErr w:type="gramEnd"/>
      <w:r w:rsidRPr="00DD3DBA">
        <w:tab/>
      </w:r>
      <w:r w:rsidRPr="00DD3DBA">
        <w:tab/>
        <w:t xml:space="preserve"> </w:t>
      </w:r>
      <w:proofErr w:type="spellStart"/>
      <w:r w:rsidRPr="00DD3DBA">
        <w:t>Ž.Memena</w:t>
      </w:r>
      <w:proofErr w:type="spellEnd"/>
    </w:p>
    <w:p w:rsidR="009519F8" w:rsidRPr="009519F8" w:rsidRDefault="009519F8" w:rsidP="009519F8">
      <w:pPr>
        <w:jc w:val="both"/>
      </w:pPr>
      <w:r w:rsidRPr="009519F8">
        <w:t xml:space="preserve">2017.gada </w:t>
      </w:r>
      <w:r w:rsidR="00B36333">
        <w:t>27.aprīlī</w:t>
      </w:r>
    </w:p>
    <w:sectPr w:rsidR="009519F8" w:rsidRPr="009519F8" w:rsidSect="00DD3DBA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DA" w:rsidRDefault="00B742DA">
      <w:r>
        <w:separator/>
      </w:r>
    </w:p>
  </w:endnote>
  <w:endnote w:type="continuationSeparator" w:id="0">
    <w:p w:rsidR="00B742DA" w:rsidRDefault="00B7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DA" w:rsidRDefault="00B742DA">
      <w:r>
        <w:separator/>
      </w:r>
    </w:p>
  </w:footnote>
  <w:footnote w:type="continuationSeparator" w:id="0">
    <w:p w:rsidR="00B742DA" w:rsidRDefault="00B74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AC224E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626ECFD4" wp14:editId="5027D41A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13D5856"/>
    <w:multiLevelType w:val="hybridMultilevel"/>
    <w:tmpl w:val="34A6370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0D"/>
    <w:rsid w:val="000057BA"/>
    <w:rsid w:val="000275EB"/>
    <w:rsid w:val="00073367"/>
    <w:rsid w:val="0009330D"/>
    <w:rsid w:val="000A2537"/>
    <w:rsid w:val="000A269E"/>
    <w:rsid w:val="000A53F1"/>
    <w:rsid w:val="000C4CB0"/>
    <w:rsid w:val="000E4EB6"/>
    <w:rsid w:val="00157FB5"/>
    <w:rsid w:val="00166942"/>
    <w:rsid w:val="00175C42"/>
    <w:rsid w:val="0019556C"/>
    <w:rsid w:val="00197F0A"/>
    <w:rsid w:val="001B2E18"/>
    <w:rsid w:val="002051D3"/>
    <w:rsid w:val="002438AA"/>
    <w:rsid w:val="002A0329"/>
    <w:rsid w:val="002A12EA"/>
    <w:rsid w:val="002A71EA"/>
    <w:rsid w:val="002D745A"/>
    <w:rsid w:val="0031251F"/>
    <w:rsid w:val="0031570C"/>
    <w:rsid w:val="003959A1"/>
    <w:rsid w:val="003D5C89"/>
    <w:rsid w:val="003E6F09"/>
    <w:rsid w:val="004012D4"/>
    <w:rsid w:val="00420918"/>
    <w:rsid w:val="00423D37"/>
    <w:rsid w:val="00430E77"/>
    <w:rsid w:val="0044759D"/>
    <w:rsid w:val="00467E61"/>
    <w:rsid w:val="00482C2C"/>
    <w:rsid w:val="004863EC"/>
    <w:rsid w:val="00491EB0"/>
    <w:rsid w:val="004B34B4"/>
    <w:rsid w:val="004D47D9"/>
    <w:rsid w:val="004D6D3C"/>
    <w:rsid w:val="00540422"/>
    <w:rsid w:val="00577970"/>
    <w:rsid w:val="00586ACA"/>
    <w:rsid w:val="005F71C8"/>
    <w:rsid w:val="0060175D"/>
    <w:rsid w:val="0063151B"/>
    <w:rsid w:val="0064724F"/>
    <w:rsid w:val="0066324F"/>
    <w:rsid w:val="00675DDD"/>
    <w:rsid w:val="006A12EF"/>
    <w:rsid w:val="006D62C3"/>
    <w:rsid w:val="006E0672"/>
    <w:rsid w:val="00720161"/>
    <w:rsid w:val="00733891"/>
    <w:rsid w:val="007419F0"/>
    <w:rsid w:val="00743AB4"/>
    <w:rsid w:val="007B7A0D"/>
    <w:rsid w:val="007D7A37"/>
    <w:rsid w:val="007F54F5"/>
    <w:rsid w:val="00807AB7"/>
    <w:rsid w:val="00816561"/>
    <w:rsid w:val="00827057"/>
    <w:rsid w:val="008562DC"/>
    <w:rsid w:val="0086378F"/>
    <w:rsid w:val="00880030"/>
    <w:rsid w:val="00892EB6"/>
    <w:rsid w:val="00894331"/>
    <w:rsid w:val="008C5110"/>
    <w:rsid w:val="00946181"/>
    <w:rsid w:val="009519F8"/>
    <w:rsid w:val="00972B2E"/>
    <w:rsid w:val="00987F58"/>
    <w:rsid w:val="009B3DB1"/>
    <w:rsid w:val="009C00E0"/>
    <w:rsid w:val="00A46A39"/>
    <w:rsid w:val="00AC224E"/>
    <w:rsid w:val="00B25FB0"/>
    <w:rsid w:val="00B35B4C"/>
    <w:rsid w:val="00B36333"/>
    <w:rsid w:val="00B51C9C"/>
    <w:rsid w:val="00B64D4D"/>
    <w:rsid w:val="00B742DA"/>
    <w:rsid w:val="00B82839"/>
    <w:rsid w:val="00BB2DBA"/>
    <w:rsid w:val="00BB795F"/>
    <w:rsid w:val="00C36D3B"/>
    <w:rsid w:val="00C516D8"/>
    <w:rsid w:val="00C6534D"/>
    <w:rsid w:val="00C75E2C"/>
    <w:rsid w:val="00CA0990"/>
    <w:rsid w:val="00CC2038"/>
    <w:rsid w:val="00CD139B"/>
    <w:rsid w:val="00CD1CE2"/>
    <w:rsid w:val="00CD64CC"/>
    <w:rsid w:val="00CE26AE"/>
    <w:rsid w:val="00CE7DDE"/>
    <w:rsid w:val="00CF55B5"/>
    <w:rsid w:val="00D00D85"/>
    <w:rsid w:val="00D1121C"/>
    <w:rsid w:val="00DA34AA"/>
    <w:rsid w:val="00DD3DBA"/>
    <w:rsid w:val="00E53347"/>
    <w:rsid w:val="00E61AB9"/>
    <w:rsid w:val="00E973B6"/>
    <w:rsid w:val="00EA770A"/>
    <w:rsid w:val="00EB10AE"/>
    <w:rsid w:val="00EC4C76"/>
    <w:rsid w:val="00EC518D"/>
    <w:rsid w:val="00EF390A"/>
    <w:rsid w:val="00EF63EC"/>
    <w:rsid w:val="00F5551F"/>
    <w:rsid w:val="00F56CBB"/>
    <w:rsid w:val="00F71807"/>
    <w:rsid w:val="00F848CF"/>
    <w:rsid w:val="00FB1767"/>
    <w:rsid w:val="00FB6B06"/>
    <w:rsid w:val="00FD42C3"/>
    <w:rsid w:val="00FE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4863EC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4863EC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1262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Žanna Memena</cp:lastModifiedBy>
  <cp:revision>5</cp:revision>
  <cp:lastPrinted>2017-03-07T08:30:00Z</cp:lastPrinted>
  <dcterms:created xsi:type="dcterms:W3CDTF">2017-04-25T11:24:00Z</dcterms:created>
  <dcterms:modified xsi:type="dcterms:W3CDTF">2017-05-02T05:24:00Z</dcterms:modified>
</cp:coreProperties>
</file>