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2580E" w14:textId="77777777" w:rsidR="00E61AB9" w:rsidRDefault="00E61AB9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BF0409" w14:paraId="1F5C7414" w14:textId="77777777" w:rsidTr="001244D9">
        <w:tc>
          <w:tcPr>
            <w:tcW w:w="6768" w:type="dxa"/>
          </w:tcPr>
          <w:p w14:paraId="1428FE09" w14:textId="1BFEB22B" w:rsidR="00BF0409" w:rsidRDefault="00CB10F0" w:rsidP="00A370C0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29.12</w:t>
            </w:r>
            <w:r w:rsidR="00AD75B8">
              <w:rPr>
                <w:bCs/>
                <w:szCs w:val="44"/>
                <w:lang w:val="lv-LV"/>
              </w:rPr>
              <w:t>.2016</w:t>
            </w:r>
            <w:r w:rsidR="00BF040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03A656CC" w14:textId="3412D4F0" w:rsidR="00BF0409" w:rsidRDefault="00BF0409" w:rsidP="001244D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B0D1E">
              <w:rPr>
                <w:bCs/>
                <w:szCs w:val="44"/>
                <w:lang w:val="lv-LV"/>
              </w:rPr>
              <w:t>15/9</w:t>
            </w:r>
          </w:p>
        </w:tc>
      </w:tr>
    </w:tbl>
    <w:p w14:paraId="73D80991" w14:textId="77777777" w:rsidR="008F780B" w:rsidRPr="008F780B" w:rsidRDefault="008F780B" w:rsidP="00E2016D">
      <w:pPr>
        <w:jc w:val="center"/>
        <w:rPr>
          <w:b/>
          <w:bCs/>
          <w:sz w:val="20"/>
        </w:rPr>
      </w:pPr>
    </w:p>
    <w:p w14:paraId="321DD863" w14:textId="1FABB65A" w:rsidR="00E2016D" w:rsidRDefault="00E2016D" w:rsidP="00E2016D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JELGAVAS PILSĒTAS DOMES </w:t>
      </w:r>
      <w:r w:rsidR="009A0DC5">
        <w:rPr>
          <w:b/>
          <w:bCs/>
        </w:rPr>
        <w:t>2010.GADA 20.MAIJA LĒMUMA NR</w:t>
      </w:r>
      <w:r w:rsidR="00413F56">
        <w:rPr>
          <w:b/>
          <w:bCs/>
        </w:rPr>
        <w:t>.7/40</w:t>
      </w:r>
      <w:r>
        <w:rPr>
          <w:b/>
          <w:bCs/>
        </w:rPr>
        <w:t xml:space="preserve"> </w:t>
      </w:r>
      <w:r w:rsidR="00413F56">
        <w:rPr>
          <w:b/>
          <w:bCs/>
        </w:rPr>
        <w:t>ATZĪŠANA PAR SPĒKU ZAUDĒJUŠU</w:t>
      </w:r>
    </w:p>
    <w:p w14:paraId="7E487F70" w14:textId="77777777" w:rsidR="007717BE" w:rsidRPr="00FC4863" w:rsidRDefault="007717BE" w:rsidP="007717BE">
      <w:pPr>
        <w:shd w:val="clear" w:color="auto" w:fill="FFFFFF"/>
        <w:jc w:val="center"/>
        <w:rPr>
          <w:bCs/>
        </w:rPr>
      </w:pPr>
      <w:r w:rsidRPr="00FC4863">
        <w:rPr>
          <w:bCs/>
        </w:rPr>
        <w:t xml:space="preserve">(ziņo </w:t>
      </w:r>
      <w:proofErr w:type="spellStart"/>
      <w:r w:rsidRPr="00FC4863">
        <w:rPr>
          <w:bCs/>
        </w:rPr>
        <w:t>I.</w:t>
      </w:r>
      <w:r>
        <w:rPr>
          <w:bCs/>
        </w:rPr>
        <w:t>Škutāne</w:t>
      </w:r>
      <w:proofErr w:type="spellEnd"/>
      <w:r w:rsidRPr="00FC4863">
        <w:rPr>
          <w:bCs/>
        </w:rPr>
        <w:t>)</w:t>
      </w:r>
    </w:p>
    <w:p w14:paraId="3E4DE1C6" w14:textId="77777777" w:rsidR="007717BE" w:rsidRPr="00FC4863" w:rsidRDefault="007717BE" w:rsidP="007717BE">
      <w:pPr>
        <w:shd w:val="clear" w:color="auto" w:fill="FFFFFF"/>
        <w:jc w:val="both"/>
        <w:rPr>
          <w:b/>
          <w:bCs/>
        </w:rPr>
      </w:pPr>
    </w:p>
    <w:p w14:paraId="77C5EF33" w14:textId="77777777" w:rsidR="00F75FDB" w:rsidRDefault="00F75FDB" w:rsidP="00F75FDB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    Atklāti balsojot: PAR – 13 </w:t>
      </w:r>
      <w:r>
        <w:rPr>
          <w:bCs/>
        </w:rPr>
        <w:t>(</w:t>
      </w:r>
      <w:proofErr w:type="spellStart"/>
      <w:r>
        <w:rPr>
          <w:bCs/>
        </w:rPr>
        <w:t>A.Rāviņš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S.Stoļarovs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V.Grigorjevs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J.Bacāns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M.Buškevics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D.Olte</w:t>
      </w:r>
      <w:proofErr w:type="spellEnd"/>
      <w:r>
        <w:rPr>
          <w:bCs/>
        </w:rPr>
        <w:t xml:space="preserve">, A.Rublis,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J.Strods</w:t>
      </w:r>
      <w:proofErr w:type="spellEnd"/>
      <w:r>
        <w:rPr>
          <w:bCs/>
        </w:rPr>
        <w:t xml:space="preserve">),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  <w:r>
        <w:rPr>
          <w:b/>
          <w:color w:val="000000"/>
        </w:rPr>
        <w:t xml:space="preserve"> </w:t>
      </w:r>
    </w:p>
    <w:p w14:paraId="6610B3E9" w14:textId="77777777" w:rsidR="00883487" w:rsidRDefault="00883487" w:rsidP="00E2016D">
      <w:pPr>
        <w:jc w:val="center"/>
        <w:rPr>
          <w:b/>
          <w:bCs/>
        </w:rPr>
      </w:pPr>
      <w:bookmarkStart w:id="0" w:name="_GoBack"/>
      <w:bookmarkEnd w:id="0"/>
    </w:p>
    <w:p w14:paraId="657EF0C6" w14:textId="77777777" w:rsidR="001132CE" w:rsidRPr="008F780B" w:rsidRDefault="001132CE" w:rsidP="00BF0409">
      <w:pPr>
        <w:jc w:val="both"/>
        <w:rPr>
          <w:sz w:val="20"/>
          <w:szCs w:val="20"/>
        </w:rPr>
      </w:pPr>
    </w:p>
    <w:p w14:paraId="38620BDA" w14:textId="2F22C4D2" w:rsidR="005E0250" w:rsidRDefault="005E0250" w:rsidP="005E0250">
      <w:pPr>
        <w:pStyle w:val="Pamatteksts"/>
        <w:ind w:firstLine="567"/>
        <w:jc w:val="both"/>
      </w:pPr>
      <w:r>
        <w:t xml:space="preserve">Jelgavas pilsētas domes administrācijā saņemta SIA “Jelgavas autobusu parks” (turpmāk - Kapitālsabiedrība) 2016.gada </w:t>
      </w:r>
      <w:r w:rsidR="00B10A14">
        <w:t>1</w:t>
      </w:r>
      <w:r w:rsidR="0027605A">
        <w:t>3</w:t>
      </w:r>
      <w:r w:rsidR="00B10A14">
        <w:t>.decembra</w:t>
      </w:r>
      <w:r>
        <w:t xml:space="preserve"> vēstule Nr.1-19-1/</w:t>
      </w:r>
      <w:r w:rsidR="0027605A">
        <w:t>196</w:t>
      </w:r>
      <w:r>
        <w:t xml:space="preserve"> ar lūgumu </w:t>
      </w:r>
      <w:r w:rsidR="00B10A14">
        <w:t>atzīt par spēku zaudējušu</w:t>
      </w:r>
      <w:r w:rsidR="00B10A14" w:rsidRPr="00B10A14">
        <w:t xml:space="preserve"> Jelgavas pilsētas domes 2010.gada 20.maija lēmumu Nr.7/40 ”Vienotas piecu kalendāro dienu abonementa biļetes ieviešana braukšanai autobusā un vilcienā un maksas daļas noteikšana braukšanai autobusā Jelgavas pilsētas nozīmes maršru</w:t>
      </w:r>
      <w:r w:rsidR="00E332CF">
        <w:t>tu tīkla maršrutu pirmajā zonā” sakarā ar to, ka no 2017.gada 1.janvāra tik</w:t>
      </w:r>
      <w:r w:rsidR="007420DA">
        <w:t>s</w:t>
      </w:r>
      <w:r w:rsidR="00E332CF">
        <w:t xml:space="preserve"> pārtraukta vienotās piecu dienu kalendāro abonementa biļešu realizācija AS “</w:t>
      </w:r>
      <w:r w:rsidR="00B26BC2">
        <w:t>P</w:t>
      </w:r>
      <w:r w:rsidR="00E332CF">
        <w:t>asažieru vilciens” kasēs.</w:t>
      </w:r>
    </w:p>
    <w:p w14:paraId="31CD4A0D" w14:textId="5E70BB76" w:rsidR="00E2016D" w:rsidRDefault="00E332CF" w:rsidP="00E332CF">
      <w:pPr>
        <w:pStyle w:val="Galvene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  <w:r w:rsidRPr="00E332CF">
        <w:rPr>
          <w:lang w:val="lv-LV"/>
        </w:rPr>
        <w:t>Saskaņā ar likuma ”Par pašvaldībām” 15.panta pirmās daļas 19.punktu, 21.panta pirmās daļas 27.punktu, Sabiedriskā transporta pakalpojumu likuma 16.panta trešo daļu, Ministru kabineta 201</w:t>
      </w:r>
      <w:r>
        <w:rPr>
          <w:lang w:val="lv-LV"/>
        </w:rPr>
        <w:t>5</w:t>
      </w:r>
      <w:r w:rsidRPr="00E332CF">
        <w:rPr>
          <w:lang w:val="lv-LV"/>
        </w:rPr>
        <w:t xml:space="preserve">.gada </w:t>
      </w:r>
      <w:r>
        <w:rPr>
          <w:lang w:val="lv-LV"/>
        </w:rPr>
        <w:t>28.jūlija</w:t>
      </w:r>
      <w:r w:rsidRPr="00E332CF">
        <w:rPr>
          <w:lang w:val="lv-LV"/>
        </w:rPr>
        <w:t xml:space="preserve"> noteikumiem Nr.</w:t>
      </w:r>
      <w:r>
        <w:rPr>
          <w:lang w:val="lv-LV"/>
        </w:rPr>
        <w:t>435</w:t>
      </w:r>
      <w:r w:rsidR="00E2576F">
        <w:rPr>
          <w:lang w:val="lv-LV"/>
        </w:rPr>
        <w:t xml:space="preserve"> ”</w:t>
      </w:r>
      <w:r w:rsidRPr="00E332CF">
        <w:rPr>
          <w:lang w:val="lv-LV"/>
        </w:rPr>
        <w:t>Kārtība, kādā nosaka un kompensē ar sabiedriskā transporta pakalpojumu sniegšanu saistītos zaudējumus un izdevumus un nosaka sabiedriskā transporta pakalpojuma tarifu”</w:t>
      </w:r>
      <w:r w:rsidR="0026227A">
        <w:rPr>
          <w:lang w:val="lv-LV"/>
        </w:rPr>
        <w:t xml:space="preserve"> un Kapitālsabiedrības 2016.gada 13.decembra vēstuli Nr.</w:t>
      </w:r>
      <w:r w:rsidR="0026227A" w:rsidRPr="0026227A">
        <w:rPr>
          <w:lang w:val="lv-LV"/>
        </w:rPr>
        <w:t xml:space="preserve"> 1-19-1/196</w:t>
      </w:r>
      <w:r w:rsidRPr="00E332CF">
        <w:rPr>
          <w:lang w:val="lv-LV"/>
        </w:rPr>
        <w:t>,</w:t>
      </w:r>
    </w:p>
    <w:p w14:paraId="526FFB32" w14:textId="77777777" w:rsidR="00E332CF" w:rsidRPr="00E332CF" w:rsidRDefault="00E332CF" w:rsidP="00E332CF">
      <w:pPr>
        <w:pStyle w:val="Galvene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</w:p>
    <w:p w14:paraId="2B9E9889" w14:textId="77777777" w:rsidR="00E2016D" w:rsidRDefault="00E2016D" w:rsidP="00E2016D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37512EEA" w14:textId="6D11DA18" w:rsidR="00053461" w:rsidRDefault="00E2016D" w:rsidP="00413F56">
      <w:pPr>
        <w:ind w:firstLine="567"/>
        <w:jc w:val="both"/>
      </w:pPr>
      <w:r w:rsidRPr="002D2071">
        <w:t xml:space="preserve">Atzīt par spēku zaudējušu Jelgavas </w:t>
      </w:r>
      <w:r>
        <w:t xml:space="preserve">pilsētas </w:t>
      </w:r>
      <w:r w:rsidRPr="002D2071">
        <w:t>domes 20</w:t>
      </w:r>
      <w:r>
        <w:t>1</w:t>
      </w:r>
      <w:r w:rsidR="005E0250">
        <w:t>0</w:t>
      </w:r>
      <w:r w:rsidRPr="002D2071">
        <w:t xml:space="preserve">.gada </w:t>
      </w:r>
      <w:r w:rsidR="005E0250">
        <w:t>20.maija</w:t>
      </w:r>
      <w:r w:rsidRPr="002D2071">
        <w:t xml:space="preserve"> lēmum</w:t>
      </w:r>
      <w:r>
        <w:t>u</w:t>
      </w:r>
      <w:r w:rsidRPr="002D2071">
        <w:t xml:space="preserve"> Nr.</w:t>
      </w:r>
      <w:r w:rsidR="005E0250">
        <w:t>7/40</w:t>
      </w:r>
      <w:r w:rsidRPr="002D2071">
        <w:t xml:space="preserve"> ”</w:t>
      </w:r>
      <w:r w:rsidR="005E0250">
        <w:t xml:space="preserve">Vienotas piecu kalendāro dienu abonementa biļetes ieviešana </w:t>
      </w:r>
      <w:r w:rsidR="00413F56">
        <w:t>braukšanai autobusā un vilcienā un maksas daļas noteikšana braukšanai autobusā Jelgavas pilsētas nozīmes maršrutu tīkla maršrutu pirmajā zonā”.</w:t>
      </w:r>
    </w:p>
    <w:p w14:paraId="4081A9FD" w14:textId="77777777" w:rsidR="00053461" w:rsidRPr="005E0250" w:rsidRDefault="00053461" w:rsidP="00053461">
      <w:pPr>
        <w:jc w:val="both"/>
        <w:rPr>
          <w:b/>
          <w:bCs/>
        </w:rPr>
      </w:pPr>
    </w:p>
    <w:p w14:paraId="217CF93E" w14:textId="77777777" w:rsidR="005B0D1E" w:rsidRDefault="005B0D1E" w:rsidP="005B0D1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>(paraksts)</w:t>
      </w:r>
      <w:r>
        <w:tab/>
      </w:r>
      <w:r>
        <w:tab/>
        <w:t>A.Rāviņš</w:t>
      </w:r>
    </w:p>
    <w:p w14:paraId="52727313" w14:textId="77777777" w:rsidR="005B0D1E" w:rsidRDefault="005B0D1E" w:rsidP="005B0D1E">
      <w:pPr>
        <w:rPr>
          <w:color w:val="000000"/>
          <w:lang w:eastAsia="lv-LV"/>
        </w:rPr>
      </w:pPr>
    </w:p>
    <w:p w14:paraId="0BB5788C" w14:textId="77777777" w:rsidR="005B0D1E" w:rsidRDefault="005B0D1E" w:rsidP="005B0D1E">
      <w:pPr>
        <w:rPr>
          <w:color w:val="000000"/>
          <w:lang w:eastAsia="lv-LV"/>
        </w:rPr>
      </w:pPr>
    </w:p>
    <w:p w14:paraId="4BDE41C4" w14:textId="77777777" w:rsidR="005B0D1E" w:rsidRDefault="005B0D1E" w:rsidP="005B0D1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288DCACE" w14:textId="77777777" w:rsidR="005B0D1E" w:rsidRDefault="005B0D1E" w:rsidP="005B0D1E">
      <w:pPr>
        <w:tabs>
          <w:tab w:val="left" w:pos="3960"/>
        </w:tabs>
        <w:jc w:val="both"/>
      </w:pPr>
      <w:r>
        <w:t xml:space="preserve">Administratīvās pārvaldes </w:t>
      </w:r>
    </w:p>
    <w:p w14:paraId="62AA0911" w14:textId="77777777" w:rsidR="005B0D1E" w:rsidRDefault="005B0D1E" w:rsidP="005B0D1E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S.Ozoliņa</w:t>
      </w:r>
    </w:p>
    <w:p w14:paraId="302AAEEA" w14:textId="77777777" w:rsidR="005B0D1E" w:rsidRDefault="005B0D1E" w:rsidP="005B0D1E">
      <w:pPr>
        <w:jc w:val="both"/>
      </w:pPr>
      <w:r>
        <w:t>Jelgavā 2016.gada 29.decembrī</w:t>
      </w:r>
    </w:p>
    <w:sectPr w:rsidR="005B0D1E" w:rsidSect="00883487">
      <w:headerReference w:type="first" r:id="rId9"/>
      <w:pgSz w:w="11906" w:h="16838" w:code="9"/>
      <w:pgMar w:top="567" w:right="991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2FBF8" w14:textId="77777777" w:rsidR="009A62DA" w:rsidRDefault="009A62DA">
      <w:r>
        <w:separator/>
      </w:r>
    </w:p>
  </w:endnote>
  <w:endnote w:type="continuationSeparator" w:id="0">
    <w:p w14:paraId="1A9D1853" w14:textId="77777777" w:rsidR="009A62DA" w:rsidRDefault="009A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B501C" w14:textId="77777777" w:rsidR="009A62DA" w:rsidRDefault="009A62DA">
      <w:r>
        <w:separator/>
      </w:r>
    </w:p>
  </w:footnote>
  <w:footnote w:type="continuationSeparator" w:id="0">
    <w:p w14:paraId="40CE8786" w14:textId="77777777" w:rsidR="009A62DA" w:rsidRDefault="009A6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2D68" w14:textId="77777777" w:rsidR="00FB6B06" w:rsidRDefault="0076597F" w:rsidP="007F54F5">
    <w:pPr>
      <w:pStyle w:val="Galvene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noProof/>
        <w:sz w:val="20"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288BE" wp14:editId="38A4A464">
              <wp:simplePos x="0" y="0"/>
              <wp:positionH relativeFrom="margin">
                <wp:posOffset>4530725</wp:posOffset>
              </wp:positionH>
              <wp:positionV relativeFrom="paragraph">
                <wp:posOffset>-8890</wp:posOffset>
              </wp:positionV>
              <wp:extent cx="1028700" cy="3429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19624" w14:textId="75BA82E8" w:rsidR="0076597F" w:rsidRDefault="005B0D1E" w:rsidP="0076597F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6.75pt;margin-top:-.7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N/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" stroked="f">
              <v:textbox>
                <w:txbxContent>
                  <w:p w14:paraId="13B19624" w14:textId="75BA82E8" w:rsidR="0076597F" w:rsidRDefault="005B0D1E" w:rsidP="0076597F">
                    <w:r>
                      <w:t>NORAKSTS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0D5E">
      <w:rPr>
        <w:rFonts w:ascii="Arial" w:hAnsi="Arial"/>
        <w:b/>
        <w:noProof/>
        <w:sz w:val="28"/>
        <w:lang w:val="lv-LV"/>
      </w:rPr>
      <w:drawing>
        <wp:inline distT="0" distB="0" distL="0" distR="0" wp14:anchorId="4D973B8C" wp14:editId="3DD446EC">
          <wp:extent cx="707390" cy="835025"/>
          <wp:effectExtent l="0" t="0" r="0" b="317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AED90" w14:textId="77777777"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5286DAD" w14:textId="77777777"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5B0460CF" w14:textId="77777777"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158D26C" w14:textId="77777777">
      <w:tc>
        <w:tcPr>
          <w:tcW w:w="8528" w:type="dxa"/>
        </w:tcPr>
        <w:p w14:paraId="5202D2AB" w14:textId="77777777"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78D4D14" w14:textId="77777777"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62D2DBEB" w14:textId="77777777"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5DE"/>
    <w:multiLevelType w:val="hybridMultilevel"/>
    <w:tmpl w:val="8764B14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15B4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B53782"/>
    <w:multiLevelType w:val="multilevel"/>
    <w:tmpl w:val="48FE8D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BB9609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519060F"/>
    <w:multiLevelType w:val="hybridMultilevel"/>
    <w:tmpl w:val="3FE0C6A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FE2671"/>
    <w:multiLevelType w:val="hybridMultilevel"/>
    <w:tmpl w:val="DA2C7E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5B7D09"/>
    <w:multiLevelType w:val="hybridMultilevel"/>
    <w:tmpl w:val="D3E0C90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ED33B6"/>
    <w:multiLevelType w:val="hybridMultilevel"/>
    <w:tmpl w:val="0B1EEA1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D934B31"/>
    <w:multiLevelType w:val="hybridMultilevel"/>
    <w:tmpl w:val="526EB7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25403"/>
    <w:rsid w:val="000359CE"/>
    <w:rsid w:val="0004248C"/>
    <w:rsid w:val="00043CC7"/>
    <w:rsid w:val="00053461"/>
    <w:rsid w:val="000803F5"/>
    <w:rsid w:val="00095CCD"/>
    <w:rsid w:val="000C4CB0"/>
    <w:rsid w:val="000D77D9"/>
    <w:rsid w:val="000E4EB6"/>
    <w:rsid w:val="000F3F88"/>
    <w:rsid w:val="001132CE"/>
    <w:rsid w:val="00120698"/>
    <w:rsid w:val="0012102F"/>
    <w:rsid w:val="001212D8"/>
    <w:rsid w:val="001244D9"/>
    <w:rsid w:val="0013243A"/>
    <w:rsid w:val="0014019F"/>
    <w:rsid w:val="00140CF8"/>
    <w:rsid w:val="00157FB5"/>
    <w:rsid w:val="001775DC"/>
    <w:rsid w:val="00184492"/>
    <w:rsid w:val="0019137C"/>
    <w:rsid w:val="001B2E18"/>
    <w:rsid w:val="001B49B8"/>
    <w:rsid w:val="001B76B5"/>
    <w:rsid w:val="001C4CE0"/>
    <w:rsid w:val="001E2383"/>
    <w:rsid w:val="002051D3"/>
    <w:rsid w:val="00205F51"/>
    <w:rsid w:val="00210049"/>
    <w:rsid w:val="00211C48"/>
    <w:rsid w:val="00212DD3"/>
    <w:rsid w:val="002156A1"/>
    <w:rsid w:val="00224169"/>
    <w:rsid w:val="002253A5"/>
    <w:rsid w:val="00234EAA"/>
    <w:rsid w:val="002438AA"/>
    <w:rsid w:val="0026227A"/>
    <w:rsid w:val="00263E90"/>
    <w:rsid w:val="00265471"/>
    <w:rsid w:val="0027605A"/>
    <w:rsid w:val="002922BB"/>
    <w:rsid w:val="002A6D6B"/>
    <w:rsid w:val="002A71EA"/>
    <w:rsid w:val="002D0C61"/>
    <w:rsid w:val="002D745A"/>
    <w:rsid w:val="002F0E24"/>
    <w:rsid w:val="00301216"/>
    <w:rsid w:val="00301517"/>
    <w:rsid w:val="00307154"/>
    <w:rsid w:val="0031251F"/>
    <w:rsid w:val="003151AF"/>
    <w:rsid w:val="00341F9F"/>
    <w:rsid w:val="00343599"/>
    <w:rsid w:val="003549C3"/>
    <w:rsid w:val="00357A94"/>
    <w:rsid w:val="00363830"/>
    <w:rsid w:val="003742F2"/>
    <w:rsid w:val="003816A2"/>
    <w:rsid w:val="00387BA0"/>
    <w:rsid w:val="00393EB7"/>
    <w:rsid w:val="003959A1"/>
    <w:rsid w:val="003A541D"/>
    <w:rsid w:val="003B197C"/>
    <w:rsid w:val="003B4311"/>
    <w:rsid w:val="003E0616"/>
    <w:rsid w:val="003F6551"/>
    <w:rsid w:val="004040B7"/>
    <w:rsid w:val="0041370D"/>
    <w:rsid w:val="00413F56"/>
    <w:rsid w:val="00426C6F"/>
    <w:rsid w:val="004272C2"/>
    <w:rsid w:val="00433110"/>
    <w:rsid w:val="0044759D"/>
    <w:rsid w:val="00465369"/>
    <w:rsid w:val="00492C0A"/>
    <w:rsid w:val="004A1298"/>
    <w:rsid w:val="004B3F50"/>
    <w:rsid w:val="004D47D9"/>
    <w:rsid w:val="004E5F75"/>
    <w:rsid w:val="004E72FD"/>
    <w:rsid w:val="0051530B"/>
    <w:rsid w:val="00516264"/>
    <w:rsid w:val="0052067C"/>
    <w:rsid w:val="00523FAA"/>
    <w:rsid w:val="00540422"/>
    <w:rsid w:val="0054432B"/>
    <w:rsid w:val="00552213"/>
    <w:rsid w:val="0056211F"/>
    <w:rsid w:val="00562DF9"/>
    <w:rsid w:val="00572663"/>
    <w:rsid w:val="0057537B"/>
    <w:rsid w:val="00577970"/>
    <w:rsid w:val="00590E41"/>
    <w:rsid w:val="005A2E0E"/>
    <w:rsid w:val="005A70CA"/>
    <w:rsid w:val="005B0D1E"/>
    <w:rsid w:val="005B43D1"/>
    <w:rsid w:val="005B6138"/>
    <w:rsid w:val="005C5893"/>
    <w:rsid w:val="005E0250"/>
    <w:rsid w:val="005E4374"/>
    <w:rsid w:val="005E78FA"/>
    <w:rsid w:val="005F2071"/>
    <w:rsid w:val="0060175D"/>
    <w:rsid w:val="00604212"/>
    <w:rsid w:val="00612CA9"/>
    <w:rsid w:val="00614088"/>
    <w:rsid w:val="00614D31"/>
    <w:rsid w:val="006159FC"/>
    <w:rsid w:val="0062025C"/>
    <w:rsid w:val="0063151B"/>
    <w:rsid w:val="006425B2"/>
    <w:rsid w:val="00646FB8"/>
    <w:rsid w:val="0066364B"/>
    <w:rsid w:val="006717EC"/>
    <w:rsid w:val="006834A0"/>
    <w:rsid w:val="006A57A4"/>
    <w:rsid w:val="006D0B4D"/>
    <w:rsid w:val="006D1FAC"/>
    <w:rsid w:val="006D366C"/>
    <w:rsid w:val="006E05B7"/>
    <w:rsid w:val="006E4DEF"/>
    <w:rsid w:val="006F48C3"/>
    <w:rsid w:val="00702309"/>
    <w:rsid w:val="00702CD9"/>
    <w:rsid w:val="00705824"/>
    <w:rsid w:val="00720161"/>
    <w:rsid w:val="00730F57"/>
    <w:rsid w:val="007419F0"/>
    <w:rsid w:val="007420DA"/>
    <w:rsid w:val="00744F47"/>
    <w:rsid w:val="007549D0"/>
    <w:rsid w:val="0076597F"/>
    <w:rsid w:val="007717BE"/>
    <w:rsid w:val="007748A4"/>
    <w:rsid w:val="00775CDD"/>
    <w:rsid w:val="0078131D"/>
    <w:rsid w:val="007840A4"/>
    <w:rsid w:val="00790031"/>
    <w:rsid w:val="0079052B"/>
    <w:rsid w:val="007930F7"/>
    <w:rsid w:val="007A6ADC"/>
    <w:rsid w:val="007D1346"/>
    <w:rsid w:val="007F36ED"/>
    <w:rsid w:val="007F4B3B"/>
    <w:rsid w:val="007F54F5"/>
    <w:rsid w:val="00800FA5"/>
    <w:rsid w:val="0080553C"/>
    <w:rsid w:val="008059E8"/>
    <w:rsid w:val="008063AD"/>
    <w:rsid w:val="00806EC8"/>
    <w:rsid w:val="008075A0"/>
    <w:rsid w:val="00807AB7"/>
    <w:rsid w:val="00817C13"/>
    <w:rsid w:val="00820657"/>
    <w:rsid w:val="00827057"/>
    <w:rsid w:val="00841526"/>
    <w:rsid w:val="008562DC"/>
    <w:rsid w:val="008740AB"/>
    <w:rsid w:val="00880030"/>
    <w:rsid w:val="00883487"/>
    <w:rsid w:val="00892292"/>
    <w:rsid w:val="008A706E"/>
    <w:rsid w:val="008D0003"/>
    <w:rsid w:val="008E0A1C"/>
    <w:rsid w:val="008E245C"/>
    <w:rsid w:val="008E45E6"/>
    <w:rsid w:val="008F780B"/>
    <w:rsid w:val="00904064"/>
    <w:rsid w:val="009111CD"/>
    <w:rsid w:val="0091476B"/>
    <w:rsid w:val="00932FFB"/>
    <w:rsid w:val="00941EE3"/>
    <w:rsid w:val="00951088"/>
    <w:rsid w:val="00981906"/>
    <w:rsid w:val="00982AC0"/>
    <w:rsid w:val="009875FD"/>
    <w:rsid w:val="0099370D"/>
    <w:rsid w:val="00995924"/>
    <w:rsid w:val="009A00E2"/>
    <w:rsid w:val="009A0DC5"/>
    <w:rsid w:val="009A62DA"/>
    <w:rsid w:val="009C00E0"/>
    <w:rsid w:val="009C51A7"/>
    <w:rsid w:val="009D09DB"/>
    <w:rsid w:val="009D1C25"/>
    <w:rsid w:val="009F3AD1"/>
    <w:rsid w:val="00A02962"/>
    <w:rsid w:val="00A031BE"/>
    <w:rsid w:val="00A0545A"/>
    <w:rsid w:val="00A173BD"/>
    <w:rsid w:val="00A20E0A"/>
    <w:rsid w:val="00A365CD"/>
    <w:rsid w:val="00A370C0"/>
    <w:rsid w:val="00A42D74"/>
    <w:rsid w:val="00A60DBE"/>
    <w:rsid w:val="00A71608"/>
    <w:rsid w:val="00A827DA"/>
    <w:rsid w:val="00A93811"/>
    <w:rsid w:val="00AA6A62"/>
    <w:rsid w:val="00AB004B"/>
    <w:rsid w:val="00AB380F"/>
    <w:rsid w:val="00AB66DE"/>
    <w:rsid w:val="00AC2000"/>
    <w:rsid w:val="00AD75B8"/>
    <w:rsid w:val="00B03C68"/>
    <w:rsid w:val="00B10A14"/>
    <w:rsid w:val="00B13CAA"/>
    <w:rsid w:val="00B153EA"/>
    <w:rsid w:val="00B25801"/>
    <w:rsid w:val="00B26BC2"/>
    <w:rsid w:val="00B35B4C"/>
    <w:rsid w:val="00B365FE"/>
    <w:rsid w:val="00B36A76"/>
    <w:rsid w:val="00B40CE5"/>
    <w:rsid w:val="00B42A33"/>
    <w:rsid w:val="00B51C9C"/>
    <w:rsid w:val="00B64D4D"/>
    <w:rsid w:val="00B7167A"/>
    <w:rsid w:val="00B85190"/>
    <w:rsid w:val="00B87FF7"/>
    <w:rsid w:val="00B96D5F"/>
    <w:rsid w:val="00BB5819"/>
    <w:rsid w:val="00BB795F"/>
    <w:rsid w:val="00BE283C"/>
    <w:rsid w:val="00BF0409"/>
    <w:rsid w:val="00BF701F"/>
    <w:rsid w:val="00C05299"/>
    <w:rsid w:val="00C159B9"/>
    <w:rsid w:val="00C32AE0"/>
    <w:rsid w:val="00C32B28"/>
    <w:rsid w:val="00C36D3B"/>
    <w:rsid w:val="00C516D8"/>
    <w:rsid w:val="00C63016"/>
    <w:rsid w:val="00C630DE"/>
    <w:rsid w:val="00C717E0"/>
    <w:rsid w:val="00C94DF1"/>
    <w:rsid w:val="00CA0990"/>
    <w:rsid w:val="00CA4A1E"/>
    <w:rsid w:val="00CA5FF7"/>
    <w:rsid w:val="00CB10F0"/>
    <w:rsid w:val="00CC0FF8"/>
    <w:rsid w:val="00CC114F"/>
    <w:rsid w:val="00CC521B"/>
    <w:rsid w:val="00CC5AB6"/>
    <w:rsid w:val="00CC6D4B"/>
    <w:rsid w:val="00CD139B"/>
    <w:rsid w:val="00CD3BF3"/>
    <w:rsid w:val="00CF2203"/>
    <w:rsid w:val="00CF5CA1"/>
    <w:rsid w:val="00D00D85"/>
    <w:rsid w:val="00D02101"/>
    <w:rsid w:val="00D05731"/>
    <w:rsid w:val="00D1121C"/>
    <w:rsid w:val="00D127A6"/>
    <w:rsid w:val="00D26F8D"/>
    <w:rsid w:val="00D32393"/>
    <w:rsid w:val="00D33765"/>
    <w:rsid w:val="00D3601D"/>
    <w:rsid w:val="00D362CA"/>
    <w:rsid w:val="00D4248B"/>
    <w:rsid w:val="00D435C6"/>
    <w:rsid w:val="00D45437"/>
    <w:rsid w:val="00D479DF"/>
    <w:rsid w:val="00D50973"/>
    <w:rsid w:val="00D5277C"/>
    <w:rsid w:val="00D54249"/>
    <w:rsid w:val="00D629BD"/>
    <w:rsid w:val="00D860BE"/>
    <w:rsid w:val="00D91D37"/>
    <w:rsid w:val="00DB00DC"/>
    <w:rsid w:val="00DC5803"/>
    <w:rsid w:val="00DC7CC9"/>
    <w:rsid w:val="00DD151D"/>
    <w:rsid w:val="00DD41DA"/>
    <w:rsid w:val="00DD5570"/>
    <w:rsid w:val="00DF0D9A"/>
    <w:rsid w:val="00E2016D"/>
    <w:rsid w:val="00E2576F"/>
    <w:rsid w:val="00E26411"/>
    <w:rsid w:val="00E313E4"/>
    <w:rsid w:val="00E332CF"/>
    <w:rsid w:val="00E504A0"/>
    <w:rsid w:val="00E547D0"/>
    <w:rsid w:val="00E61AB9"/>
    <w:rsid w:val="00E66018"/>
    <w:rsid w:val="00E668E6"/>
    <w:rsid w:val="00E67C9C"/>
    <w:rsid w:val="00E741A6"/>
    <w:rsid w:val="00E7715D"/>
    <w:rsid w:val="00E85FA6"/>
    <w:rsid w:val="00EA302B"/>
    <w:rsid w:val="00EA618D"/>
    <w:rsid w:val="00EA7551"/>
    <w:rsid w:val="00EA770A"/>
    <w:rsid w:val="00EB1BE7"/>
    <w:rsid w:val="00EC518D"/>
    <w:rsid w:val="00ED16D5"/>
    <w:rsid w:val="00EF428E"/>
    <w:rsid w:val="00F051F9"/>
    <w:rsid w:val="00F10FA2"/>
    <w:rsid w:val="00F52FF8"/>
    <w:rsid w:val="00F71F36"/>
    <w:rsid w:val="00F73356"/>
    <w:rsid w:val="00F75FDB"/>
    <w:rsid w:val="00F91F43"/>
    <w:rsid w:val="00FB6B06"/>
    <w:rsid w:val="00FC0D5E"/>
    <w:rsid w:val="00FC67AF"/>
    <w:rsid w:val="00FD1B48"/>
    <w:rsid w:val="00FE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  <w14:docId w14:val="1C6D5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link w:val="Galvene"/>
    <w:locked/>
    <w:rsid w:val="00BF0409"/>
    <w:rPr>
      <w:sz w:val="24"/>
      <w:lang w:val="en-US"/>
    </w:rPr>
  </w:style>
  <w:style w:type="character" w:styleId="Komentraatsauce">
    <w:name w:val="annotation reference"/>
    <w:rsid w:val="007A6AD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7A6ADC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7A6ADC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7A6ADC"/>
    <w:rPr>
      <w:b/>
      <w:bCs/>
    </w:rPr>
  </w:style>
  <w:style w:type="character" w:customStyle="1" w:styleId="KomentratmaRakstz">
    <w:name w:val="Komentāra tēma Rakstz."/>
    <w:link w:val="Komentratma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Parasts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Izteiksmgs">
    <w:name w:val="Strong"/>
    <w:qFormat/>
    <w:rsid w:val="006159FC"/>
    <w:rPr>
      <w:b/>
      <w:bCs/>
    </w:rPr>
  </w:style>
  <w:style w:type="character" w:customStyle="1" w:styleId="PamattekstsRakstz">
    <w:name w:val="Pamatteksts Rakstz."/>
    <w:basedOn w:val="Noklusjumarindkopasfonts"/>
    <w:link w:val="Pamatteksts"/>
    <w:rsid w:val="008F780B"/>
    <w:rPr>
      <w:sz w:val="24"/>
      <w:lang w:eastAsia="en-US"/>
    </w:rPr>
  </w:style>
  <w:style w:type="paragraph" w:styleId="Pamattekstsaratkpi">
    <w:name w:val="Body Text Indent"/>
    <w:basedOn w:val="Parasts"/>
    <w:link w:val="PamattekstsaratkpiRakstz"/>
    <w:rsid w:val="00E2016D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E2016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GalveneRakstz">
    <w:name w:val="Galvene Rakstz."/>
    <w:link w:val="Galvene"/>
    <w:locked/>
    <w:rsid w:val="00BF0409"/>
    <w:rPr>
      <w:sz w:val="24"/>
      <w:lang w:val="en-US"/>
    </w:rPr>
  </w:style>
  <w:style w:type="character" w:styleId="Komentraatsauce">
    <w:name w:val="annotation reference"/>
    <w:rsid w:val="007A6AD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7A6ADC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7A6ADC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7A6ADC"/>
    <w:rPr>
      <w:b/>
      <w:bCs/>
    </w:rPr>
  </w:style>
  <w:style w:type="character" w:customStyle="1" w:styleId="KomentratmaRakstz">
    <w:name w:val="Komentāra tēma Rakstz."/>
    <w:link w:val="Komentratma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Parasts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Izteiksmgs">
    <w:name w:val="Strong"/>
    <w:qFormat/>
    <w:rsid w:val="006159FC"/>
    <w:rPr>
      <w:b/>
      <w:bCs/>
    </w:rPr>
  </w:style>
  <w:style w:type="character" w:customStyle="1" w:styleId="PamattekstsRakstz">
    <w:name w:val="Pamatteksts Rakstz."/>
    <w:basedOn w:val="Noklusjumarindkopasfonts"/>
    <w:link w:val="Pamatteksts"/>
    <w:rsid w:val="008F780B"/>
    <w:rPr>
      <w:sz w:val="24"/>
      <w:lang w:eastAsia="en-US"/>
    </w:rPr>
  </w:style>
  <w:style w:type="paragraph" w:styleId="Pamattekstsaratkpi">
    <w:name w:val="Body Text Indent"/>
    <w:basedOn w:val="Parasts"/>
    <w:link w:val="PamattekstsaratkpiRakstz"/>
    <w:rsid w:val="00E2016D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E2016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93F9A-FF21-4DDA-B766-B6DDF413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Lija Golubeva</dc:creator>
  <cp:lastModifiedBy>User</cp:lastModifiedBy>
  <cp:revision>17</cp:revision>
  <cp:lastPrinted>2016-12-15T12:28:00Z</cp:lastPrinted>
  <dcterms:created xsi:type="dcterms:W3CDTF">2016-12-14T12:49:00Z</dcterms:created>
  <dcterms:modified xsi:type="dcterms:W3CDTF">2016-12-29T08:27:00Z</dcterms:modified>
</cp:coreProperties>
</file>