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50" w:rsidRDefault="007C0433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A50" w:rsidRDefault="009424B6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473A50" w:rsidRDefault="009424B6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473A50">
        <w:tc>
          <w:tcPr>
            <w:tcW w:w="6768" w:type="dxa"/>
          </w:tcPr>
          <w:p w:rsidR="00473A50" w:rsidRPr="00AB05A1" w:rsidRDefault="00473A50" w:rsidP="004958B8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4958B8">
              <w:rPr>
                <w:bCs/>
                <w:szCs w:val="44"/>
                <w:lang w:val="lv-LV"/>
              </w:rPr>
              <w:t>7</w:t>
            </w:r>
            <w:r w:rsidRPr="00AB05A1">
              <w:rPr>
                <w:bCs/>
                <w:szCs w:val="44"/>
                <w:lang w:val="lv-LV"/>
              </w:rPr>
              <w:t>.</w:t>
            </w:r>
            <w:r w:rsidR="004958B8">
              <w:rPr>
                <w:bCs/>
                <w:szCs w:val="44"/>
                <w:lang w:val="lv-LV"/>
              </w:rPr>
              <w:t>10</w:t>
            </w:r>
            <w:r w:rsidRPr="00AB05A1">
              <w:rPr>
                <w:bCs/>
                <w:szCs w:val="44"/>
                <w:lang w:val="lv-LV"/>
              </w:rPr>
              <w:t>.201</w:t>
            </w:r>
            <w:r w:rsidR="00561373">
              <w:rPr>
                <w:bCs/>
                <w:szCs w:val="44"/>
                <w:lang w:val="lv-LV"/>
              </w:rPr>
              <w:t>6</w:t>
            </w:r>
            <w:r w:rsidRPr="00AB05A1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473A50" w:rsidRDefault="00473A50" w:rsidP="004958B8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424B6">
              <w:rPr>
                <w:bCs/>
                <w:szCs w:val="44"/>
                <w:lang w:val="lv-LV"/>
              </w:rPr>
              <w:t>13/7</w:t>
            </w:r>
          </w:p>
        </w:tc>
      </w:tr>
    </w:tbl>
    <w:p w:rsidR="00473A50" w:rsidRDefault="00473A50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73A50" w:rsidRDefault="00473A50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73A50" w:rsidRDefault="00C0261B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JELGAVAS PILSĒTAS DOMES 2016.GADA 26.MAIJA </w:t>
      </w:r>
      <w:r w:rsidR="004958B8">
        <w:rPr>
          <w:b/>
          <w:bCs/>
        </w:rPr>
        <w:t xml:space="preserve">LĒMUMA </w:t>
      </w:r>
      <w:r>
        <w:rPr>
          <w:b/>
          <w:bCs/>
        </w:rPr>
        <w:t>NR</w:t>
      </w:r>
      <w:r w:rsidR="00605C93">
        <w:rPr>
          <w:b/>
          <w:bCs/>
        </w:rPr>
        <w:t>.</w:t>
      </w:r>
      <w:r>
        <w:rPr>
          <w:b/>
          <w:bCs/>
        </w:rPr>
        <w:t xml:space="preserve"> 6/4 </w:t>
      </w:r>
      <w:r w:rsidR="004958B8">
        <w:rPr>
          <w:b/>
          <w:bCs/>
        </w:rPr>
        <w:t>“</w:t>
      </w:r>
      <w:r w:rsidR="00473A50">
        <w:rPr>
          <w:b/>
          <w:bCs/>
        </w:rPr>
        <w:t>ILGTERMIŅA AIZŅĒMUMA ŅEMŠANA INVESTĪCIJĀM 201</w:t>
      </w:r>
      <w:r w:rsidR="00984F46">
        <w:rPr>
          <w:b/>
          <w:bCs/>
        </w:rPr>
        <w:t>6</w:t>
      </w:r>
      <w:r w:rsidR="00473A50">
        <w:rPr>
          <w:b/>
          <w:bCs/>
        </w:rPr>
        <w:t>.GADĀ</w:t>
      </w:r>
      <w:r w:rsidR="004958B8">
        <w:rPr>
          <w:b/>
          <w:bCs/>
        </w:rPr>
        <w:t>”ATZĪŠANA PAR SPĒKU ZAUDĒJUŠU</w:t>
      </w:r>
    </w:p>
    <w:p w:rsidR="001F5062" w:rsidRPr="001F5062" w:rsidRDefault="001F5062" w:rsidP="001F5062">
      <w:pPr>
        <w:shd w:val="clear" w:color="auto" w:fill="FFFFFF"/>
        <w:jc w:val="center"/>
        <w:rPr>
          <w:bCs/>
        </w:rPr>
      </w:pPr>
      <w:r w:rsidRPr="001F5062">
        <w:rPr>
          <w:bCs/>
        </w:rPr>
        <w:t xml:space="preserve">(ziņo </w:t>
      </w:r>
      <w:proofErr w:type="spellStart"/>
      <w:r w:rsidRPr="001F5062">
        <w:rPr>
          <w:bCs/>
        </w:rPr>
        <w:t>I.Škutāne</w:t>
      </w:r>
      <w:proofErr w:type="spellEnd"/>
      <w:r w:rsidRPr="001F5062">
        <w:rPr>
          <w:bCs/>
        </w:rPr>
        <w:t>)</w:t>
      </w:r>
    </w:p>
    <w:p w:rsidR="001F5062" w:rsidRPr="001F5062" w:rsidRDefault="001F5062" w:rsidP="001F5062">
      <w:pPr>
        <w:shd w:val="clear" w:color="auto" w:fill="FFFFFF"/>
        <w:jc w:val="both"/>
        <w:rPr>
          <w:b/>
          <w:bCs/>
        </w:rPr>
      </w:pPr>
    </w:p>
    <w:p w:rsidR="001F5062" w:rsidRPr="001F5062" w:rsidRDefault="001F5062" w:rsidP="001F5062">
      <w:pPr>
        <w:shd w:val="clear" w:color="auto" w:fill="FFFFFF"/>
        <w:jc w:val="both"/>
        <w:rPr>
          <w:color w:val="000000"/>
        </w:rPr>
      </w:pPr>
      <w:r w:rsidRPr="001F5062">
        <w:rPr>
          <w:b/>
          <w:bCs/>
        </w:rPr>
        <w:t xml:space="preserve">      Atklāti balsojot: PAR – 12 </w:t>
      </w:r>
      <w:r w:rsidRPr="001F5062">
        <w:rPr>
          <w:bCs/>
        </w:rPr>
        <w:t>(</w:t>
      </w:r>
      <w:proofErr w:type="spellStart"/>
      <w:r w:rsidRPr="001F5062">
        <w:rPr>
          <w:bCs/>
        </w:rPr>
        <w:t>R.Vectirāne</w:t>
      </w:r>
      <w:proofErr w:type="spellEnd"/>
      <w:r w:rsidRPr="001F5062">
        <w:rPr>
          <w:bCs/>
        </w:rPr>
        <w:t xml:space="preserve">, A.Rublis, </w:t>
      </w:r>
      <w:proofErr w:type="spellStart"/>
      <w:r w:rsidRPr="001F5062">
        <w:rPr>
          <w:bCs/>
        </w:rPr>
        <w:t>J.Strods</w:t>
      </w:r>
      <w:proofErr w:type="spellEnd"/>
      <w:r w:rsidRPr="001F5062">
        <w:rPr>
          <w:bCs/>
        </w:rPr>
        <w:t xml:space="preserve">, </w:t>
      </w:r>
      <w:proofErr w:type="spellStart"/>
      <w:r w:rsidRPr="001F5062">
        <w:rPr>
          <w:bCs/>
        </w:rPr>
        <w:t>V.Ļevčenoks</w:t>
      </w:r>
      <w:proofErr w:type="spellEnd"/>
      <w:r w:rsidRPr="001F5062">
        <w:rPr>
          <w:bCs/>
        </w:rPr>
        <w:t xml:space="preserve">, </w:t>
      </w:r>
      <w:proofErr w:type="spellStart"/>
      <w:r w:rsidRPr="001F5062">
        <w:rPr>
          <w:bCs/>
        </w:rPr>
        <w:t>I.Jakovels</w:t>
      </w:r>
      <w:proofErr w:type="spellEnd"/>
      <w:r w:rsidRPr="001F5062">
        <w:rPr>
          <w:bCs/>
        </w:rPr>
        <w:t xml:space="preserve">, </w:t>
      </w:r>
      <w:proofErr w:type="spellStart"/>
      <w:r w:rsidRPr="001F5062">
        <w:rPr>
          <w:bCs/>
        </w:rPr>
        <w:t>J.Bacāns</w:t>
      </w:r>
      <w:proofErr w:type="spellEnd"/>
      <w:r w:rsidRPr="001F5062">
        <w:rPr>
          <w:bCs/>
        </w:rPr>
        <w:t xml:space="preserve">, </w:t>
      </w:r>
      <w:proofErr w:type="spellStart"/>
      <w:r w:rsidRPr="001F5062">
        <w:rPr>
          <w:bCs/>
        </w:rPr>
        <w:t>V.Grigorjevs</w:t>
      </w:r>
      <w:proofErr w:type="spellEnd"/>
      <w:r w:rsidRPr="001F5062">
        <w:rPr>
          <w:bCs/>
        </w:rPr>
        <w:t xml:space="preserve">, </w:t>
      </w:r>
      <w:proofErr w:type="spellStart"/>
      <w:r w:rsidRPr="001F5062">
        <w:rPr>
          <w:bCs/>
        </w:rPr>
        <w:t>A.Garančs</w:t>
      </w:r>
      <w:proofErr w:type="spellEnd"/>
      <w:r w:rsidRPr="001F5062">
        <w:rPr>
          <w:bCs/>
        </w:rPr>
        <w:t xml:space="preserve">, </w:t>
      </w:r>
      <w:proofErr w:type="spellStart"/>
      <w:r w:rsidRPr="001F5062">
        <w:rPr>
          <w:bCs/>
        </w:rPr>
        <w:t>D.Olte</w:t>
      </w:r>
      <w:proofErr w:type="spellEnd"/>
      <w:r w:rsidRPr="001F5062">
        <w:rPr>
          <w:bCs/>
        </w:rPr>
        <w:t xml:space="preserve">, </w:t>
      </w:r>
      <w:proofErr w:type="spellStart"/>
      <w:r w:rsidRPr="001F5062">
        <w:rPr>
          <w:bCs/>
        </w:rPr>
        <w:t>M.Buškevics</w:t>
      </w:r>
      <w:proofErr w:type="spellEnd"/>
      <w:r w:rsidRPr="001F5062">
        <w:rPr>
          <w:bCs/>
        </w:rPr>
        <w:t xml:space="preserve">, </w:t>
      </w:r>
      <w:proofErr w:type="spellStart"/>
      <w:r w:rsidRPr="001F5062">
        <w:rPr>
          <w:bCs/>
        </w:rPr>
        <w:t>A.Tomašūns</w:t>
      </w:r>
      <w:proofErr w:type="spellEnd"/>
      <w:r w:rsidRPr="001F5062">
        <w:rPr>
          <w:bCs/>
        </w:rPr>
        <w:t xml:space="preserve">, </w:t>
      </w:r>
      <w:proofErr w:type="spellStart"/>
      <w:r w:rsidRPr="001F5062">
        <w:rPr>
          <w:bCs/>
        </w:rPr>
        <w:t>S.Šlegelmilhs</w:t>
      </w:r>
      <w:proofErr w:type="spellEnd"/>
      <w:r w:rsidRPr="001F5062">
        <w:rPr>
          <w:bCs/>
        </w:rPr>
        <w:t xml:space="preserve">), </w:t>
      </w:r>
      <w:r w:rsidRPr="001F5062">
        <w:rPr>
          <w:b/>
          <w:color w:val="000000"/>
        </w:rPr>
        <w:t xml:space="preserve">PRET- </w:t>
      </w:r>
      <w:r w:rsidRPr="001F5062">
        <w:rPr>
          <w:color w:val="000000"/>
        </w:rPr>
        <w:t>nav,</w:t>
      </w:r>
      <w:r w:rsidRPr="001F5062">
        <w:rPr>
          <w:b/>
          <w:color w:val="000000"/>
        </w:rPr>
        <w:t xml:space="preserve"> ATTURAS </w:t>
      </w:r>
      <w:r w:rsidRPr="001F5062">
        <w:rPr>
          <w:color w:val="000000"/>
        </w:rPr>
        <w:t>– nav,</w:t>
      </w:r>
      <w:r w:rsidRPr="001F5062">
        <w:rPr>
          <w:b/>
          <w:color w:val="000000"/>
        </w:rPr>
        <w:t xml:space="preserve"> </w:t>
      </w:r>
    </w:p>
    <w:p w:rsidR="00473A50" w:rsidRPr="002438AA" w:rsidRDefault="00473A50" w:rsidP="002438AA"/>
    <w:p w:rsidR="0025708C" w:rsidRDefault="00605C93" w:rsidP="0025708C">
      <w:pPr>
        <w:spacing w:after="120"/>
        <w:jc w:val="both"/>
      </w:pPr>
      <w:r>
        <w:t xml:space="preserve">       </w:t>
      </w:r>
      <w:r w:rsidR="0025708C">
        <w:t>S</w:t>
      </w:r>
      <w:r w:rsidR="00473A50" w:rsidRPr="002C4D9E">
        <w:t>askaņā ar likuma “Par pašvaldībām” 21.panta pirmās daļas 27.punktu</w:t>
      </w:r>
      <w:r w:rsidR="0025708C">
        <w:t xml:space="preserve"> un </w:t>
      </w:r>
      <w:r w:rsidR="0025708C" w:rsidRPr="00F17839">
        <w:t>2016.gada 6.oktobrī Iepirkuma komisija</w:t>
      </w:r>
      <w:r w:rsidR="0025708C">
        <w:t>s</w:t>
      </w:r>
      <w:r w:rsidR="0025708C" w:rsidRPr="00F17839">
        <w:t xml:space="preserve"> pieņ</w:t>
      </w:r>
      <w:r w:rsidR="0025708C">
        <w:t>e</w:t>
      </w:r>
      <w:r w:rsidR="0025708C" w:rsidRPr="00F17839">
        <w:t>m</w:t>
      </w:r>
      <w:r w:rsidR="0025708C">
        <w:t>to</w:t>
      </w:r>
      <w:r w:rsidR="0025708C" w:rsidRPr="00F17839">
        <w:t xml:space="preserve"> lēmumu pārtraukt atklāto konkursu „Jelgavas kultūras nama ūdensapgādes, kanalizācijas, apkures, siltummezgla un ugunsdzēsības sistēmu vienkāršotā atjaunošana”, </w:t>
      </w:r>
    </w:p>
    <w:p w:rsidR="00473A50" w:rsidRPr="00B51C9C" w:rsidRDefault="00473A50" w:rsidP="0025708C">
      <w:pPr>
        <w:spacing w:after="120"/>
        <w:jc w:val="both"/>
        <w:rPr>
          <w:b/>
          <w:bCs/>
        </w:rPr>
      </w:pPr>
      <w:r w:rsidRPr="00B51C9C">
        <w:rPr>
          <w:b/>
          <w:bCs/>
        </w:rPr>
        <w:t xml:space="preserve">JELGAVAS </w:t>
      </w:r>
      <w:r>
        <w:rPr>
          <w:b/>
          <w:bCs/>
        </w:rPr>
        <w:t xml:space="preserve">PILSĒTAS </w:t>
      </w:r>
      <w:r w:rsidRPr="00B51C9C">
        <w:rPr>
          <w:b/>
          <w:bCs/>
        </w:rPr>
        <w:t>DOME NOLEMJ:</w:t>
      </w:r>
    </w:p>
    <w:p w:rsidR="004958B8" w:rsidRPr="004958B8" w:rsidRDefault="00605C93" w:rsidP="00605C93">
      <w:pPr>
        <w:jc w:val="both"/>
      </w:pPr>
      <w:r>
        <w:t xml:space="preserve">     </w:t>
      </w:r>
      <w:r w:rsidR="004958B8" w:rsidRPr="004958B8">
        <w:t xml:space="preserve">Atzīt par spēku zaudējušu Jelgavas pilsētas domes 2016.gada 26.maija lēmumu </w:t>
      </w:r>
      <w:r>
        <w:t>N</w:t>
      </w:r>
      <w:r w:rsidR="004958B8" w:rsidRPr="004958B8">
        <w:t xml:space="preserve">r.6/4 </w:t>
      </w:r>
      <w:r w:rsidR="004958B8">
        <w:t>“Ilgtermiņa aizņēmuma ņemšana investīcijām 2016.gadā.”</w:t>
      </w:r>
    </w:p>
    <w:p w:rsidR="00473A50" w:rsidRDefault="00473A50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473A50" w:rsidRDefault="00473A50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9424B6" w:rsidRPr="009972B2" w:rsidRDefault="009424B6" w:rsidP="009424B6">
      <w:pPr>
        <w:shd w:val="clear" w:color="auto" w:fill="FFFFFF"/>
        <w:rPr>
          <w:color w:val="000000"/>
        </w:rPr>
      </w:pPr>
      <w:bookmarkStart w:id="0" w:name="_GoBack"/>
      <w:bookmarkEnd w:id="0"/>
      <w:r w:rsidRPr="009972B2">
        <w:rPr>
          <w:color w:val="000000"/>
        </w:rPr>
        <w:t xml:space="preserve">Domes priekšsēdētāja vietniece            </w:t>
      </w:r>
      <w:r w:rsidRPr="009972B2">
        <w:rPr>
          <w:color w:val="000000"/>
        </w:rPr>
        <w:tab/>
      </w:r>
      <w:r w:rsidRPr="009972B2">
        <w:rPr>
          <w:color w:val="000000"/>
        </w:rPr>
        <w:tab/>
        <w:t xml:space="preserve">(paraksts)                   </w:t>
      </w:r>
      <w:r w:rsidRPr="009972B2">
        <w:rPr>
          <w:color w:val="000000"/>
        </w:rPr>
        <w:tab/>
        <w:t>R.Vectirāne</w:t>
      </w:r>
    </w:p>
    <w:p w:rsidR="009424B6" w:rsidRPr="009972B2" w:rsidRDefault="009424B6" w:rsidP="009424B6">
      <w:pPr>
        <w:rPr>
          <w:color w:val="000000"/>
          <w:lang w:eastAsia="lv-LV"/>
        </w:rPr>
      </w:pPr>
    </w:p>
    <w:p w:rsidR="009424B6" w:rsidRPr="009972B2" w:rsidRDefault="009424B6" w:rsidP="009424B6">
      <w:pPr>
        <w:rPr>
          <w:color w:val="000000"/>
          <w:lang w:eastAsia="lv-LV"/>
        </w:rPr>
      </w:pPr>
      <w:r w:rsidRPr="009972B2">
        <w:rPr>
          <w:color w:val="000000"/>
          <w:lang w:eastAsia="lv-LV"/>
        </w:rPr>
        <w:t>NORAKSTS PAREIZS</w:t>
      </w:r>
    </w:p>
    <w:p w:rsidR="009424B6" w:rsidRPr="009972B2" w:rsidRDefault="009424B6" w:rsidP="009424B6">
      <w:pPr>
        <w:tabs>
          <w:tab w:val="left" w:pos="3960"/>
        </w:tabs>
        <w:jc w:val="both"/>
      </w:pPr>
      <w:r w:rsidRPr="009972B2">
        <w:t xml:space="preserve">Administratīvās pārvaldes </w:t>
      </w:r>
    </w:p>
    <w:p w:rsidR="009424B6" w:rsidRPr="009972B2" w:rsidRDefault="009424B6" w:rsidP="009424B6">
      <w:pPr>
        <w:tabs>
          <w:tab w:val="left" w:pos="3960"/>
        </w:tabs>
        <w:jc w:val="both"/>
      </w:pPr>
      <w:r w:rsidRPr="009972B2">
        <w:t>Kancelejas vadītāja</w:t>
      </w:r>
      <w:r w:rsidRPr="009972B2">
        <w:tab/>
      </w:r>
      <w:r w:rsidRPr="009972B2">
        <w:tab/>
      </w:r>
      <w:r w:rsidRPr="009972B2">
        <w:tab/>
      </w:r>
      <w:r w:rsidRPr="009972B2">
        <w:tab/>
      </w:r>
      <w:r w:rsidRPr="009972B2">
        <w:tab/>
      </w:r>
      <w:r w:rsidRPr="009972B2">
        <w:tab/>
        <w:t>S.Ozoliņa</w:t>
      </w:r>
    </w:p>
    <w:p w:rsidR="009424B6" w:rsidRPr="009972B2" w:rsidRDefault="009424B6" w:rsidP="009424B6">
      <w:pPr>
        <w:jc w:val="both"/>
      </w:pPr>
      <w:r w:rsidRPr="009972B2">
        <w:t>Jelgavā 2016.gada 2</w:t>
      </w:r>
      <w:r>
        <w:t>7</w:t>
      </w:r>
      <w:r w:rsidRPr="009972B2">
        <w:t>.</w:t>
      </w:r>
      <w:r>
        <w:t>oktobrī</w:t>
      </w:r>
    </w:p>
    <w:sectPr w:rsidR="009424B6" w:rsidRPr="009972B2" w:rsidSect="00605C93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D99" w:rsidRDefault="000B4D99">
      <w:r>
        <w:separator/>
      </w:r>
    </w:p>
  </w:endnote>
  <w:endnote w:type="continuationSeparator" w:id="0">
    <w:p w:rsidR="000B4D99" w:rsidRDefault="000B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D99" w:rsidRDefault="000B4D99">
      <w:r>
        <w:separator/>
      </w:r>
    </w:p>
  </w:footnote>
  <w:footnote w:type="continuationSeparator" w:id="0">
    <w:p w:rsidR="000B4D99" w:rsidRDefault="000B4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50" w:rsidRDefault="007C0433" w:rsidP="007F54F5">
    <w:pPr>
      <w:pStyle w:val="Galvene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5532D4E0" wp14:editId="1A1D8219">
          <wp:extent cx="695325" cy="8286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3A50" w:rsidRPr="00FB6B06" w:rsidRDefault="00473A50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473A50" w:rsidRDefault="00473A50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473A50" w:rsidRPr="000C4CB0" w:rsidRDefault="00473A50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473A50">
      <w:tc>
        <w:tcPr>
          <w:tcW w:w="8528" w:type="dxa"/>
        </w:tcPr>
        <w:p w:rsidR="00473A50" w:rsidRDefault="00473A50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473A50" w:rsidRDefault="00473A50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473A50" w:rsidRPr="00B64D4D" w:rsidRDefault="00473A50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4646"/>
    <w:multiLevelType w:val="multilevel"/>
    <w:tmpl w:val="66229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625B1870"/>
    <w:multiLevelType w:val="multilevel"/>
    <w:tmpl w:val="DF660A5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80" w:hanging="960"/>
      </w:pPr>
      <w:rPr>
        <w:rFonts w:cs="Times New Roman" w:hint="default"/>
      </w:rPr>
    </w:lvl>
    <w:lvl w:ilvl="2">
      <w:start w:val="2013"/>
      <w:numFmt w:val="decimal"/>
      <w:isLgl/>
      <w:lvlText w:val="%1.%2.%3."/>
      <w:lvlJc w:val="left"/>
      <w:pPr>
        <w:ind w:left="1680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68444D3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71576E30"/>
    <w:multiLevelType w:val="multilevel"/>
    <w:tmpl w:val="DF660A5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80" w:hanging="960"/>
      </w:pPr>
      <w:rPr>
        <w:rFonts w:cs="Times New Roman" w:hint="default"/>
      </w:rPr>
    </w:lvl>
    <w:lvl w:ilvl="2">
      <w:start w:val="2013"/>
      <w:numFmt w:val="decimal"/>
      <w:isLgl/>
      <w:lvlText w:val="%1.%2.%3."/>
      <w:lvlJc w:val="left"/>
      <w:pPr>
        <w:ind w:left="1680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7AA846BA"/>
    <w:multiLevelType w:val="multilevel"/>
    <w:tmpl w:val="FD6E2878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3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1D8A"/>
    <w:rsid w:val="00005132"/>
    <w:rsid w:val="0000616B"/>
    <w:rsid w:val="00064A02"/>
    <w:rsid w:val="00076315"/>
    <w:rsid w:val="000B1E14"/>
    <w:rsid w:val="000B4D99"/>
    <w:rsid w:val="000C4CB0"/>
    <w:rsid w:val="000E4EB6"/>
    <w:rsid w:val="000F58C3"/>
    <w:rsid w:val="00100C8F"/>
    <w:rsid w:val="00102C21"/>
    <w:rsid w:val="00157FB5"/>
    <w:rsid w:val="001A2C7A"/>
    <w:rsid w:val="001B2E18"/>
    <w:rsid w:val="001D056A"/>
    <w:rsid w:val="001F5062"/>
    <w:rsid w:val="0020318E"/>
    <w:rsid w:val="002033CA"/>
    <w:rsid w:val="002051D3"/>
    <w:rsid w:val="00214E7F"/>
    <w:rsid w:val="002438AA"/>
    <w:rsid w:val="00247CF2"/>
    <w:rsid w:val="0025708C"/>
    <w:rsid w:val="0026178C"/>
    <w:rsid w:val="00267DB5"/>
    <w:rsid w:val="00271534"/>
    <w:rsid w:val="00277EAA"/>
    <w:rsid w:val="002A15E4"/>
    <w:rsid w:val="002A71EA"/>
    <w:rsid w:val="002B5652"/>
    <w:rsid w:val="002C4D9E"/>
    <w:rsid w:val="002D745A"/>
    <w:rsid w:val="002E17A5"/>
    <w:rsid w:val="002E78BC"/>
    <w:rsid w:val="0031251F"/>
    <w:rsid w:val="003959A1"/>
    <w:rsid w:val="003B5E9F"/>
    <w:rsid w:val="003C4BA2"/>
    <w:rsid w:val="0040554E"/>
    <w:rsid w:val="0044759D"/>
    <w:rsid w:val="00473A50"/>
    <w:rsid w:val="00494101"/>
    <w:rsid w:val="004958B8"/>
    <w:rsid w:val="004A1214"/>
    <w:rsid w:val="004D47D9"/>
    <w:rsid w:val="00540422"/>
    <w:rsid w:val="005461F5"/>
    <w:rsid w:val="005548EB"/>
    <w:rsid w:val="00555037"/>
    <w:rsid w:val="00560F66"/>
    <w:rsid w:val="00561373"/>
    <w:rsid w:val="00575E05"/>
    <w:rsid w:val="00577970"/>
    <w:rsid w:val="00583FF7"/>
    <w:rsid w:val="005F5130"/>
    <w:rsid w:val="005F5646"/>
    <w:rsid w:val="0060175D"/>
    <w:rsid w:val="00605C93"/>
    <w:rsid w:val="0062420A"/>
    <w:rsid w:val="0063151B"/>
    <w:rsid w:val="006425E8"/>
    <w:rsid w:val="00643A77"/>
    <w:rsid w:val="00676483"/>
    <w:rsid w:val="006E5738"/>
    <w:rsid w:val="00720161"/>
    <w:rsid w:val="007419F0"/>
    <w:rsid w:val="00771010"/>
    <w:rsid w:val="007C0433"/>
    <w:rsid w:val="007F54F5"/>
    <w:rsid w:val="00807AB7"/>
    <w:rsid w:val="00815285"/>
    <w:rsid w:val="00816931"/>
    <w:rsid w:val="00827057"/>
    <w:rsid w:val="008562DC"/>
    <w:rsid w:val="00880030"/>
    <w:rsid w:val="009424B6"/>
    <w:rsid w:val="00984F46"/>
    <w:rsid w:val="009B2D50"/>
    <w:rsid w:val="009C00E0"/>
    <w:rsid w:val="009F33EE"/>
    <w:rsid w:val="00A4210E"/>
    <w:rsid w:val="00A61AB8"/>
    <w:rsid w:val="00AB05A1"/>
    <w:rsid w:val="00B1796A"/>
    <w:rsid w:val="00B35B4C"/>
    <w:rsid w:val="00B3750E"/>
    <w:rsid w:val="00B41E27"/>
    <w:rsid w:val="00B51C9C"/>
    <w:rsid w:val="00B64D4D"/>
    <w:rsid w:val="00BA50AD"/>
    <w:rsid w:val="00BB1C56"/>
    <w:rsid w:val="00BB795F"/>
    <w:rsid w:val="00BD1915"/>
    <w:rsid w:val="00BD3290"/>
    <w:rsid w:val="00C0261B"/>
    <w:rsid w:val="00C35969"/>
    <w:rsid w:val="00C36D3B"/>
    <w:rsid w:val="00C425F9"/>
    <w:rsid w:val="00C516D8"/>
    <w:rsid w:val="00CA0990"/>
    <w:rsid w:val="00CD139B"/>
    <w:rsid w:val="00D00D85"/>
    <w:rsid w:val="00D1121C"/>
    <w:rsid w:val="00D66219"/>
    <w:rsid w:val="00DB14D7"/>
    <w:rsid w:val="00DE4D59"/>
    <w:rsid w:val="00DE7F77"/>
    <w:rsid w:val="00DF1F0A"/>
    <w:rsid w:val="00E22A85"/>
    <w:rsid w:val="00E25953"/>
    <w:rsid w:val="00E36B4F"/>
    <w:rsid w:val="00E41F62"/>
    <w:rsid w:val="00E4384C"/>
    <w:rsid w:val="00E61AB9"/>
    <w:rsid w:val="00E807B9"/>
    <w:rsid w:val="00EA770A"/>
    <w:rsid w:val="00EC518D"/>
    <w:rsid w:val="00F030F5"/>
    <w:rsid w:val="00F17839"/>
    <w:rsid w:val="00F551EF"/>
    <w:rsid w:val="00F82763"/>
    <w:rsid w:val="00F856D8"/>
    <w:rsid w:val="00FA3ACD"/>
    <w:rsid w:val="00FB2CFE"/>
    <w:rsid w:val="00FB6B06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16931"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816931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Pr>
      <w:rFonts w:ascii="Calibri" w:hAnsi="Calibri" w:cs="Times New Roman"/>
      <w:b/>
      <w:bCs/>
      <w:lang w:eastAsia="en-US"/>
    </w:rPr>
  </w:style>
  <w:style w:type="paragraph" w:styleId="Galvene">
    <w:name w:val="header"/>
    <w:basedOn w:val="Parasts"/>
    <w:link w:val="GalveneRakstz"/>
    <w:uiPriority w:val="99"/>
    <w:rsid w:val="00816931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Pr>
      <w:rFonts w:cs="Times New Roman"/>
      <w:sz w:val="24"/>
      <w:szCs w:val="24"/>
      <w:lang w:eastAsia="en-US"/>
    </w:rPr>
  </w:style>
  <w:style w:type="paragraph" w:styleId="Pamatteksts">
    <w:name w:val="Body Text"/>
    <w:basedOn w:val="Parasts"/>
    <w:link w:val="PamattekstsRakstz"/>
    <w:rsid w:val="00816931"/>
    <w:rPr>
      <w:szCs w:val="20"/>
    </w:rPr>
  </w:style>
  <w:style w:type="character" w:customStyle="1" w:styleId="PamattekstsRakstz">
    <w:name w:val="Pamatteksts Rakstz."/>
    <w:basedOn w:val="Noklusjumarindkopasfonts"/>
    <w:link w:val="Pamatteksts"/>
    <w:semiHidden/>
    <w:locked/>
    <w:rPr>
      <w:rFonts w:cs="Times New Roman"/>
      <w:sz w:val="24"/>
      <w:szCs w:val="24"/>
      <w:lang w:eastAsia="en-US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Pr>
      <w:rFonts w:cs="Times New Roman"/>
      <w:sz w:val="24"/>
      <w:szCs w:val="24"/>
      <w:lang w:eastAsia="en-US"/>
    </w:rPr>
  </w:style>
  <w:style w:type="character" w:styleId="Lappusesnumurs">
    <w:name w:val="page number"/>
    <w:basedOn w:val="Noklusjumarindkopasfonts"/>
    <w:uiPriority w:val="99"/>
    <w:rsid w:val="004D47D9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Pr>
      <w:rFonts w:cs="Times New Roman"/>
      <w:sz w:val="2"/>
      <w:lang w:eastAsia="en-US"/>
    </w:rPr>
  </w:style>
  <w:style w:type="character" w:styleId="Komentraatsauce">
    <w:name w:val="annotation reference"/>
    <w:basedOn w:val="Noklusjumarindkopasfonts"/>
    <w:uiPriority w:val="99"/>
    <w:semiHidden/>
    <w:rsid w:val="00BA50AD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BA50A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Pr>
      <w:rFonts w:cs="Times New Roman"/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BA50A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Pr>
      <w:rFonts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16931"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816931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Pr>
      <w:rFonts w:ascii="Calibri" w:hAnsi="Calibri" w:cs="Times New Roman"/>
      <w:b/>
      <w:bCs/>
      <w:lang w:eastAsia="en-US"/>
    </w:rPr>
  </w:style>
  <w:style w:type="paragraph" w:styleId="Galvene">
    <w:name w:val="header"/>
    <w:basedOn w:val="Parasts"/>
    <w:link w:val="GalveneRakstz"/>
    <w:uiPriority w:val="99"/>
    <w:rsid w:val="00816931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Pr>
      <w:rFonts w:cs="Times New Roman"/>
      <w:sz w:val="24"/>
      <w:szCs w:val="24"/>
      <w:lang w:eastAsia="en-US"/>
    </w:rPr>
  </w:style>
  <w:style w:type="paragraph" w:styleId="Pamatteksts">
    <w:name w:val="Body Text"/>
    <w:basedOn w:val="Parasts"/>
    <w:link w:val="PamattekstsRakstz"/>
    <w:rsid w:val="00816931"/>
    <w:rPr>
      <w:szCs w:val="20"/>
    </w:rPr>
  </w:style>
  <w:style w:type="character" w:customStyle="1" w:styleId="PamattekstsRakstz">
    <w:name w:val="Pamatteksts Rakstz."/>
    <w:basedOn w:val="Noklusjumarindkopasfonts"/>
    <w:link w:val="Pamatteksts"/>
    <w:semiHidden/>
    <w:locked/>
    <w:rPr>
      <w:rFonts w:cs="Times New Roman"/>
      <w:sz w:val="24"/>
      <w:szCs w:val="24"/>
      <w:lang w:eastAsia="en-US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Pr>
      <w:rFonts w:cs="Times New Roman"/>
      <w:sz w:val="24"/>
      <w:szCs w:val="24"/>
      <w:lang w:eastAsia="en-US"/>
    </w:rPr>
  </w:style>
  <w:style w:type="character" w:styleId="Lappusesnumurs">
    <w:name w:val="page number"/>
    <w:basedOn w:val="Noklusjumarindkopasfonts"/>
    <w:uiPriority w:val="99"/>
    <w:rsid w:val="004D47D9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Pr>
      <w:rFonts w:cs="Times New Roman"/>
      <w:sz w:val="2"/>
      <w:lang w:eastAsia="en-US"/>
    </w:rPr>
  </w:style>
  <w:style w:type="character" w:styleId="Komentraatsauce">
    <w:name w:val="annotation reference"/>
    <w:basedOn w:val="Noklusjumarindkopasfonts"/>
    <w:uiPriority w:val="99"/>
    <w:semiHidden/>
    <w:rsid w:val="00BA50AD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BA50A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Pr>
      <w:rFonts w:cs="Times New Roman"/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BA50A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Kristīne Pēce</dc:creator>
  <cp:lastModifiedBy>User</cp:lastModifiedBy>
  <cp:revision>5</cp:revision>
  <cp:lastPrinted>2014-05-27T08:48:00Z</cp:lastPrinted>
  <dcterms:created xsi:type="dcterms:W3CDTF">2016-10-12T12:55:00Z</dcterms:created>
  <dcterms:modified xsi:type="dcterms:W3CDTF">2016-10-27T07:36:00Z</dcterms:modified>
</cp:coreProperties>
</file>