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F6902" w:rsidP="003A6EDB">
      <w:pPr>
        <w:pStyle w:val="Header"/>
        <w:tabs>
          <w:tab w:val="clear" w:pos="4320"/>
          <w:tab w:val="clear" w:pos="8640"/>
        </w:tabs>
        <w:ind w:right="-619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5D29462" wp14:editId="4A933CCE">
                <wp:simplePos x="0" y="0"/>
                <wp:positionH relativeFrom="column">
                  <wp:posOffset>4716145</wp:posOffset>
                </wp:positionH>
                <wp:positionV relativeFrom="page">
                  <wp:posOffset>396240</wp:posOffset>
                </wp:positionV>
                <wp:extent cx="120713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21134" y="20463"/>
                    <wp:lineTo x="2113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85" w:rsidRDefault="00BF6902" w:rsidP="0054338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35pt;margin-top:31.2pt;width:95.05pt;height:2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" o:allowincell="f" o:allowoverlap="f" stroked="f" strokeweight="1pt">
                <v:textbox>
                  <w:txbxContent>
                    <w:p w:rsidR="00543385" w:rsidRDefault="00BF6902" w:rsidP="0054338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D066F" w:rsidP="003A6EDB">
            <w:pPr>
              <w:pStyle w:val="Header"/>
              <w:tabs>
                <w:tab w:val="clear" w:pos="4320"/>
                <w:tab w:val="clear" w:pos="8640"/>
              </w:tabs>
              <w:ind w:right="-619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82EE7" w:rsidP="00E82EE7">
            <w:pPr>
              <w:pStyle w:val="Header"/>
              <w:tabs>
                <w:tab w:val="clear" w:pos="4320"/>
                <w:tab w:val="clear" w:pos="8640"/>
              </w:tabs>
              <w:ind w:right="-619"/>
              <w:jc w:val="center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BF6902">
              <w:rPr>
                <w:bCs/>
                <w:szCs w:val="44"/>
                <w:lang w:val="lv-LV"/>
              </w:rPr>
              <w:t>10/1</w:t>
            </w:r>
            <w:proofErr w:type="gramStart"/>
            <w:r>
              <w:rPr>
                <w:bCs/>
                <w:szCs w:val="44"/>
                <w:lang w:val="lv-LV"/>
              </w:rPr>
              <w:t xml:space="preserve">    </w:t>
            </w:r>
            <w:proofErr w:type="gramEnd"/>
          </w:p>
        </w:tc>
      </w:tr>
    </w:tbl>
    <w:p w:rsidR="00E61AB9" w:rsidRDefault="00E61AB9" w:rsidP="003A6EDB">
      <w:pPr>
        <w:pStyle w:val="Header"/>
        <w:tabs>
          <w:tab w:val="clear" w:pos="4320"/>
          <w:tab w:val="clear" w:pos="8640"/>
        </w:tabs>
        <w:ind w:right="-619"/>
        <w:rPr>
          <w:bCs/>
          <w:szCs w:val="44"/>
          <w:lang w:val="lv-LV"/>
        </w:rPr>
      </w:pPr>
    </w:p>
    <w:p w:rsidR="00543385" w:rsidRDefault="00543385" w:rsidP="00AC1236">
      <w:pPr>
        <w:pStyle w:val="Heading6"/>
        <w:pBdr>
          <w:bottom w:val="single" w:sz="6" w:space="1" w:color="auto"/>
        </w:pBdr>
        <w:ind w:right="46"/>
        <w:rPr>
          <w:u w:val="none"/>
        </w:rPr>
      </w:pPr>
      <w:r>
        <w:rPr>
          <w:u w:val="none"/>
        </w:rPr>
        <w:t xml:space="preserve">JELGAVAS PILSĒTAS </w:t>
      </w:r>
      <w:r w:rsidR="00AA176C">
        <w:rPr>
          <w:u w:val="none"/>
        </w:rPr>
        <w:t xml:space="preserve">SIMBOLIKAS – JELGAVAS PILSĒTAS </w:t>
      </w:r>
      <w:r>
        <w:rPr>
          <w:u w:val="none"/>
        </w:rPr>
        <w:t>LIELĀ ĢERBOŅA</w:t>
      </w:r>
      <w:r w:rsidR="004F7577">
        <w:rPr>
          <w:u w:val="none"/>
        </w:rPr>
        <w:t xml:space="preserve"> </w:t>
      </w:r>
      <w:r w:rsidR="000E13BE">
        <w:rPr>
          <w:u w:val="none"/>
        </w:rPr>
        <w:t>IEVIEŠAN</w:t>
      </w:r>
      <w:r w:rsidR="00AA176C">
        <w:rPr>
          <w:u w:val="none"/>
        </w:rPr>
        <w:t>A</w:t>
      </w:r>
      <w:r>
        <w:rPr>
          <w:u w:val="none"/>
        </w:rPr>
        <w:t xml:space="preserve"> </w:t>
      </w:r>
    </w:p>
    <w:p w:rsidR="00BF6902" w:rsidRPr="002909B3" w:rsidRDefault="00BF6902" w:rsidP="00BF6902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BF6902" w:rsidRDefault="00BF6902" w:rsidP="00BF6902">
      <w:pPr>
        <w:shd w:val="clear" w:color="auto" w:fill="FFFFFF"/>
        <w:jc w:val="both"/>
        <w:rPr>
          <w:b/>
          <w:bCs/>
        </w:rPr>
      </w:pPr>
    </w:p>
    <w:p w:rsidR="00BF6902" w:rsidRDefault="00BF6902" w:rsidP="00BF6902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15 </w:t>
      </w:r>
      <w:r w:rsidRPr="003F1AA5">
        <w:rPr>
          <w:bCs/>
        </w:rPr>
        <w:t>(</w:t>
      </w:r>
      <w:r w:rsidR="00E82EE7">
        <w:rPr>
          <w:bCs/>
        </w:rPr>
        <w:t>A.Rāviņš</w:t>
      </w:r>
      <w:r w:rsidR="00E82EE7">
        <w:rPr>
          <w:bCs/>
        </w:rPr>
        <w:t xml:space="preserve">, </w:t>
      </w:r>
      <w:r w:rsidR="00E82EE7">
        <w:rPr>
          <w:bCs/>
        </w:rPr>
        <w:t xml:space="preserve">R.Vectirāne, A.Rublis, J.Strods, V.Ļevčenoks, </w:t>
      </w:r>
      <w:r>
        <w:rPr>
          <w:bCs/>
        </w:rPr>
        <w:t xml:space="preserve">I.Jakovels, S.Stoļarovs, S.Šalājevs, J.Bacāns, V.Grigorjevs, A.Garančs, D.Olte, M.Buškevics, A.Tomašūns, S.Šlegelmilhs,),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</w:t>
      </w:r>
      <w:r w:rsidRPr="00BF6902">
        <w:rPr>
          <w:color w:val="000000"/>
        </w:rPr>
        <w:t>nav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</w:p>
    <w:p w:rsidR="00543385" w:rsidRDefault="00543385" w:rsidP="00AC1236">
      <w:pPr>
        <w:ind w:right="46"/>
      </w:pPr>
    </w:p>
    <w:p w:rsidR="00807F48" w:rsidRDefault="00F351C8" w:rsidP="00AC1236">
      <w:pPr>
        <w:ind w:right="46" w:firstLine="720"/>
        <w:jc w:val="both"/>
      </w:pPr>
      <w:r>
        <w:t xml:space="preserve">Saskaņā ar </w:t>
      </w:r>
      <w:r w:rsidR="00807F48" w:rsidRPr="00807F48">
        <w:t>Jelgavas pilsētas pašvaldības 2012.gada 26.aprīļa saistoš</w:t>
      </w:r>
      <w:r w:rsidR="00A44772">
        <w:t>ajiem</w:t>
      </w:r>
      <w:r>
        <w:t xml:space="preserve"> </w:t>
      </w:r>
      <w:r w:rsidR="00807F48" w:rsidRPr="00807F48">
        <w:t>noteikum</w:t>
      </w:r>
      <w:r w:rsidR="00A44772">
        <w:t>iem</w:t>
      </w:r>
      <w:r w:rsidR="00807F48" w:rsidRPr="00807F48">
        <w:t xml:space="preserve"> Nr.12-12 “Jelgavas pilsētas simbolika” Jelgavas pilsētas simbolika ir Jelgavas pilsētas karogs, Jelgavas pilsētas ģerbonis, Jelgavas pilsētas logotips, Jelgavas pilsētas interneta portāla logotips, Jelgavas pilsētas sauklis un Jelgavas pilsētas saukļa logotips.</w:t>
      </w:r>
    </w:p>
    <w:p w:rsidR="00F351C8" w:rsidRDefault="0024578C" w:rsidP="00AC1236">
      <w:pPr>
        <w:ind w:right="46" w:firstLine="720"/>
        <w:jc w:val="both"/>
      </w:pPr>
      <w:r w:rsidRPr="009D7D17">
        <w:t xml:space="preserve">Lai saglabātu un uzturētu vēsturisko tradīciju un Jelgavas pilsētas heraldisko mantojumu, lai </w:t>
      </w:r>
      <w:r w:rsidR="000A55D0">
        <w:t>uzsvērtu</w:t>
      </w:r>
      <w:r w:rsidRPr="009D7D17">
        <w:t xml:space="preserve"> </w:t>
      </w:r>
      <w:r>
        <w:t xml:space="preserve">Jelgavas </w:t>
      </w:r>
      <w:r w:rsidRPr="009D7D17">
        <w:t>nozīmi Latvijas kultūrvēstures kopainā</w:t>
      </w:r>
      <w:r>
        <w:t xml:space="preserve"> un</w:t>
      </w:r>
      <w:r w:rsidRPr="009D7D17">
        <w:t xml:space="preserve"> nostiprināt</w:t>
      </w:r>
      <w:r>
        <w:t>u</w:t>
      </w:r>
      <w:r w:rsidRPr="009D7D17">
        <w:t xml:space="preserve"> Jelgavas pilsētas kā Zemgales reģiona centra statusu</w:t>
      </w:r>
      <w:r w:rsidRPr="00D13E22">
        <w:t xml:space="preserve">, </w:t>
      </w:r>
      <w:r w:rsidR="00807F48">
        <w:t xml:space="preserve">Jelgavas pilsētas </w:t>
      </w:r>
      <w:r w:rsidR="00F351C8">
        <w:t>esošo simboliku ir lietderīgi papildināt ar Jelgavas pilsētas lielo ģerboni.</w:t>
      </w:r>
    </w:p>
    <w:p w:rsidR="0024578C" w:rsidRPr="00D13E22" w:rsidRDefault="00F351C8" w:rsidP="00AC1236">
      <w:pPr>
        <w:ind w:right="46" w:firstLine="720"/>
        <w:jc w:val="both"/>
      </w:pPr>
      <w:r>
        <w:t>S</w:t>
      </w:r>
      <w:r w:rsidR="002076DA" w:rsidRPr="00D13E22">
        <w:t>askaņā ar likuma “</w:t>
      </w:r>
      <w:r w:rsidR="0024578C" w:rsidRPr="00D13E22">
        <w:t>Par pašvaldībām” 15.panta pirmās daļas 5.punktu</w:t>
      </w:r>
      <w:r w:rsidR="002C35F1">
        <w:t xml:space="preserve"> un Ģerboņu likumu,</w:t>
      </w:r>
    </w:p>
    <w:p w:rsidR="00543385" w:rsidRPr="00543385" w:rsidRDefault="00543385" w:rsidP="00AC1236">
      <w:pPr>
        <w:pStyle w:val="Header"/>
        <w:tabs>
          <w:tab w:val="left" w:pos="720"/>
        </w:tabs>
        <w:ind w:right="46"/>
        <w:jc w:val="both"/>
        <w:rPr>
          <w:lang w:val="lv-LV"/>
        </w:rPr>
      </w:pPr>
    </w:p>
    <w:p w:rsidR="00543385" w:rsidRDefault="00543385" w:rsidP="00AC1236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r w:rsidRPr="003D066F">
        <w:rPr>
          <w:b/>
          <w:bCs/>
          <w:lang w:val="lv-LV"/>
        </w:rPr>
        <w:t>JELGAVAS PILSĒTAS DOME NOLEMJ:</w:t>
      </w:r>
    </w:p>
    <w:p w:rsidR="00E82EE7" w:rsidRDefault="00E82EE7" w:rsidP="00AC1236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bookmarkStart w:id="0" w:name="_GoBack"/>
      <w:bookmarkEnd w:id="0"/>
    </w:p>
    <w:p w:rsidR="00F122C0" w:rsidRDefault="0036137B" w:rsidP="00AC1236">
      <w:pPr>
        <w:pStyle w:val="ListParagraph"/>
        <w:numPr>
          <w:ilvl w:val="0"/>
          <w:numId w:val="1"/>
        </w:numPr>
        <w:ind w:left="426" w:right="46"/>
        <w:jc w:val="both"/>
      </w:pPr>
      <w:r>
        <w:t>I</w:t>
      </w:r>
      <w:r w:rsidR="005248E3">
        <w:t>eviest</w:t>
      </w:r>
      <w:r w:rsidR="00543385">
        <w:t xml:space="preserve"> </w:t>
      </w:r>
      <w:r w:rsidR="00AA176C">
        <w:t xml:space="preserve">Jelgavas pilsētas simboliku - </w:t>
      </w:r>
      <w:r w:rsidR="00543385" w:rsidRPr="009D7D17">
        <w:t xml:space="preserve">Jelgavas </w:t>
      </w:r>
      <w:r w:rsidR="00EB7292">
        <w:t xml:space="preserve">pilsētas </w:t>
      </w:r>
      <w:r w:rsidR="00543385" w:rsidRPr="009D7D17">
        <w:t>liel</w:t>
      </w:r>
      <w:r w:rsidR="00543385">
        <w:t>o</w:t>
      </w:r>
      <w:r w:rsidR="00EB7292">
        <w:t xml:space="preserve"> ģerboni</w:t>
      </w:r>
      <w:r w:rsidR="00596E5D">
        <w:t>, atbilstoši skicei un aprakstam (pielikumā).</w:t>
      </w:r>
    </w:p>
    <w:p w:rsidR="007107A0" w:rsidRDefault="007107A0" w:rsidP="00AC1236">
      <w:pPr>
        <w:pStyle w:val="ListParagraph"/>
        <w:numPr>
          <w:ilvl w:val="0"/>
          <w:numId w:val="1"/>
        </w:numPr>
        <w:ind w:left="426" w:right="46"/>
        <w:jc w:val="both"/>
      </w:pPr>
      <w:r w:rsidRPr="007107A0">
        <w:t xml:space="preserve">Pilnvarot Jelgavas pilsētas pašvaldības izpilddirektoru </w:t>
      </w:r>
      <w:r w:rsidR="0078548F">
        <w:t>veikt visas nepieciešamās darbības šī lēmuma 1.punkta izpildei</w:t>
      </w:r>
      <w:r>
        <w:t>.</w:t>
      </w:r>
    </w:p>
    <w:p w:rsidR="003D066F" w:rsidRPr="009D7D17" w:rsidRDefault="003D066F" w:rsidP="003A6EDB">
      <w:pPr>
        <w:ind w:right="-619" w:firstLine="720"/>
        <w:jc w:val="both"/>
      </w:pPr>
    </w:p>
    <w:p w:rsidR="00543385" w:rsidRPr="00543385" w:rsidRDefault="00543385" w:rsidP="003A6EDB">
      <w:pPr>
        <w:pStyle w:val="Header"/>
        <w:tabs>
          <w:tab w:val="left" w:pos="720"/>
        </w:tabs>
        <w:ind w:right="-619"/>
        <w:rPr>
          <w:lang w:val="lv-LV"/>
        </w:rPr>
      </w:pPr>
    </w:p>
    <w:p w:rsidR="00BF6902" w:rsidRDefault="00BF6902" w:rsidP="00BF6902">
      <w:pPr>
        <w:shd w:val="clear" w:color="auto" w:fill="FFFFFF"/>
        <w:rPr>
          <w:color w:val="000000"/>
        </w:rPr>
      </w:pPr>
      <w:r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</w:t>
      </w:r>
      <w:proofErr w:type="gramEnd"/>
      <w:r>
        <w:rPr>
          <w:color w:val="000000"/>
        </w:rPr>
        <w:t xml:space="preserve">(paraksts)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A.Rāviņš</w:t>
      </w:r>
    </w:p>
    <w:p w:rsidR="00BF6902" w:rsidRDefault="00BF6902" w:rsidP="00BF6902">
      <w:pPr>
        <w:rPr>
          <w:color w:val="000000"/>
          <w:lang w:eastAsia="lv-LV"/>
        </w:rPr>
      </w:pPr>
    </w:p>
    <w:p w:rsidR="00BF6902" w:rsidRDefault="00BF6902" w:rsidP="00BF690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F6902" w:rsidRDefault="00BF6902" w:rsidP="00BF6902">
      <w:pPr>
        <w:tabs>
          <w:tab w:val="left" w:pos="3960"/>
        </w:tabs>
        <w:jc w:val="both"/>
      </w:pPr>
      <w:r>
        <w:t xml:space="preserve">Administratīvās pārvaldes </w:t>
      </w:r>
    </w:p>
    <w:p w:rsidR="00BF6902" w:rsidRDefault="00BF6902" w:rsidP="00BF6902">
      <w:pPr>
        <w:tabs>
          <w:tab w:val="left" w:pos="3960"/>
        </w:tabs>
        <w:jc w:val="both"/>
      </w:pPr>
      <w:r>
        <w:t xml:space="preserve">Kancelejas lietvede – </w:t>
      </w:r>
      <w:proofErr w:type="spellStart"/>
      <w:r>
        <w:t>arhīviste</w:t>
      </w:r>
      <w:proofErr w:type="spellEnd"/>
      <w:r>
        <w:t xml:space="preserve"> kancelejā </w:t>
      </w:r>
      <w:r>
        <w:tab/>
      </w:r>
      <w:r>
        <w:tab/>
      </w:r>
      <w:r>
        <w:tab/>
      </w:r>
      <w:proofErr w:type="gramStart"/>
      <w:r>
        <w:t xml:space="preserve">             </w:t>
      </w:r>
      <w:proofErr w:type="gramEnd"/>
      <w:r>
        <w:tab/>
      </w:r>
      <w:r>
        <w:tab/>
        <w:t xml:space="preserve"> Ž.Memena</w:t>
      </w:r>
    </w:p>
    <w:p w:rsidR="00763C4D" w:rsidRPr="00763C4D" w:rsidRDefault="00763C4D" w:rsidP="00763C4D">
      <w:pPr>
        <w:jc w:val="both"/>
      </w:pPr>
      <w:r w:rsidRPr="00763C4D">
        <w:t>Jelgavā 2016.gada 25.augustā</w:t>
      </w:r>
    </w:p>
    <w:p w:rsidR="003E6246" w:rsidRDefault="003E6246">
      <w:pPr>
        <w:jc w:val="both"/>
      </w:pPr>
    </w:p>
    <w:sectPr w:rsidR="003E6246" w:rsidSect="00AC1236">
      <w:footerReference w:type="default" r:id="rId9"/>
      <w:headerReference w:type="first" r:id="rId10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30" w:rsidRDefault="00EA2430">
      <w:r>
        <w:separator/>
      </w:r>
    </w:p>
  </w:endnote>
  <w:endnote w:type="continuationSeparator" w:id="0">
    <w:p w:rsidR="00EA2430" w:rsidRDefault="00EA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58" w:rsidRDefault="00FA3458">
    <w:pPr>
      <w:pStyle w:val="Footer"/>
    </w:pPr>
    <w:r>
      <w:t>SAP_klismeta_01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30" w:rsidRDefault="00EA2430">
      <w:r>
        <w:separator/>
      </w:r>
    </w:p>
  </w:footnote>
  <w:footnote w:type="continuationSeparator" w:id="0">
    <w:p w:rsidR="00EA2430" w:rsidRDefault="00EA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13B543F" wp14:editId="7C1BC43C">
          <wp:extent cx="707390" cy="845185"/>
          <wp:effectExtent l="0" t="0" r="0" b="0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FC4"/>
    <w:multiLevelType w:val="hybridMultilevel"/>
    <w:tmpl w:val="5284EACC"/>
    <w:lvl w:ilvl="0" w:tplc="38C0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5"/>
    <w:rsid w:val="0000159E"/>
    <w:rsid w:val="000A0649"/>
    <w:rsid w:val="000A49D4"/>
    <w:rsid w:val="000A55D0"/>
    <w:rsid w:val="000C4CB0"/>
    <w:rsid w:val="000E13BE"/>
    <w:rsid w:val="000E4EB6"/>
    <w:rsid w:val="00113F96"/>
    <w:rsid w:val="00133192"/>
    <w:rsid w:val="00157FB5"/>
    <w:rsid w:val="00163071"/>
    <w:rsid w:val="00191644"/>
    <w:rsid w:val="00197F0A"/>
    <w:rsid w:val="001B2E18"/>
    <w:rsid w:val="002051D3"/>
    <w:rsid w:val="002076DA"/>
    <w:rsid w:val="0023250A"/>
    <w:rsid w:val="002438AA"/>
    <w:rsid w:val="0024578C"/>
    <w:rsid w:val="00287FCF"/>
    <w:rsid w:val="002A1F3C"/>
    <w:rsid w:val="002A71EA"/>
    <w:rsid w:val="002A7B95"/>
    <w:rsid w:val="002C35F1"/>
    <w:rsid w:val="002D745A"/>
    <w:rsid w:val="0031251F"/>
    <w:rsid w:val="0036137B"/>
    <w:rsid w:val="003959A1"/>
    <w:rsid w:val="003A6EDB"/>
    <w:rsid w:val="003D066F"/>
    <w:rsid w:val="003D4FE9"/>
    <w:rsid w:val="003D5C89"/>
    <w:rsid w:val="003E6246"/>
    <w:rsid w:val="003E6EEA"/>
    <w:rsid w:val="0040287B"/>
    <w:rsid w:val="00427D4D"/>
    <w:rsid w:val="004328C3"/>
    <w:rsid w:val="0044759D"/>
    <w:rsid w:val="0049554C"/>
    <w:rsid w:val="004D47D9"/>
    <w:rsid w:val="004E0D8B"/>
    <w:rsid w:val="004F7577"/>
    <w:rsid w:val="005248E3"/>
    <w:rsid w:val="00540422"/>
    <w:rsid w:val="005432F6"/>
    <w:rsid w:val="00543385"/>
    <w:rsid w:val="005651F5"/>
    <w:rsid w:val="00577970"/>
    <w:rsid w:val="00577ED3"/>
    <w:rsid w:val="005809F7"/>
    <w:rsid w:val="00581CF9"/>
    <w:rsid w:val="00596E5D"/>
    <w:rsid w:val="005A4A9B"/>
    <w:rsid w:val="005B7A7F"/>
    <w:rsid w:val="005C29BE"/>
    <w:rsid w:val="0060175D"/>
    <w:rsid w:val="00612621"/>
    <w:rsid w:val="0063151B"/>
    <w:rsid w:val="006375F3"/>
    <w:rsid w:val="0066324F"/>
    <w:rsid w:val="006D62C3"/>
    <w:rsid w:val="006F4929"/>
    <w:rsid w:val="007107A0"/>
    <w:rsid w:val="00720161"/>
    <w:rsid w:val="007419F0"/>
    <w:rsid w:val="00763C4D"/>
    <w:rsid w:val="00783AB6"/>
    <w:rsid w:val="0078548F"/>
    <w:rsid w:val="007C20B7"/>
    <w:rsid w:val="007F54F5"/>
    <w:rsid w:val="00807AB7"/>
    <w:rsid w:val="00807F48"/>
    <w:rsid w:val="00827057"/>
    <w:rsid w:val="008562DC"/>
    <w:rsid w:val="00880030"/>
    <w:rsid w:val="00892EB6"/>
    <w:rsid w:val="00897CE9"/>
    <w:rsid w:val="008D5AEE"/>
    <w:rsid w:val="008D7C04"/>
    <w:rsid w:val="009059F5"/>
    <w:rsid w:val="009343E7"/>
    <w:rsid w:val="00946181"/>
    <w:rsid w:val="00966216"/>
    <w:rsid w:val="00987F58"/>
    <w:rsid w:val="009C00E0"/>
    <w:rsid w:val="00A44772"/>
    <w:rsid w:val="00A472D9"/>
    <w:rsid w:val="00A51DA5"/>
    <w:rsid w:val="00AA176C"/>
    <w:rsid w:val="00AC1236"/>
    <w:rsid w:val="00AC6B93"/>
    <w:rsid w:val="00B0185D"/>
    <w:rsid w:val="00B35B4C"/>
    <w:rsid w:val="00B4033E"/>
    <w:rsid w:val="00B51C9C"/>
    <w:rsid w:val="00B64D4D"/>
    <w:rsid w:val="00B70D98"/>
    <w:rsid w:val="00B833FC"/>
    <w:rsid w:val="00BA70DF"/>
    <w:rsid w:val="00BB795F"/>
    <w:rsid w:val="00BF6902"/>
    <w:rsid w:val="00C125EC"/>
    <w:rsid w:val="00C22F41"/>
    <w:rsid w:val="00C36D3B"/>
    <w:rsid w:val="00C36E97"/>
    <w:rsid w:val="00C516D8"/>
    <w:rsid w:val="00C75E2C"/>
    <w:rsid w:val="00CA0990"/>
    <w:rsid w:val="00CD139B"/>
    <w:rsid w:val="00D00D85"/>
    <w:rsid w:val="00D0510B"/>
    <w:rsid w:val="00D1121C"/>
    <w:rsid w:val="00D13E22"/>
    <w:rsid w:val="00DD15C6"/>
    <w:rsid w:val="00E33111"/>
    <w:rsid w:val="00E43351"/>
    <w:rsid w:val="00E61AB9"/>
    <w:rsid w:val="00E82EE7"/>
    <w:rsid w:val="00EA2430"/>
    <w:rsid w:val="00EA7488"/>
    <w:rsid w:val="00EA770A"/>
    <w:rsid w:val="00EB10AE"/>
    <w:rsid w:val="00EB7292"/>
    <w:rsid w:val="00EC4C76"/>
    <w:rsid w:val="00EC518D"/>
    <w:rsid w:val="00F122C0"/>
    <w:rsid w:val="00F1533D"/>
    <w:rsid w:val="00F351C8"/>
    <w:rsid w:val="00F56CBB"/>
    <w:rsid w:val="00F848CF"/>
    <w:rsid w:val="00FA03AE"/>
    <w:rsid w:val="00FA3458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433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433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338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433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433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338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klismeta\Desktop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3B2A-EFB8-4C45-B37C-CE16FFE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150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Līga Klismeta</dc:creator>
  <cp:lastModifiedBy>Spīdola Ozoliņa</cp:lastModifiedBy>
  <cp:revision>9</cp:revision>
  <cp:lastPrinted>2016-08-15T05:29:00Z</cp:lastPrinted>
  <dcterms:created xsi:type="dcterms:W3CDTF">2016-08-15T07:26:00Z</dcterms:created>
  <dcterms:modified xsi:type="dcterms:W3CDTF">2016-08-25T11:54:00Z</dcterms:modified>
</cp:coreProperties>
</file>