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B44" w:rsidRDefault="00452E5D" w:rsidP="00083B44">
      <w:pPr>
        <w:jc w:val="right"/>
      </w:pPr>
      <w:r>
        <w:rPr>
          <w:noProof/>
        </w:rPr>
        <w:pict>
          <v:shapetype id="_x0000_t202" coordsize="21600,21600" o:spt="202" path="m,l,21600r21600,l21600,xe">
            <v:stroke joinstyle="miter"/>
            <v:path gradientshapeok="t" o:connecttype="rect"/>
          </v:shapetype>
          <v:shape id="Text Box 6" o:spid="_x0000_s1026" type="#_x0000_t202" style="position:absolute;left:0;text-align:left;margin-left:350.35pt;margin-top:-124.3pt;width:92.7pt;height:19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Oc+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" stroked="f">
            <v:textbox>
              <w:txbxContent>
                <w:p w:rsidR="00083B44" w:rsidRDefault="00083B44" w:rsidP="00083B44"/>
              </w:txbxContent>
            </v:textbox>
            <w10:wrap type="square"/>
          </v:shape>
        </w:pict>
      </w:r>
      <w:r w:rsidR="006C0B6D">
        <w:t>Jelgavā, 2015.gada 26.februārī</w:t>
      </w:r>
      <w:r w:rsidR="00083B44">
        <w:t xml:space="preserve"> (prot. Nr.</w:t>
      </w:r>
      <w:r w:rsidR="007C1938">
        <w:t>3</w:t>
      </w:r>
      <w:r w:rsidR="00B572E7">
        <w:t>/10</w:t>
      </w:r>
      <w:r w:rsidR="00083B44">
        <w:t>)</w:t>
      </w:r>
    </w:p>
    <w:p w:rsidR="006C0B6D" w:rsidRDefault="006C0B6D" w:rsidP="00083B44">
      <w:pPr>
        <w:jc w:val="center"/>
      </w:pPr>
    </w:p>
    <w:p w:rsidR="006C0B6D" w:rsidRDefault="006C0B6D" w:rsidP="00605AAA">
      <w:pPr>
        <w:ind w:right="26"/>
        <w:jc w:val="center"/>
        <w:rPr>
          <w:b/>
        </w:rPr>
      </w:pPr>
      <w:bookmarkStart w:id="0" w:name="_GoBack"/>
      <w:bookmarkEnd w:id="0"/>
    </w:p>
    <w:p w:rsidR="006C0B6D" w:rsidRDefault="006C0B6D" w:rsidP="00605AAA">
      <w:pPr>
        <w:ind w:right="26"/>
        <w:jc w:val="center"/>
        <w:rPr>
          <w:b/>
        </w:rPr>
      </w:pPr>
    </w:p>
    <w:p w:rsidR="006C0B6D" w:rsidRPr="005D599C" w:rsidRDefault="006C0B6D" w:rsidP="00DB419F">
      <w:pPr>
        <w:ind w:right="26"/>
        <w:jc w:val="center"/>
        <w:outlineLvl w:val="0"/>
        <w:rPr>
          <w:b/>
        </w:rPr>
      </w:pPr>
      <w:r w:rsidRPr="005D599C">
        <w:rPr>
          <w:b/>
        </w:rPr>
        <w:t>JE</w:t>
      </w:r>
      <w:r>
        <w:rPr>
          <w:b/>
        </w:rPr>
        <w:t>LGAVAS PILSĒTAS PAŠVALDĪBAS 2015</w:t>
      </w:r>
      <w:r w:rsidRPr="005D599C">
        <w:rPr>
          <w:b/>
        </w:rPr>
        <w:t xml:space="preserve">.GADA </w:t>
      </w:r>
      <w:r>
        <w:rPr>
          <w:b/>
        </w:rPr>
        <w:t>26</w:t>
      </w:r>
      <w:r w:rsidRPr="005D599C">
        <w:rPr>
          <w:b/>
        </w:rPr>
        <w:t>.</w:t>
      </w:r>
      <w:r>
        <w:rPr>
          <w:b/>
        </w:rPr>
        <w:t>FEBRUĀRA</w:t>
      </w:r>
    </w:p>
    <w:p w:rsidR="00B572E7" w:rsidRDefault="006C0B6D" w:rsidP="00DB419F">
      <w:pPr>
        <w:ind w:right="26"/>
        <w:jc w:val="center"/>
        <w:outlineLvl w:val="0"/>
        <w:rPr>
          <w:b/>
        </w:rPr>
      </w:pPr>
      <w:r>
        <w:rPr>
          <w:b/>
        </w:rPr>
        <w:t>SAISTOŠIE NOTEIKUMI</w:t>
      </w:r>
      <w:r w:rsidRPr="005D599C">
        <w:rPr>
          <w:b/>
        </w:rPr>
        <w:t xml:space="preserve"> NR.</w:t>
      </w:r>
      <w:r w:rsidR="00B572E7">
        <w:rPr>
          <w:b/>
        </w:rPr>
        <w:t xml:space="preserve">15-7 </w:t>
      </w:r>
    </w:p>
    <w:p w:rsidR="006C0B6D" w:rsidRDefault="006C0B6D" w:rsidP="00DB419F">
      <w:pPr>
        <w:ind w:right="26"/>
        <w:jc w:val="center"/>
        <w:outlineLvl w:val="0"/>
        <w:rPr>
          <w:b/>
        </w:rPr>
      </w:pPr>
      <w:r>
        <w:rPr>
          <w:b/>
        </w:rPr>
        <w:t xml:space="preserve">„GROZĪJUMI </w:t>
      </w:r>
      <w:r w:rsidRPr="005D599C">
        <w:rPr>
          <w:b/>
        </w:rPr>
        <w:t>JE</w:t>
      </w:r>
      <w:r>
        <w:rPr>
          <w:b/>
        </w:rPr>
        <w:t>LGAVAS PILSĒTAS PAŠVALDĪBAS 2007</w:t>
      </w:r>
      <w:r w:rsidRPr="005D599C">
        <w:rPr>
          <w:b/>
        </w:rPr>
        <w:t xml:space="preserve">.GADA </w:t>
      </w:r>
      <w:r>
        <w:rPr>
          <w:b/>
        </w:rPr>
        <w:t>28</w:t>
      </w:r>
      <w:r w:rsidRPr="005D599C">
        <w:rPr>
          <w:b/>
        </w:rPr>
        <w:t>.</w:t>
      </w:r>
      <w:r>
        <w:rPr>
          <w:b/>
        </w:rPr>
        <w:t xml:space="preserve">DECEMBRA SAISTOŠAJOS NOTEIKUMOS </w:t>
      </w:r>
    </w:p>
    <w:p w:rsidR="006C0B6D" w:rsidRDefault="006C0B6D" w:rsidP="00DB419F">
      <w:pPr>
        <w:ind w:right="26"/>
        <w:jc w:val="center"/>
        <w:outlineLvl w:val="0"/>
        <w:rPr>
          <w:b/>
        </w:rPr>
      </w:pPr>
      <w:r>
        <w:rPr>
          <w:b/>
        </w:rPr>
        <w:t xml:space="preserve">NR.185 </w:t>
      </w:r>
      <w:r w:rsidRPr="005D599C">
        <w:rPr>
          <w:b/>
        </w:rPr>
        <w:t>„</w:t>
      </w:r>
      <w:r>
        <w:rPr>
          <w:b/>
        </w:rPr>
        <w:t>PAR JELGAVAS PILSĒTAS PAŠVALDĪBAS NODEVĀM</w:t>
      </w:r>
      <w:r w:rsidRPr="005D599C">
        <w:rPr>
          <w:b/>
        </w:rPr>
        <w:t>”</w:t>
      </w:r>
      <w:r>
        <w:rPr>
          <w:b/>
        </w:rPr>
        <w:t>”</w:t>
      </w:r>
    </w:p>
    <w:p w:rsidR="006C0B6D" w:rsidRDefault="006C0B6D" w:rsidP="00DB419F">
      <w:pPr>
        <w:ind w:right="26"/>
        <w:jc w:val="center"/>
        <w:rPr>
          <w:b/>
        </w:rPr>
      </w:pPr>
    </w:p>
    <w:p w:rsidR="006C0B6D" w:rsidRPr="00E71744" w:rsidRDefault="006C0B6D" w:rsidP="00E71744">
      <w:pPr>
        <w:ind w:left="5040"/>
        <w:jc w:val="both"/>
      </w:pPr>
      <w:r w:rsidRPr="008C32D5">
        <w:t>Izdoti saskaņā ar likuma</w:t>
      </w:r>
      <w:r w:rsidRPr="00855370">
        <w:rPr>
          <w:sz w:val="22"/>
          <w:szCs w:val="22"/>
        </w:rPr>
        <w:t xml:space="preserve"> </w:t>
      </w:r>
      <w:r w:rsidRPr="00DE1D32">
        <w:t>„</w:t>
      </w:r>
      <w:r>
        <w:t>Par nodokļiem un nodevām” 12</w:t>
      </w:r>
      <w:r w:rsidRPr="00DE1D32">
        <w:t xml:space="preserve">.panta pirmās daļas </w:t>
      </w:r>
      <w:r>
        <w:t>1.,2.,4.,5.,7.,9.,10.</w:t>
      </w:r>
      <w:r w:rsidRPr="00DE1D32">
        <w:t>punktu</w:t>
      </w:r>
      <w:r>
        <w:t xml:space="preserve"> </w:t>
      </w:r>
    </w:p>
    <w:p w:rsidR="006C0B6D" w:rsidRDefault="006C0B6D" w:rsidP="00605AAA">
      <w:pPr>
        <w:ind w:right="26"/>
      </w:pPr>
    </w:p>
    <w:p w:rsidR="006C0B6D" w:rsidRDefault="006C0B6D" w:rsidP="00605AAA">
      <w:pPr>
        <w:ind w:right="26"/>
      </w:pPr>
    </w:p>
    <w:p w:rsidR="006C0B6D" w:rsidRDefault="006C0B6D" w:rsidP="00956FE6">
      <w:pPr>
        <w:ind w:right="26" w:firstLine="360"/>
        <w:jc w:val="both"/>
      </w:pPr>
      <w:r>
        <w:t>Izdarīt Jelgavas pilsētas pašvaldības 2007.gada 28.decembra saistošajos noteikumos Nr.185 „Par Jelgavas pilsētas pašvaldības nodevām” šādus grozījumus:</w:t>
      </w:r>
    </w:p>
    <w:p w:rsidR="006C0B6D" w:rsidRDefault="006C0B6D" w:rsidP="001D085C">
      <w:pPr>
        <w:numPr>
          <w:ilvl w:val="0"/>
          <w:numId w:val="3"/>
        </w:numPr>
        <w:tabs>
          <w:tab w:val="clear" w:pos="1440"/>
        </w:tabs>
        <w:ind w:left="360" w:right="26"/>
        <w:jc w:val="both"/>
      </w:pPr>
      <w:r>
        <w:t xml:space="preserve">Izteikt norādi, uz kāda normatīva akta pamata noteikumi izdoti, šādā redakcijā: </w:t>
      </w:r>
    </w:p>
    <w:p w:rsidR="006C0B6D" w:rsidRPr="00E71744" w:rsidRDefault="006C0B6D" w:rsidP="00B35A28">
      <w:pPr>
        <w:ind w:left="360" w:right="26"/>
        <w:jc w:val="both"/>
        <w:rPr>
          <w:bCs/>
        </w:rPr>
      </w:pPr>
      <w:r>
        <w:t xml:space="preserve"> „Izdoti saskaņā ar likuma „Par nodokļiem un nodevām” 10.panta trešo daļu, 12.panta pirmās daļas 1.,2.,4.,5.,7.,9.,10.punktu, </w:t>
      </w:r>
      <w:r>
        <w:rPr>
          <w:bCs/>
        </w:rPr>
        <w:t>Ministru kabineta 2005.gada 28.jūnija noteikumiem Nr.480 „Noteikumi par kārtību, kādā pašvaldība var uzlikt pašvaldības nodevas” 16.</w:t>
      </w:r>
      <w:r w:rsidRPr="00E71744">
        <w:rPr>
          <w:bCs/>
          <w:smallCaps/>
          <w:vertAlign w:val="superscript"/>
        </w:rPr>
        <w:t>1</w:t>
      </w:r>
      <w:r>
        <w:rPr>
          <w:bCs/>
        </w:rPr>
        <w:t xml:space="preserve"> punktu”.</w:t>
      </w:r>
    </w:p>
    <w:p w:rsidR="006C0B6D" w:rsidRDefault="006C0B6D" w:rsidP="001D085C">
      <w:pPr>
        <w:numPr>
          <w:ilvl w:val="0"/>
          <w:numId w:val="3"/>
        </w:numPr>
        <w:tabs>
          <w:tab w:val="clear" w:pos="1440"/>
        </w:tabs>
        <w:ind w:left="360" w:right="26"/>
        <w:jc w:val="both"/>
      </w:pPr>
      <w:r>
        <w:t xml:space="preserve">Izteikt 9.punktu šādā redakcijā: </w:t>
      </w:r>
    </w:p>
    <w:p w:rsidR="006C0B6D" w:rsidRDefault="006C0B6D" w:rsidP="00A90F85">
      <w:pPr>
        <w:ind w:left="360" w:right="26"/>
        <w:jc w:val="both"/>
      </w:pPr>
      <w:r>
        <w:t>„9. Nodevu aprēķina proporcionāli pa mēnešiem vai dienām, ņemot vērā reklāmas izvietošanas ilgumu.”</w:t>
      </w:r>
    </w:p>
    <w:p w:rsidR="006C0B6D" w:rsidRDefault="006C0B6D" w:rsidP="001D085C">
      <w:pPr>
        <w:numPr>
          <w:ilvl w:val="0"/>
          <w:numId w:val="3"/>
        </w:numPr>
        <w:tabs>
          <w:tab w:val="clear" w:pos="1440"/>
        </w:tabs>
        <w:ind w:left="360" w:right="26"/>
        <w:jc w:val="both"/>
      </w:pPr>
      <w:r>
        <w:t xml:space="preserve">Papildināt noteikumus ar 11. </w:t>
      </w:r>
      <w:r w:rsidRPr="008A0CA2">
        <w:rPr>
          <w:smallCaps/>
          <w:vertAlign w:val="superscript"/>
        </w:rPr>
        <w:t>1</w:t>
      </w:r>
      <w:r>
        <w:t xml:space="preserve"> punktu šādā redakcijā: </w:t>
      </w:r>
    </w:p>
    <w:p w:rsidR="006C0B6D" w:rsidRDefault="006C0B6D" w:rsidP="00A90F85">
      <w:pPr>
        <w:ind w:left="360" w:right="26"/>
        <w:jc w:val="both"/>
      </w:pPr>
      <w:r>
        <w:t>„11.</w:t>
      </w:r>
      <w:r w:rsidRPr="008A0CA2">
        <w:rPr>
          <w:smallCaps/>
          <w:vertAlign w:val="superscript"/>
        </w:rPr>
        <w:t>1</w:t>
      </w:r>
      <w:r>
        <w:t xml:space="preserve"> Pašvaldības nodeva nav jāmaksā reklāmas objektu īpašniekiem, ja reklāmas devējs ir Jelgavas pilsētas pašvaldības iestāde, un uz reklāmas objektiem tiek izvietota informācija par Jelgavas pilsētu un Jelgavas pilsētas pašvaldības rīkotajiem pasākumiem.”</w:t>
      </w:r>
    </w:p>
    <w:p w:rsidR="006C0B6D" w:rsidRDefault="006C0B6D" w:rsidP="001D085C">
      <w:pPr>
        <w:ind w:right="26"/>
        <w:jc w:val="both"/>
      </w:pPr>
    </w:p>
    <w:p w:rsidR="006C0B6D" w:rsidRDefault="006C0B6D" w:rsidP="00900703">
      <w:pPr>
        <w:ind w:right="26"/>
        <w:jc w:val="both"/>
      </w:pPr>
    </w:p>
    <w:p w:rsidR="006C0B6D" w:rsidRPr="00900703" w:rsidRDefault="006C0B6D" w:rsidP="00900703">
      <w:pPr>
        <w:ind w:right="26"/>
        <w:jc w:val="both"/>
      </w:pPr>
    </w:p>
    <w:p w:rsidR="006C0B6D" w:rsidRDefault="006C0B6D" w:rsidP="00605AAA">
      <w:pPr>
        <w:ind w:right="26"/>
        <w:jc w:val="both"/>
        <w:outlineLvl w:val="0"/>
      </w:pPr>
      <w:r>
        <w:t>Jelgavas pilsētas domes priekšsēdētājs</w:t>
      </w:r>
      <w:r>
        <w:tab/>
      </w:r>
      <w:r>
        <w:tab/>
      </w:r>
      <w:r>
        <w:tab/>
      </w:r>
      <w:r>
        <w:tab/>
      </w:r>
      <w:r>
        <w:tab/>
      </w:r>
      <w:proofErr w:type="gramStart"/>
      <w:r>
        <w:t xml:space="preserve">             </w:t>
      </w:r>
      <w:proofErr w:type="gramEnd"/>
      <w:r>
        <w:t>A.Rāviņš</w:t>
      </w:r>
    </w:p>
    <w:p w:rsidR="006C0B6D" w:rsidRDefault="006C0B6D" w:rsidP="004622CD">
      <w:pPr>
        <w:rPr>
          <w:szCs w:val="20"/>
        </w:rPr>
      </w:pPr>
    </w:p>
    <w:p w:rsidR="006C0B6D" w:rsidRDefault="006C0B6D"/>
    <w:sectPr w:rsidR="006C0B6D" w:rsidSect="00855370">
      <w:footerReference w:type="default" r:id="rId8"/>
      <w:headerReference w:type="first" r:id="rId9"/>
      <w:footerReference w:type="first" r:id="rId10"/>
      <w:pgSz w:w="11906" w:h="16838" w:code="9"/>
      <w:pgMar w:top="1418" w:right="1418" w:bottom="1418" w:left="1418" w:header="709" w:footer="5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E5D" w:rsidRDefault="00452E5D">
      <w:r>
        <w:separator/>
      </w:r>
    </w:p>
  </w:endnote>
  <w:endnote w:type="continuationSeparator" w:id="0">
    <w:p w:rsidR="00452E5D" w:rsidRDefault="0045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6D" w:rsidRDefault="00C710E4">
    <w:pPr>
      <w:pStyle w:val="Footer"/>
      <w:jc w:val="center"/>
    </w:pPr>
    <w:r>
      <w:fldChar w:fldCharType="begin"/>
    </w:r>
    <w:r>
      <w:instrText xml:space="preserve"> PAGE   \* MERGEFORMAT </w:instrText>
    </w:r>
    <w:r>
      <w:fldChar w:fldCharType="separate"/>
    </w:r>
    <w:r w:rsidR="006C0B6D">
      <w:rPr>
        <w:noProof/>
      </w:rPr>
      <w:t>2</w:t>
    </w:r>
    <w:r>
      <w:rPr>
        <w:noProof/>
      </w:rPr>
      <w:fldChar w:fldCharType="end"/>
    </w:r>
  </w:p>
  <w:p w:rsidR="006C0B6D" w:rsidRDefault="006C0B6D">
    <w:pPr>
      <w:pStyle w:val="Footer"/>
    </w:pPr>
    <w:r>
      <w:rPr>
        <w:sz w:val="20"/>
        <w:szCs w:val="20"/>
      </w:rPr>
      <w:t>ADM_potapova</w:t>
    </w:r>
    <w:r w:rsidRPr="00C16EDD">
      <w:rPr>
        <w:sz w:val="20"/>
        <w:szCs w:val="20"/>
      </w:rPr>
      <w:t>_01_p_</w:t>
    </w:r>
    <w:r>
      <w:rPr>
        <w:sz w:val="20"/>
        <w:szCs w:val="20"/>
      </w:rPr>
      <w:t>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6D" w:rsidRDefault="006C0B6D" w:rsidP="00C16EDD">
    <w:pPr>
      <w:pStyle w:val="Footer"/>
      <w:pBdr>
        <w:top w:val="single" w:sz="6" w:space="11" w:color="auto"/>
      </w:pBdr>
    </w:pPr>
    <w:r>
      <w:rPr>
        <w:sz w:val="20"/>
        <w:szCs w:val="20"/>
      </w:rPr>
      <w:tab/>
    </w:r>
    <w:r w:rsidR="007C193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ISO_9001_14001_small_bez_nr" style="width:87.75pt;height:40.5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E5D" w:rsidRDefault="00452E5D">
      <w:r>
        <w:separator/>
      </w:r>
    </w:p>
  </w:footnote>
  <w:footnote w:type="continuationSeparator" w:id="0">
    <w:p w:rsidR="00452E5D" w:rsidRDefault="00452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6D" w:rsidRDefault="00452E5D" w:rsidP="005F450A">
    <w:pPr>
      <w:pStyle w:val="Header"/>
      <w:pBdr>
        <w:top w:val="single" w:sz="6" w:space="1" w:color="auto"/>
      </w:pBdr>
      <w:ind w:firstLine="1440"/>
      <w:rPr>
        <w:rFonts w:ascii="Arial" w:hAnsi="Arial"/>
        <w:b/>
        <w:sz w:val="28"/>
      </w:rPr>
    </w:pPr>
    <w:r>
      <w:rPr>
        <w:noProof/>
      </w:rPr>
      <w:pict>
        <v:shapetype id="_x0000_t202" coordsize="21600,21600" o:spt="202" path="m,l,21600r21600,l21600,xe">
          <v:stroke joinstyle="miter"/>
          <v:path gradientshapeok="t" o:connecttype="rect"/>
        </v:shapetype>
        <v:shape id="Text Box 4" o:spid="_x0000_s2049" type="#_x0000_t202" style="position:absolute;left:0;text-align:left;margin-left:-6pt;margin-top:8.45pt;width:71.15pt;height:75.6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6TggIAAA4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" stroked="f">
          <v:textbox>
            <w:txbxContent>
              <w:p w:rsidR="006C0B6D" w:rsidRDefault="00452E5D" w:rsidP="005F450A">
                <w:pPr>
                  <w:pStyle w:val="Header"/>
                  <w:rPr>
                    <w:rFonts w:ascii="Arial" w:hAnsi="Arial"/>
                    <w:b/>
                    <w:sz w:val="28"/>
                  </w:rPr>
                </w:pPr>
                <w:r>
                  <w:rPr>
                    <w:rFonts w:ascii="Arial" w:hAnsi="Arial"/>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gerbs_bw-02" style="width:54.75pt;height:65.25pt;visibility:visible">
                      <v:imagedata r:id="rId1" o:title=""/>
                    </v:shape>
                  </w:pict>
                </w:r>
              </w:p>
            </w:txbxContent>
          </v:textbox>
          <w10:wrap type="square"/>
        </v:shape>
      </w:pict>
    </w:r>
    <w:r w:rsidR="006C0B6D">
      <w:rPr>
        <w:rFonts w:ascii="Arial" w:hAnsi="Arial"/>
        <w:b/>
        <w:sz w:val="28"/>
      </w:rPr>
      <w:t>Latvijas Republika</w:t>
    </w:r>
  </w:p>
  <w:p w:rsidR="006C0B6D" w:rsidRDefault="006C0B6D" w:rsidP="005F450A">
    <w:pPr>
      <w:pStyle w:val="Header"/>
      <w:ind w:left="1320" w:right="-716"/>
      <w:rPr>
        <w:rFonts w:ascii="Arial" w:hAnsi="Arial"/>
        <w:b/>
        <w:sz w:val="72"/>
        <w:szCs w:val="72"/>
      </w:rPr>
    </w:pPr>
    <w:r>
      <w:rPr>
        <w:rFonts w:ascii="Arial" w:hAnsi="Arial"/>
        <w:b/>
        <w:sz w:val="72"/>
        <w:szCs w:val="72"/>
      </w:rPr>
      <w:t>Jelgavas pilsētas dome</w:t>
    </w:r>
  </w:p>
  <w:p w:rsidR="006C0B6D" w:rsidRDefault="006C0B6D" w:rsidP="005F450A">
    <w:pPr>
      <w:pStyle w:val="Header"/>
      <w:tabs>
        <w:tab w:val="left" w:pos="1440"/>
      </w:tabs>
      <w:ind w:left="1440"/>
      <w:jc w:val="center"/>
      <w:rPr>
        <w:rFonts w:ascii="Arial" w:hAnsi="Arial"/>
        <w:sz w:val="10"/>
      </w:rPr>
    </w:pPr>
  </w:p>
  <w:p w:rsidR="006C0B6D" w:rsidRDefault="006C0B6D" w:rsidP="005F450A">
    <w:pPr>
      <w:pStyle w:val="Header"/>
      <w:tabs>
        <w:tab w:val="left" w:pos="1440"/>
      </w:tabs>
      <w:ind w:left="1440"/>
      <w:rPr>
        <w:rFonts w:ascii="Arial" w:hAnsi="Arial"/>
        <w:sz w:val="20"/>
        <w:szCs w:val="20"/>
      </w:rPr>
    </w:pPr>
    <w:r>
      <w:rPr>
        <w:rFonts w:ascii="Arial" w:hAnsi="Arial"/>
        <w:sz w:val="20"/>
        <w:szCs w:val="20"/>
      </w:rPr>
      <w:t>Lielā iela 11, Jelgava, LV 3001, Latvija</w:t>
    </w:r>
  </w:p>
  <w:p w:rsidR="006C0B6D" w:rsidRDefault="006C0B6D" w:rsidP="005F450A">
    <w:pPr>
      <w:pStyle w:val="Header"/>
      <w:tabs>
        <w:tab w:val="left" w:pos="1440"/>
      </w:tabs>
      <w:ind w:left="1440"/>
      <w:rPr>
        <w:rFonts w:ascii="Arial" w:hAnsi="Arial"/>
        <w:sz w:val="20"/>
        <w:szCs w:val="20"/>
      </w:rPr>
    </w:pPr>
    <w:r>
      <w:rPr>
        <w:rFonts w:ascii="Arial" w:hAnsi="Arial"/>
        <w:sz w:val="20"/>
        <w:szCs w:val="20"/>
      </w:rPr>
      <w:t>tālr.: 63005531, 63005538, fakss: 63029059, e-</w:t>
    </w:r>
    <w:proofErr w:type="spellStart"/>
    <w:r>
      <w:rPr>
        <w:rFonts w:ascii="Arial" w:hAnsi="Arial"/>
        <w:sz w:val="20"/>
        <w:szCs w:val="20"/>
      </w:rPr>
      <w:t>mail:</w:t>
    </w:r>
    <w:smartTag w:uri="urn:schemas-microsoft-com:office:smarttags" w:element="PersonName">
      <w:r>
        <w:rPr>
          <w:rFonts w:ascii="Arial" w:hAnsi="Arial"/>
          <w:sz w:val="20"/>
          <w:szCs w:val="20"/>
        </w:rPr>
        <w:t>dome@dome.jelgava.lv</w:t>
      </w:r>
    </w:smartTag>
    <w:proofErr w:type="spellEnd"/>
  </w:p>
  <w:p w:rsidR="006C0B6D" w:rsidRDefault="006C0B6D" w:rsidP="005F450A">
    <w:pPr>
      <w:pStyle w:val="Header"/>
      <w:pBdr>
        <w:top w:val="single" w:sz="6" w:space="1" w:color="auto"/>
      </w:pBdr>
      <w:rPr>
        <w:rFonts w:ascii="Arial" w:hAnsi="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F3806"/>
    <w:multiLevelType w:val="hybridMultilevel"/>
    <w:tmpl w:val="5A0618D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2DD04C71"/>
    <w:multiLevelType w:val="hybridMultilevel"/>
    <w:tmpl w:val="7D942B3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35EA021D"/>
    <w:multiLevelType w:val="hybridMultilevel"/>
    <w:tmpl w:val="195E9720"/>
    <w:lvl w:ilvl="0" w:tplc="4FA021B4">
      <w:start w:val="1"/>
      <w:numFmt w:val="decimal"/>
      <w:lvlText w:val="%1."/>
      <w:lvlJc w:val="left"/>
      <w:pPr>
        <w:tabs>
          <w:tab w:val="num" w:pos="1440"/>
        </w:tabs>
        <w:ind w:left="1440" w:hanging="360"/>
      </w:pPr>
      <w:rPr>
        <w:rFonts w:cs="Times New Roman"/>
      </w:rPr>
    </w:lvl>
    <w:lvl w:ilvl="1" w:tplc="6F2C86FC">
      <w:numFmt w:val="none"/>
      <w:lvlText w:val=""/>
      <w:lvlJc w:val="left"/>
      <w:pPr>
        <w:tabs>
          <w:tab w:val="num" w:pos="360"/>
        </w:tabs>
      </w:pPr>
      <w:rPr>
        <w:rFonts w:cs="Times New Roman"/>
      </w:rPr>
    </w:lvl>
    <w:lvl w:ilvl="2" w:tplc="D3CCCC3E">
      <w:numFmt w:val="none"/>
      <w:lvlText w:val=""/>
      <w:lvlJc w:val="left"/>
      <w:pPr>
        <w:tabs>
          <w:tab w:val="num" w:pos="360"/>
        </w:tabs>
      </w:pPr>
      <w:rPr>
        <w:rFonts w:cs="Times New Roman"/>
      </w:rPr>
    </w:lvl>
    <w:lvl w:ilvl="3" w:tplc="0002BA70">
      <w:numFmt w:val="none"/>
      <w:lvlText w:val=""/>
      <w:lvlJc w:val="left"/>
      <w:pPr>
        <w:tabs>
          <w:tab w:val="num" w:pos="360"/>
        </w:tabs>
      </w:pPr>
      <w:rPr>
        <w:rFonts w:cs="Times New Roman"/>
      </w:rPr>
    </w:lvl>
    <w:lvl w:ilvl="4" w:tplc="E53497F6">
      <w:numFmt w:val="none"/>
      <w:lvlText w:val=""/>
      <w:lvlJc w:val="left"/>
      <w:pPr>
        <w:tabs>
          <w:tab w:val="num" w:pos="360"/>
        </w:tabs>
      </w:pPr>
      <w:rPr>
        <w:rFonts w:cs="Times New Roman"/>
      </w:rPr>
    </w:lvl>
    <w:lvl w:ilvl="5" w:tplc="311E98D6">
      <w:numFmt w:val="none"/>
      <w:lvlText w:val=""/>
      <w:lvlJc w:val="left"/>
      <w:pPr>
        <w:tabs>
          <w:tab w:val="num" w:pos="360"/>
        </w:tabs>
      </w:pPr>
      <w:rPr>
        <w:rFonts w:cs="Times New Roman"/>
      </w:rPr>
    </w:lvl>
    <w:lvl w:ilvl="6" w:tplc="B0680D48">
      <w:numFmt w:val="none"/>
      <w:lvlText w:val=""/>
      <w:lvlJc w:val="left"/>
      <w:pPr>
        <w:tabs>
          <w:tab w:val="num" w:pos="360"/>
        </w:tabs>
      </w:pPr>
      <w:rPr>
        <w:rFonts w:cs="Times New Roman"/>
      </w:rPr>
    </w:lvl>
    <w:lvl w:ilvl="7" w:tplc="F26493E6">
      <w:numFmt w:val="none"/>
      <w:lvlText w:val=""/>
      <w:lvlJc w:val="left"/>
      <w:pPr>
        <w:tabs>
          <w:tab w:val="num" w:pos="360"/>
        </w:tabs>
      </w:pPr>
      <w:rPr>
        <w:rFonts w:cs="Times New Roman"/>
      </w:rPr>
    </w:lvl>
    <w:lvl w:ilvl="8" w:tplc="725EECB6">
      <w:numFmt w:val="none"/>
      <w:lvlText w:val=""/>
      <w:lvlJc w:val="left"/>
      <w:pPr>
        <w:tabs>
          <w:tab w:val="num" w:pos="360"/>
        </w:tabs>
      </w:pPr>
      <w:rPr>
        <w:rFonts w:cs="Times New Roman"/>
      </w:rPr>
    </w:lvl>
  </w:abstractNum>
  <w:abstractNum w:abstractNumId="3">
    <w:nsid w:val="5770338D"/>
    <w:multiLevelType w:val="multilevel"/>
    <w:tmpl w:val="C6E01BD2"/>
    <w:lvl w:ilvl="0">
      <w:start w:val="1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06E0"/>
    <w:rsid w:val="000153E3"/>
    <w:rsid w:val="00017F78"/>
    <w:rsid w:val="000214F3"/>
    <w:rsid w:val="00021DDE"/>
    <w:rsid w:val="00033499"/>
    <w:rsid w:val="00033503"/>
    <w:rsid w:val="00033958"/>
    <w:rsid w:val="000349C0"/>
    <w:rsid w:val="0003535A"/>
    <w:rsid w:val="000440C0"/>
    <w:rsid w:val="00044AFA"/>
    <w:rsid w:val="00050A12"/>
    <w:rsid w:val="00061324"/>
    <w:rsid w:val="00083B44"/>
    <w:rsid w:val="0009765D"/>
    <w:rsid w:val="000A73F1"/>
    <w:rsid w:val="000B3537"/>
    <w:rsid w:val="000B68CB"/>
    <w:rsid w:val="000B797D"/>
    <w:rsid w:val="000D62B1"/>
    <w:rsid w:val="000F6B03"/>
    <w:rsid w:val="00117B54"/>
    <w:rsid w:val="00136CB6"/>
    <w:rsid w:val="00167F75"/>
    <w:rsid w:val="00170A8F"/>
    <w:rsid w:val="00181470"/>
    <w:rsid w:val="001A7689"/>
    <w:rsid w:val="001C1E73"/>
    <w:rsid w:val="001C40E1"/>
    <w:rsid w:val="001D085C"/>
    <w:rsid w:val="001D612A"/>
    <w:rsid w:val="002051F1"/>
    <w:rsid w:val="00206668"/>
    <w:rsid w:val="002118DF"/>
    <w:rsid w:val="00234525"/>
    <w:rsid w:val="00235570"/>
    <w:rsid w:val="00240785"/>
    <w:rsid w:val="00243D21"/>
    <w:rsid w:val="00246F12"/>
    <w:rsid w:val="00270C14"/>
    <w:rsid w:val="00273730"/>
    <w:rsid w:val="00275E59"/>
    <w:rsid w:val="00280C36"/>
    <w:rsid w:val="00284121"/>
    <w:rsid w:val="0029409F"/>
    <w:rsid w:val="002B7BB7"/>
    <w:rsid w:val="002B7C6D"/>
    <w:rsid w:val="002C50F9"/>
    <w:rsid w:val="002D2FED"/>
    <w:rsid w:val="002D4863"/>
    <w:rsid w:val="002D7228"/>
    <w:rsid w:val="002F1B80"/>
    <w:rsid w:val="002F35B8"/>
    <w:rsid w:val="00330F6F"/>
    <w:rsid w:val="003935D7"/>
    <w:rsid w:val="003A2DF2"/>
    <w:rsid w:val="003A7862"/>
    <w:rsid w:val="003B049D"/>
    <w:rsid w:val="003B1072"/>
    <w:rsid w:val="003B504B"/>
    <w:rsid w:val="003D0F53"/>
    <w:rsid w:val="003E2921"/>
    <w:rsid w:val="004001F5"/>
    <w:rsid w:val="00410AC1"/>
    <w:rsid w:val="0042529B"/>
    <w:rsid w:val="0043121C"/>
    <w:rsid w:val="004525F3"/>
    <w:rsid w:val="00452E5D"/>
    <w:rsid w:val="00453993"/>
    <w:rsid w:val="00460EAC"/>
    <w:rsid w:val="004622CD"/>
    <w:rsid w:val="004626D3"/>
    <w:rsid w:val="00477827"/>
    <w:rsid w:val="00490F67"/>
    <w:rsid w:val="004924D9"/>
    <w:rsid w:val="00495600"/>
    <w:rsid w:val="004A7B38"/>
    <w:rsid w:val="004B0322"/>
    <w:rsid w:val="004B5683"/>
    <w:rsid w:val="004C353B"/>
    <w:rsid w:val="004C4819"/>
    <w:rsid w:val="004C7B76"/>
    <w:rsid w:val="004E5350"/>
    <w:rsid w:val="004E68D2"/>
    <w:rsid w:val="00512567"/>
    <w:rsid w:val="00524A7B"/>
    <w:rsid w:val="0053562F"/>
    <w:rsid w:val="0055082D"/>
    <w:rsid w:val="005629BD"/>
    <w:rsid w:val="00562E24"/>
    <w:rsid w:val="00577D53"/>
    <w:rsid w:val="00586408"/>
    <w:rsid w:val="005B04BA"/>
    <w:rsid w:val="005B1F80"/>
    <w:rsid w:val="005B46A1"/>
    <w:rsid w:val="005B652A"/>
    <w:rsid w:val="005C45E2"/>
    <w:rsid w:val="005C7F6C"/>
    <w:rsid w:val="005D599C"/>
    <w:rsid w:val="005F11F2"/>
    <w:rsid w:val="005F450A"/>
    <w:rsid w:val="00605AAA"/>
    <w:rsid w:val="006139B3"/>
    <w:rsid w:val="00622511"/>
    <w:rsid w:val="0065081F"/>
    <w:rsid w:val="00657E84"/>
    <w:rsid w:val="00661B82"/>
    <w:rsid w:val="00661EF1"/>
    <w:rsid w:val="00684FCC"/>
    <w:rsid w:val="006A686F"/>
    <w:rsid w:val="006A7FCB"/>
    <w:rsid w:val="006C0B6D"/>
    <w:rsid w:val="006E2B57"/>
    <w:rsid w:val="006E7E9D"/>
    <w:rsid w:val="006F1F77"/>
    <w:rsid w:val="00701792"/>
    <w:rsid w:val="00742EBC"/>
    <w:rsid w:val="00766D8C"/>
    <w:rsid w:val="00767A8B"/>
    <w:rsid w:val="0077128A"/>
    <w:rsid w:val="00785F0D"/>
    <w:rsid w:val="007C1938"/>
    <w:rsid w:val="007E15A1"/>
    <w:rsid w:val="007F28C6"/>
    <w:rsid w:val="0081622B"/>
    <w:rsid w:val="00827DB8"/>
    <w:rsid w:val="008358B2"/>
    <w:rsid w:val="00837946"/>
    <w:rsid w:val="00842767"/>
    <w:rsid w:val="00855370"/>
    <w:rsid w:val="00875486"/>
    <w:rsid w:val="0088038A"/>
    <w:rsid w:val="00891170"/>
    <w:rsid w:val="008A0CA2"/>
    <w:rsid w:val="008A7CAF"/>
    <w:rsid w:val="008C32D5"/>
    <w:rsid w:val="008C38D8"/>
    <w:rsid w:val="008D3E0E"/>
    <w:rsid w:val="008D5F73"/>
    <w:rsid w:val="008F28DD"/>
    <w:rsid w:val="008F3897"/>
    <w:rsid w:val="00900703"/>
    <w:rsid w:val="0090313B"/>
    <w:rsid w:val="00906168"/>
    <w:rsid w:val="009135BA"/>
    <w:rsid w:val="00915D89"/>
    <w:rsid w:val="00922ECD"/>
    <w:rsid w:val="009269C7"/>
    <w:rsid w:val="00927EDB"/>
    <w:rsid w:val="00956FE6"/>
    <w:rsid w:val="00957C63"/>
    <w:rsid w:val="009876BA"/>
    <w:rsid w:val="009D6085"/>
    <w:rsid w:val="009E046F"/>
    <w:rsid w:val="00A104DC"/>
    <w:rsid w:val="00A12217"/>
    <w:rsid w:val="00A22479"/>
    <w:rsid w:val="00A379EA"/>
    <w:rsid w:val="00A4059D"/>
    <w:rsid w:val="00A43E01"/>
    <w:rsid w:val="00A60D6F"/>
    <w:rsid w:val="00A616AA"/>
    <w:rsid w:val="00A77580"/>
    <w:rsid w:val="00A8761E"/>
    <w:rsid w:val="00A90B70"/>
    <w:rsid w:val="00A90F85"/>
    <w:rsid w:val="00AC225D"/>
    <w:rsid w:val="00AD3A69"/>
    <w:rsid w:val="00AD7F3B"/>
    <w:rsid w:val="00AF20B5"/>
    <w:rsid w:val="00B04372"/>
    <w:rsid w:val="00B161CE"/>
    <w:rsid w:val="00B21EC2"/>
    <w:rsid w:val="00B23B64"/>
    <w:rsid w:val="00B35A28"/>
    <w:rsid w:val="00B572E7"/>
    <w:rsid w:val="00B6562D"/>
    <w:rsid w:val="00B7291C"/>
    <w:rsid w:val="00B7294A"/>
    <w:rsid w:val="00B80442"/>
    <w:rsid w:val="00B908CC"/>
    <w:rsid w:val="00B917CA"/>
    <w:rsid w:val="00BA2FAC"/>
    <w:rsid w:val="00BA678B"/>
    <w:rsid w:val="00BB60A7"/>
    <w:rsid w:val="00C06CE7"/>
    <w:rsid w:val="00C117FD"/>
    <w:rsid w:val="00C16EDD"/>
    <w:rsid w:val="00C22B82"/>
    <w:rsid w:val="00C346AD"/>
    <w:rsid w:val="00C435B6"/>
    <w:rsid w:val="00C573EC"/>
    <w:rsid w:val="00C62797"/>
    <w:rsid w:val="00C710E4"/>
    <w:rsid w:val="00C77988"/>
    <w:rsid w:val="00CB262E"/>
    <w:rsid w:val="00CD1721"/>
    <w:rsid w:val="00CE44CE"/>
    <w:rsid w:val="00CE64BB"/>
    <w:rsid w:val="00CF6DF2"/>
    <w:rsid w:val="00D06A3E"/>
    <w:rsid w:val="00D20A42"/>
    <w:rsid w:val="00D23885"/>
    <w:rsid w:val="00D3108D"/>
    <w:rsid w:val="00D4669D"/>
    <w:rsid w:val="00D47365"/>
    <w:rsid w:val="00D5237A"/>
    <w:rsid w:val="00D602EB"/>
    <w:rsid w:val="00D64F71"/>
    <w:rsid w:val="00D70F22"/>
    <w:rsid w:val="00D82452"/>
    <w:rsid w:val="00D86D9F"/>
    <w:rsid w:val="00D95B90"/>
    <w:rsid w:val="00DA74E1"/>
    <w:rsid w:val="00DA79B3"/>
    <w:rsid w:val="00DB419F"/>
    <w:rsid w:val="00DC009C"/>
    <w:rsid w:val="00DE1D32"/>
    <w:rsid w:val="00DE7ED3"/>
    <w:rsid w:val="00DF4620"/>
    <w:rsid w:val="00DF793B"/>
    <w:rsid w:val="00DF7CD0"/>
    <w:rsid w:val="00E07A6D"/>
    <w:rsid w:val="00E17DD9"/>
    <w:rsid w:val="00E35B6D"/>
    <w:rsid w:val="00E40401"/>
    <w:rsid w:val="00E51065"/>
    <w:rsid w:val="00E62C82"/>
    <w:rsid w:val="00E632C0"/>
    <w:rsid w:val="00E71744"/>
    <w:rsid w:val="00E76D79"/>
    <w:rsid w:val="00E97486"/>
    <w:rsid w:val="00EA3BBE"/>
    <w:rsid w:val="00EB6181"/>
    <w:rsid w:val="00EB72F6"/>
    <w:rsid w:val="00EC06E0"/>
    <w:rsid w:val="00EC5F78"/>
    <w:rsid w:val="00ED1B5A"/>
    <w:rsid w:val="00EE6C5A"/>
    <w:rsid w:val="00EF7EBC"/>
    <w:rsid w:val="00F01DE3"/>
    <w:rsid w:val="00F159B5"/>
    <w:rsid w:val="00F24A9C"/>
    <w:rsid w:val="00F317B9"/>
    <w:rsid w:val="00F32086"/>
    <w:rsid w:val="00F47D49"/>
    <w:rsid w:val="00F60AD7"/>
    <w:rsid w:val="00F66119"/>
    <w:rsid w:val="00F73BF7"/>
    <w:rsid w:val="00F74A55"/>
    <w:rsid w:val="00F7569B"/>
    <w:rsid w:val="00F85D79"/>
    <w:rsid w:val="00F95617"/>
    <w:rsid w:val="00FA7386"/>
    <w:rsid w:val="00FD03B5"/>
    <w:rsid w:val="00FF3FAB"/>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3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1324"/>
    <w:pPr>
      <w:tabs>
        <w:tab w:val="center" w:pos="4153"/>
        <w:tab w:val="right" w:pos="8306"/>
      </w:tabs>
    </w:pPr>
  </w:style>
  <w:style w:type="character" w:customStyle="1" w:styleId="HeaderChar">
    <w:name w:val="Header Char"/>
    <w:link w:val="Header"/>
    <w:uiPriority w:val="99"/>
    <w:semiHidden/>
    <w:locked/>
    <w:rsid w:val="007F28C6"/>
    <w:rPr>
      <w:rFonts w:cs="Times New Roman"/>
      <w:sz w:val="24"/>
      <w:szCs w:val="24"/>
    </w:rPr>
  </w:style>
  <w:style w:type="paragraph" w:styleId="Footer">
    <w:name w:val="footer"/>
    <w:basedOn w:val="Normal"/>
    <w:link w:val="FooterChar"/>
    <w:uiPriority w:val="99"/>
    <w:rsid w:val="00061324"/>
    <w:pPr>
      <w:tabs>
        <w:tab w:val="center" w:pos="4153"/>
        <w:tab w:val="right" w:pos="8306"/>
      </w:tabs>
    </w:pPr>
  </w:style>
  <w:style w:type="character" w:customStyle="1" w:styleId="FooterChar">
    <w:name w:val="Footer Char"/>
    <w:link w:val="Footer"/>
    <w:uiPriority w:val="99"/>
    <w:locked/>
    <w:rsid w:val="005C45E2"/>
    <w:rPr>
      <w:rFonts w:cs="Times New Roman"/>
      <w:sz w:val="24"/>
      <w:szCs w:val="24"/>
    </w:rPr>
  </w:style>
  <w:style w:type="character" w:styleId="PageNumber">
    <w:name w:val="page number"/>
    <w:uiPriority w:val="99"/>
    <w:rsid w:val="00061324"/>
    <w:rPr>
      <w:rFonts w:cs="Times New Roman"/>
    </w:rPr>
  </w:style>
  <w:style w:type="paragraph" w:styleId="BalloonText">
    <w:name w:val="Balloon Text"/>
    <w:basedOn w:val="Normal"/>
    <w:link w:val="BalloonTextChar"/>
    <w:uiPriority w:val="99"/>
    <w:rsid w:val="00D20A42"/>
    <w:rPr>
      <w:rFonts w:ascii="Tahoma" w:hAnsi="Tahoma" w:cs="Tahoma"/>
      <w:sz w:val="16"/>
      <w:szCs w:val="16"/>
    </w:rPr>
  </w:style>
  <w:style w:type="character" w:customStyle="1" w:styleId="BalloonTextChar">
    <w:name w:val="Balloon Text Char"/>
    <w:link w:val="BalloonText"/>
    <w:uiPriority w:val="99"/>
    <w:locked/>
    <w:rsid w:val="00D20A42"/>
    <w:rPr>
      <w:rFonts w:ascii="Tahoma" w:hAnsi="Tahoma" w:cs="Tahoma"/>
      <w:sz w:val="16"/>
      <w:szCs w:val="16"/>
    </w:rPr>
  </w:style>
  <w:style w:type="paragraph" w:styleId="ListParagraph">
    <w:name w:val="List Paragraph"/>
    <w:basedOn w:val="Normal"/>
    <w:uiPriority w:val="99"/>
    <w:qFormat/>
    <w:rsid w:val="00906168"/>
    <w:pPr>
      <w:ind w:left="720"/>
      <w:contextualSpacing/>
    </w:pPr>
  </w:style>
  <w:style w:type="paragraph" w:styleId="BodyText">
    <w:name w:val="Body Text"/>
    <w:basedOn w:val="Normal"/>
    <w:link w:val="BodyTextChar"/>
    <w:uiPriority w:val="99"/>
    <w:rsid w:val="004622CD"/>
    <w:rPr>
      <w:szCs w:val="20"/>
      <w:lang w:eastAsia="en-US"/>
    </w:rPr>
  </w:style>
  <w:style w:type="character" w:customStyle="1" w:styleId="BodyTextChar">
    <w:name w:val="Body Text Char"/>
    <w:link w:val="BodyText"/>
    <w:uiPriority w:val="99"/>
    <w:locked/>
    <w:rsid w:val="004622CD"/>
    <w:rPr>
      <w:rFonts w:cs="Times New Roman"/>
      <w:sz w:val="24"/>
      <w:lang w:val="lv-LV"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400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889</Words>
  <Characters>507</Characters>
  <Application>Microsoft Office Word</Application>
  <DocSecurity>0</DocSecurity>
  <Lines>4</Lines>
  <Paragraphs>2</Paragraphs>
  <ScaleCrop>false</ScaleCrop>
  <Company>.</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Spīdola Ozoliņa</dc:creator>
  <cp:keywords/>
  <dc:description/>
  <cp:lastModifiedBy>Spīdola Ozoliņa</cp:lastModifiedBy>
  <cp:revision>20</cp:revision>
  <cp:lastPrinted>2015-02-12T07:41:00Z</cp:lastPrinted>
  <dcterms:created xsi:type="dcterms:W3CDTF">2015-02-10T14:56:00Z</dcterms:created>
  <dcterms:modified xsi:type="dcterms:W3CDTF">2015-03-02T13:04:00Z</dcterms:modified>
</cp:coreProperties>
</file>